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97E07" w14:textId="77777777" w:rsidR="00AC36E3" w:rsidRDefault="00AC36E3" w:rsidP="00AC36E3">
      <w:pPr>
        <w:rPr>
          <w:b/>
          <w:sz w:val="32"/>
          <w:szCs w:val="32"/>
        </w:rPr>
      </w:pPr>
      <w:r>
        <w:rPr>
          <w:b/>
          <w:sz w:val="32"/>
          <w:szCs w:val="32"/>
        </w:rPr>
        <w:t xml:space="preserve">Banco Provincia, fuerte con el campo </w:t>
      </w:r>
    </w:p>
    <w:p w14:paraId="79B49753" w14:textId="77777777" w:rsidR="00AC36E3" w:rsidRDefault="00AC36E3" w:rsidP="00AC36E3">
      <w:pPr>
        <w:rPr>
          <w:b/>
        </w:rPr>
      </w:pPr>
      <w:r w:rsidRPr="004C3B30">
        <w:rPr>
          <w:b/>
        </w:rPr>
        <w:t xml:space="preserve">Banco Provincia será </w:t>
      </w:r>
      <w:r>
        <w:rPr>
          <w:b/>
        </w:rPr>
        <w:t>Main Sponsor de Expoagro 2018</w:t>
      </w:r>
      <w:r w:rsidRPr="004C3B30">
        <w:rPr>
          <w:b/>
        </w:rPr>
        <w:t>. Ofrecerá financiación en pesos y dólares para la compra de maquinaria y</w:t>
      </w:r>
      <w:r>
        <w:rPr>
          <w:b/>
        </w:rPr>
        <w:t xml:space="preserve"> líneas especiales </w:t>
      </w:r>
      <w:r w:rsidRPr="004C3B30">
        <w:rPr>
          <w:b/>
        </w:rPr>
        <w:t xml:space="preserve">con Tarjeta Procampo. </w:t>
      </w:r>
      <w:r>
        <w:rPr>
          <w:b/>
        </w:rPr>
        <w:t xml:space="preserve">Contará con </w:t>
      </w:r>
      <w:r w:rsidRPr="004C3B30">
        <w:rPr>
          <w:b/>
        </w:rPr>
        <w:t xml:space="preserve">un </w:t>
      </w:r>
      <w:r>
        <w:rPr>
          <w:b/>
        </w:rPr>
        <w:t xml:space="preserve">stand de más de 800 metros donde se llevarán a cabo </w:t>
      </w:r>
      <w:r w:rsidRPr="004C3B30">
        <w:rPr>
          <w:b/>
        </w:rPr>
        <w:t>las</w:t>
      </w:r>
      <w:r>
        <w:rPr>
          <w:b/>
        </w:rPr>
        <w:t xml:space="preserve"> clásicas</w:t>
      </w:r>
      <w:r w:rsidRPr="004C3B30">
        <w:rPr>
          <w:b/>
        </w:rPr>
        <w:t xml:space="preserve"> mateadas</w:t>
      </w:r>
      <w:r>
        <w:rPr>
          <w:b/>
        </w:rPr>
        <w:t>.</w:t>
      </w:r>
    </w:p>
    <w:p w14:paraId="201E419E" w14:textId="77777777" w:rsidR="00AC36E3" w:rsidRDefault="00AC36E3" w:rsidP="00AC36E3">
      <w:r>
        <w:t xml:space="preserve">El Banco de todos los bonaerenses dirá presente una vez más como main sponsor de Expoagro con un mega stand ubicado a metros del ingreso principal, que representa el lugar estratégico que ocupa la agroindustria dentro de la oferta financiera de la entidad. </w:t>
      </w:r>
    </w:p>
    <w:p w14:paraId="43C8049E" w14:textId="77777777" w:rsidR="00AC36E3" w:rsidRDefault="00AC36E3" w:rsidP="00AC36E3">
      <w:r>
        <w:t>Del 13 al 16 de marzo, la muestra de San Nicolás será un punto de  encuentro para que miles de visitantes conozcan de cerca las líneas crediticias más beneficiosas de Banco Provincia y puedan iniciar ahí mismo la compra de maquinaria e insumos con su producto insignia, la tarjeta Procampo.</w:t>
      </w:r>
    </w:p>
    <w:p w14:paraId="6B660068" w14:textId="77777777" w:rsidR="00AC36E3" w:rsidRDefault="00AC36E3" w:rsidP="00AC36E3">
      <w:r>
        <w:t>El presidente de Banco Provincia, Juan Curutchet, anticipó que “los productores se encontrarán con las propuestas financieras más atractivas del mercado”; y aseguró que la indicación de la gobernadora María Eugenia Vidal es “escuchar las necesidadesy diseñar soluciones a medida para todas las cadenas del complejo agroindustrial que quieran ampliar su actividad”.</w:t>
      </w:r>
    </w:p>
    <w:p w14:paraId="432A7BE9" w14:textId="77777777" w:rsidR="00AC36E3" w:rsidRDefault="00AC36E3" w:rsidP="00AC36E3">
      <w:r>
        <w:t>En esta nueva edición de Expoagro, Banco Provincia dispondrá de un espacio de más de 800 metros cuadrados sobre la avenida principal, donde desplegará la atención comercial y dará lugar a las clásicas mateadas, un momento de distensión para los visitantes que ya se convirtió en marca registrada. Allí, además, habrá un cajero automático para operar en forma fácil y segura.</w:t>
      </w:r>
    </w:p>
    <w:p w14:paraId="4FE0634C" w14:textId="77777777" w:rsidR="00AC36E3" w:rsidRDefault="00AC36E3" w:rsidP="00AC36E3">
      <w:r>
        <w:t>Para esta nueva edición, Banco Provincia pondrá a disposición de los asistentes sus líneas de crédito para la adquisición de maquinaria agrícola, tanto en pesos como en dólares, una modalidad que cada vez cosecha más entusiasmo por sus bajas tasas y plazos a la medida del esquema productivo de cada cliente.</w:t>
      </w:r>
    </w:p>
    <w:p w14:paraId="6E4E49A7" w14:textId="77777777" w:rsidR="00AC36E3" w:rsidRDefault="00AC36E3" w:rsidP="00AC36E3">
      <w:r>
        <w:t>En tanto, la entidad ofrecerá financiación con la Tarjeta Procampo, que permite la compra de insumos en más de 420 empresas. “Es un producto insignia porque financiamos la siembra y el productor recién nos paga cuando cosecha”, graficó Curutchet para explicar la modalidad de Procampo, que también financiará la compra de hacienda en la muestra a la tasa más conveniente.</w:t>
      </w:r>
    </w:p>
    <w:p w14:paraId="4C6C6CD9" w14:textId="77777777" w:rsidR="00AC36E3" w:rsidRDefault="00AC36E3" w:rsidP="00AC36E3">
      <w:r>
        <w:t xml:space="preserve">El año pasado, Banco Provincia recibió durante Expoagro más de 1500 presolicitudes para financiación por más de 3 mil millones de pesos, y se cuadruplicó la cantidad de visitantes hasta llegara niveles históricos. Fue la antesala de un 2017 récord, donde la entidad </w:t>
      </w:r>
      <w:r w:rsidRPr="00A728B7">
        <w:t xml:space="preserve">le prestó al complejo agroindustrial 63 mil millones de pesos, un 85% más que en 2016. </w:t>
      </w:r>
    </w:p>
    <w:p w14:paraId="7698B14C" w14:textId="77777777" w:rsidR="00AC36E3" w:rsidRDefault="00AC36E3" w:rsidP="00AC36E3">
      <w:r>
        <w:lastRenderedPageBreak/>
        <w:t xml:space="preserve">También el año pasado la entidad </w:t>
      </w:r>
      <w:r w:rsidRPr="00C539FF">
        <w:t>amplió su oferta crediticia con alternativas que se adapta</w:t>
      </w:r>
      <w:r>
        <w:t>ron</w:t>
      </w:r>
      <w:r w:rsidRPr="00C539FF">
        <w:t xml:space="preserve"> a los ciclos productivos y redujo los costos de financiación a través de acuerdos de subsidio de tasas con los Ministerios de Agroindustria y de Producción de la Nación y de la Provincia de Buenos Aires.</w:t>
      </w:r>
    </w:p>
    <w:p w14:paraId="5AD6A319" w14:textId="77777777" w:rsidR="00AC36E3" w:rsidRDefault="00AC36E3" w:rsidP="00AC36E3">
      <w:r>
        <w:t>“Para Banco Provincia, el campo es el productor que genera empleos y llena camiones con destino a los puertos; es el</w:t>
      </w:r>
      <w:r w:rsidR="00E63FCB">
        <w:t xml:space="preserve"> </w:t>
      </w:r>
      <w:bookmarkStart w:id="0" w:name="_GoBack"/>
      <w:bookmarkEnd w:id="0"/>
      <w:r>
        <w:t xml:space="preserve">que invierte en la tierra y también el que sienta las bases para que los pueblos logren ampliar las oportunidades de progreso para todos”, concluyó Curutchet. </w:t>
      </w:r>
    </w:p>
    <w:p w14:paraId="773BE4E6" w14:textId="77777777" w:rsidR="00AC36E3" w:rsidRPr="00E63FCB" w:rsidRDefault="00AC36E3">
      <w:pPr>
        <w:rPr>
          <w:lang w:val="es-ES_tradnl"/>
        </w:rPr>
      </w:pPr>
    </w:p>
    <w:sectPr w:rsidR="00AC36E3" w:rsidRPr="00E63FC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BFBBA" w14:textId="77777777" w:rsidR="00BE7E0D" w:rsidRDefault="00BE7E0D" w:rsidP="00767077">
      <w:pPr>
        <w:spacing w:after="0" w:line="240" w:lineRule="auto"/>
      </w:pPr>
      <w:r>
        <w:separator/>
      </w:r>
    </w:p>
  </w:endnote>
  <w:endnote w:type="continuationSeparator" w:id="0">
    <w:p w14:paraId="0D28937E" w14:textId="77777777" w:rsidR="00BE7E0D" w:rsidRDefault="00BE7E0D"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E263" w14:textId="77777777" w:rsidR="00767077" w:rsidRDefault="00767077">
    <w:pPr>
      <w:pStyle w:val="Piedepgina"/>
    </w:pPr>
    <w:r w:rsidRPr="00767077">
      <w:rPr>
        <w:noProof/>
        <w:lang w:val="es-ES_tradnl" w:eastAsia="es-ES_tradnl"/>
      </w:rPr>
      <w:drawing>
        <wp:anchor distT="0" distB="0" distL="114300" distR="114300" simplePos="0" relativeHeight="251659264" behindDoc="1" locked="0" layoutInCell="1" allowOverlap="1" wp14:anchorId="5EF3904B" wp14:editId="40F37D73">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0B1C" w14:textId="77777777" w:rsidR="00BE7E0D" w:rsidRDefault="00BE7E0D" w:rsidP="00767077">
      <w:pPr>
        <w:spacing w:after="0" w:line="240" w:lineRule="auto"/>
      </w:pPr>
      <w:r>
        <w:separator/>
      </w:r>
    </w:p>
  </w:footnote>
  <w:footnote w:type="continuationSeparator" w:id="0">
    <w:p w14:paraId="5DAEF5F0" w14:textId="77777777" w:rsidR="00BE7E0D" w:rsidRDefault="00BE7E0D" w:rsidP="007670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7F3E" w14:textId="77777777" w:rsidR="00767077" w:rsidRDefault="00767077">
    <w:pPr>
      <w:pStyle w:val="Encabezado"/>
    </w:pPr>
    <w:r w:rsidRPr="00767077">
      <w:rPr>
        <w:noProof/>
        <w:lang w:val="es-ES_tradnl" w:eastAsia="es-ES_tradnl"/>
      </w:rPr>
      <w:drawing>
        <wp:anchor distT="0" distB="0" distL="114300" distR="114300" simplePos="0" relativeHeight="251658240" behindDoc="1" locked="0" layoutInCell="1" allowOverlap="1" wp14:anchorId="01570823" wp14:editId="02DFCE22">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77"/>
    <w:rsid w:val="006A6F47"/>
    <w:rsid w:val="00715533"/>
    <w:rsid w:val="00767077"/>
    <w:rsid w:val="00785682"/>
    <w:rsid w:val="00AC36E3"/>
    <w:rsid w:val="00BE7E0D"/>
    <w:rsid w:val="00E63FCB"/>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F2B25"/>
  <w15:docId w15:val="{D23F8C80-55F9-4D68-946C-EABF9D64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6E3"/>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NormalWeb">
    <w:name w:val="Normal (Web)"/>
    <w:basedOn w:val="Normal"/>
    <w:uiPriority w:val="99"/>
    <w:semiHidden/>
    <w:unhideWhenUsed/>
    <w:rsid w:val="0071553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2702</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3</cp:revision>
  <cp:lastPrinted>2018-01-12T13:09:00Z</cp:lastPrinted>
  <dcterms:created xsi:type="dcterms:W3CDTF">2018-02-28T16:08:00Z</dcterms:created>
  <dcterms:modified xsi:type="dcterms:W3CDTF">2018-03-05T15:04:00Z</dcterms:modified>
</cp:coreProperties>
</file>