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8B" w:rsidRPr="00CA36E4" w:rsidRDefault="00A0778C" w:rsidP="00E81FCF">
      <w:pPr>
        <w:pStyle w:val="Sinespaciado"/>
      </w:pPr>
      <w:r w:rsidRPr="00CA36E4">
        <w:rPr>
          <w:noProof/>
        </w:rPr>
        <w:drawing>
          <wp:anchor distT="0" distB="0" distL="114300" distR="114300" simplePos="0" relativeHeight="251658240" behindDoc="1" locked="0" layoutInCell="1" allowOverlap="1">
            <wp:simplePos x="0" y="0"/>
            <wp:positionH relativeFrom="column">
              <wp:posOffset>-180975</wp:posOffset>
            </wp:positionH>
            <wp:positionV relativeFrom="paragraph">
              <wp:posOffset>-838200</wp:posOffset>
            </wp:positionV>
            <wp:extent cx="6334125" cy="971550"/>
            <wp:effectExtent l="0" t="0" r="9525" b="0"/>
            <wp:wrapTight wrapText="bothSides">
              <wp:wrapPolygon edited="0">
                <wp:start x="0" y="0"/>
                <wp:lineTo x="0" y="21176"/>
                <wp:lineTo x="21568" y="21176"/>
                <wp:lineTo x="21568" y="0"/>
                <wp:lineTo x="0" y="0"/>
              </wp:wrapPolygon>
            </wp:wrapTight>
            <wp:docPr id="2" name="1 Imagen" descr="Cabezal PowerExpoag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PowerExpoagro-01.jpg"/>
                    <pic:cNvPicPr/>
                  </pic:nvPicPr>
                  <pic:blipFill>
                    <a:blip r:embed="rId7" cstate="print"/>
                    <a:stretch>
                      <a:fillRect/>
                    </a:stretch>
                  </pic:blipFill>
                  <pic:spPr>
                    <a:xfrm>
                      <a:off x="0" y="0"/>
                      <a:ext cx="6334125" cy="971550"/>
                    </a:xfrm>
                    <a:prstGeom prst="rect">
                      <a:avLst/>
                    </a:prstGeom>
                  </pic:spPr>
                </pic:pic>
              </a:graphicData>
            </a:graphic>
          </wp:anchor>
        </w:drawing>
      </w:r>
      <w:r w:rsidR="00460327" w:rsidRPr="00CA36E4">
        <w:t xml:space="preserve"> </w:t>
      </w:r>
    </w:p>
    <w:p w:rsidR="00FC148B" w:rsidRPr="006D2FAA" w:rsidRDefault="00E83D7D" w:rsidP="00E81FCF">
      <w:pPr>
        <w:pStyle w:val="Sinespaciado"/>
        <w:rPr>
          <w:b/>
          <w:sz w:val="28"/>
          <w:szCs w:val="28"/>
        </w:rPr>
      </w:pPr>
      <w:r>
        <w:rPr>
          <w:b/>
          <w:sz w:val="28"/>
          <w:szCs w:val="28"/>
        </w:rPr>
        <w:t>Este año s</w:t>
      </w:r>
      <w:r w:rsidR="000862E4">
        <w:rPr>
          <w:b/>
          <w:sz w:val="28"/>
          <w:szCs w:val="28"/>
        </w:rPr>
        <w:t xml:space="preserve">e respirará optimismo en la línea de </w:t>
      </w:r>
      <w:proofErr w:type="spellStart"/>
      <w:r w:rsidR="000862E4">
        <w:rPr>
          <w:b/>
          <w:sz w:val="28"/>
          <w:szCs w:val="28"/>
        </w:rPr>
        <w:t>plots</w:t>
      </w:r>
      <w:proofErr w:type="spellEnd"/>
    </w:p>
    <w:p w:rsidR="006D2FAA" w:rsidRPr="00F03468" w:rsidRDefault="006D2FAA" w:rsidP="00F03468">
      <w:pPr>
        <w:pStyle w:val="Sinespaciado"/>
        <w:jc w:val="both"/>
        <w:rPr>
          <w:i/>
        </w:rPr>
      </w:pPr>
      <w:r w:rsidRPr="00F03468">
        <w:rPr>
          <w:i/>
        </w:rPr>
        <w:t xml:space="preserve">En </w:t>
      </w:r>
      <w:r w:rsidR="00E83D7D" w:rsidRPr="00F03468">
        <w:rPr>
          <w:i/>
        </w:rPr>
        <w:t>Expoagro</w:t>
      </w:r>
      <w:r w:rsidRPr="00F03468">
        <w:rPr>
          <w:i/>
        </w:rPr>
        <w:t xml:space="preserve">, del 8 al 11 de marzo, </w:t>
      </w:r>
      <w:r w:rsidR="000862E4" w:rsidRPr="00F03468">
        <w:rPr>
          <w:i/>
        </w:rPr>
        <w:t xml:space="preserve">la industria </w:t>
      </w:r>
      <w:proofErr w:type="spellStart"/>
      <w:r w:rsidR="000862E4" w:rsidRPr="00F03468">
        <w:rPr>
          <w:i/>
        </w:rPr>
        <w:t>semillera</w:t>
      </w:r>
      <w:proofErr w:type="spellEnd"/>
      <w:r w:rsidR="000862E4" w:rsidRPr="00F03468">
        <w:rPr>
          <w:i/>
        </w:rPr>
        <w:t xml:space="preserve"> volverá a</w:t>
      </w:r>
      <w:r w:rsidR="00E83D7D" w:rsidRPr="00F03468">
        <w:rPr>
          <w:i/>
        </w:rPr>
        <w:t xml:space="preserve"> </w:t>
      </w:r>
      <w:r w:rsidR="000862E4" w:rsidRPr="00F03468">
        <w:rPr>
          <w:i/>
        </w:rPr>
        <w:t>mostrar</w:t>
      </w:r>
      <w:r w:rsidR="00E83D7D" w:rsidRPr="00F03468">
        <w:rPr>
          <w:i/>
        </w:rPr>
        <w:t xml:space="preserve"> su potencial, su constante apuesta al país y su rol clave como impulsora de la productividad. Miguel </w:t>
      </w:r>
      <w:proofErr w:type="spellStart"/>
      <w:r w:rsidR="00E83D7D" w:rsidRPr="00F03468">
        <w:rPr>
          <w:i/>
        </w:rPr>
        <w:t>Rapela</w:t>
      </w:r>
      <w:proofErr w:type="spellEnd"/>
      <w:r w:rsidR="00E83D7D" w:rsidRPr="00F03468">
        <w:rPr>
          <w:i/>
        </w:rPr>
        <w:t>, de ASA, confía en que la próxima campaña será superior a lo esperado.</w:t>
      </w:r>
      <w:r w:rsidRPr="00F03468">
        <w:rPr>
          <w:i/>
        </w:rPr>
        <w:t xml:space="preserve"> </w:t>
      </w:r>
    </w:p>
    <w:p w:rsidR="00F03468" w:rsidRDefault="00F03468" w:rsidP="00F03468">
      <w:pPr>
        <w:pStyle w:val="Sinespaciado"/>
        <w:jc w:val="both"/>
      </w:pPr>
    </w:p>
    <w:p w:rsidR="00DE7489" w:rsidRDefault="00DE7489" w:rsidP="00F03468">
      <w:pPr>
        <w:pStyle w:val="Sinespaciado"/>
        <w:jc w:val="both"/>
      </w:pPr>
      <w:r w:rsidRPr="000862E4">
        <w:t xml:space="preserve">La industria </w:t>
      </w:r>
      <w:proofErr w:type="spellStart"/>
      <w:r w:rsidRPr="000862E4">
        <w:t>semillera</w:t>
      </w:r>
      <w:proofErr w:type="spellEnd"/>
      <w:r w:rsidRPr="000862E4">
        <w:t xml:space="preserve"> es uno de los sectores </w:t>
      </w:r>
      <w:r w:rsidR="000862E4" w:rsidRPr="000862E4">
        <w:t>más fuertes de</w:t>
      </w:r>
      <w:r w:rsidRPr="000862E4">
        <w:t xml:space="preserve"> Expoagro. </w:t>
      </w:r>
      <w:r w:rsidR="000862E4" w:rsidRPr="000862E4">
        <w:t>Cada año, p</w:t>
      </w:r>
      <w:r w:rsidRPr="000862E4">
        <w:t>roductores</w:t>
      </w:r>
      <w:r w:rsidR="00E83D7D">
        <w:t xml:space="preserve">, </w:t>
      </w:r>
      <w:r w:rsidRPr="000862E4">
        <w:t xml:space="preserve"> técnicos </w:t>
      </w:r>
      <w:r w:rsidR="00E83D7D">
        <w:t xml:space="preserve">y contratistas </w:t>
      </w:r>
      <w:r w:rsidRPr="000862E4">
        <w:t xml:space="preserve">se acercan a la feria para recorrer </w:t>
      </w:r>
      <w:proofErr w:type="spellStart"/>
      <w:r w:rsidRPr="000862E4">
        <w:t>plots</w:t>
      </w:r>
      <w:proofErr w:type="spellEnd"/>
      <w:r w:rsidRPr="000862E4">
        <w:t xml:space="preserve">, conocer los nuevos materiales y dialogar con los técnicos en busca de tecnologías que posibiliten nuevos saltos productivos. </w:t>
      </w:r>
    </w:p>
    <w:p w:rsidR="00F03468" w:rsidRPr="000862E4" w:rsidRDefault="00F03468" w:rsidP="00F03468">
      <w:pPr>
        <w:pStyle w:val="Sinespaciado"/>
        <w:jc w:val="both"/>
      </w:pPr>
    </w:p>
    <w:p w:rsidR="00DE7489" w:rsidRDefault="000862E4" w:rsidP="00F03468">
      <w:pPr>
        <w:pStyle w:val="Sinespaciado"/>
        <w:jc w:val="both"/>
      </w:pPr>
      <w:r w:rsidRPr="000862E4">
        <w:t xml:space="preserve">En la edición 2016 un nuevo elemento se sumará a la línea de coloridos </w:t>
      </w:r>
      <w:proofErr w:type="spellStart"/>
      <w:r w:rsidRPr="000862E4">
        <w:t>plots</w:t>
      </w:r>
      <w:proofErr w:type="spellEnd"/>
      <w:r w:rsidRPr="000862E4">
        <w:t xml:space="preserve"> ubicados al ingreso: el optimismo. El diagnóstico es compartido por Miguel </w:t>
      </w:r>
      <w:proofErr w:type="spellStart"/>
      <w:r w:rsidRPr="000862E4">
        <w:t>Rapela</w:t>
      </w:r>
      <w:proofErr w:type="spellEnd"/>
      <w:r w:rsidRPr="000862E4">
        <w:t>, el director ejecutivo de la Asociación de Semilleros Argentinos (ASA), para quien Expoagro es el lugar a</w:t>
      </w:r>
      <w:r w:rsidR="00DE7489" w:rsidRPr="000862E4">
        <w:t xml:space="preserve"> campo abierto donde </w:t>
      </w:r>
      <w:r w:rsidRPr="000862E4">
        <w:t xml:space="preserve">se expresa </w:t>
      </w:r>
      <w:r w:rsidR="00DE7489" w:rsidRPr="000862E4">
        <w:t>el potencial técnico y productivo del país.</w:t>
      </w:r>
      <w:r w:rsidRPr="000862E4">
        <w:t xml:space="preserve"> “E</w:t>
      </w:r>
      <w:r w:rsidR="00DE7489" w:rsidRPr="000862E4">
        <w:t>s la gran vidriera en donde se nos muestra como un</w:t>
      </w:r>
      <w:r w:rsidRPr="000862E4">
        <w:t>a nación</w:t>
      </w:r>
      <w:r w:rsidR="00DE7489" w:rsidRPr="000862E4">
        <w:t xml:space="preserve"> agroindustrial  y con proyección </w:t>
      </w:r>
      <w:r w:rsidR="00A35B3A">
        <w:t>a</w:t>
      </w:r>
      <w:bookmarkStart w:id="0" w:name="_GoBack"/>
      <w:bookmarkEnd w:id="0"/>
      <w:r w:rsidR="00DE7489" w:rsidRPr="000862E4">
        <w:t>l futuro</w:t>
      </w:r>
      <w:r w:rsidRPr="000862E4">
        <w:t>”, asegura.</w:t>
      </w:r>
    </w:p>
    <w:p w:rsidR="00F03468" w:rsidRPr="000862E4" w:rsidRDefault="00F03468" w:rsidP="00F03468">
      <w:pPr>
        <w:pStyle w:val="Sinespaciado"/>
        <w:jc w:val="both"/>
      </w:pPr>
    </w:p>
    <w:p w:rsidR="00FA473F" w:rsidRPr="000862E4" w:rsidRDefault="00DA04B0" w:rsidP="00F03468">
      <w:pPr>
        <w:pStyle w:val="Sinespaciado"/>
        <w:jc w:val="both"/>
      </w:pPr>
      <w:r w:rsidRPr="000862E4">
        <w:t>“Venimos de un 2015 que ha sido con seguridad el año más negativo para la industria</w:t>
      </w:r>
      <w:r w:rsidR="00FA473F" w:rsidRPr="000862E4">
        <w:t>”, asegur</w:t>
      </w:r>
      <w:r w:rsidR="00DE7489" w:rsidRPr="000862E4">
        <w:t>a</w:t>
      </w:r>
      <w:r w:rsidR="00FA473F" w:rsidRPr="000862E4">
        <w:t xml:space="preserve"> </w:t>
      </w:r>
      <w:proofErr w:type="spellStart"/>
      <w:r w:rsidR="00FA473F" w:rsidRPr="000862E4">
        <w:t>Rapela</w:t>
      </w:r>
      <w:proofErr w:type="spellEnd"/>
      <w:r w:rsidR="00FA473F" w:rsidRPr="000862E4">
        <w:t xml:space="preserve">, </w:t>
      </w:r>
      <w:r w:rsidR="000862E4" w:rsidRPr="000862E4">
        <w:t>ejecutivo de</w:t>
      </w:r>
      <w:r w:rsidR="00FA473F" w:rsidRPr="000862E4">
        <w:t xml:space="preserve"> </w:t>
      </w:r>
      <w:r w:rsidR="000862E4" w:rsidRPr="000862E4">
        <w:t>la</w:t>
      </w:r>
      <w:r w:rsidR="00FA473F" w:rsidRPr="000862E4">
        <w:t xml:space="preserve"> entidad que lleva 67 años representando los intereses de uno de los rubros más importantes de la agroindustria.  </w:t>
      </w:r>
    </w:p>
    <w:p w:rsidR="00F03468" w:rsidRDefault="00F03468" w:rsidP="00F03468">
      <w:pPr>
        <w:pStyle w:val="Sinespaciado"/>
        <w:jc w:val="both"/>
      </w:pPr>
    </w:p>
    <w:p w:rsidR="00FA473F" w:rsidRPr="000862E4" w:rsidRDefault="00FA473F" w:rsidP="00F03468">
      <w:pPr>
        <w:pStyle w:val="Sinespaciado"/>
        <w:jc w:val="both"/>
      </w:pPr>
      <w:r w:rsidRPr="000862E4">
        <w:t xml:space="preserve">Mientras enumera el cierre de empresas y los despidos de mano de obra que caracterizaron el último año, </w:t>
      </w:r>
      <w:proofErr w:type="spellStart"/>
      <w:r w:rsidRPr="000862E4">
        <w:t>Rapela</w:t>
      </w:r>
      <w:proofErr w:type="spellEnd"/>
      <w:r w:rsidRPr="000862E4">
        <w:t xml:space="preserve"> se muestra confiado de cara al futuro. “Los cambios de gobierno generan expectativas. Varias de las medidas que se han impulsado han repercutido favorablemente en el sector agrícola. Obviamente ésta no es la solución de fondo pero sí un incentivo y una demostración de que las actuales autoridades ven a la agroindustria como el motor que puede reinsertar a la Argentina en el mundo”, sostiene.</w:t>
      </w:r>
    </w:p>
    <w:p w:rsidR="00F03468" w:rsidRDefault="00F03468" w:rsidP="00F03468">
      <w:pPr>
        <w:pStyle w:val="Sinespaciado"/>
        <w:jc w:val="both"/>
      </w:pPr>
    </w:p>
    <w:p w:rsidR="00DA04B0" w:rsidRPr="000862E4" w:rsidRDefault="00FA473F" w:rsidP="00F03468">
      <w:pPr>
        <w:pStyle w:val="Sinespaciado"/>
        <w:jc w:val="both"/>
      </w:pPr>
      <w:proofErr w:type="spellStart"/>
      <w:r w:rsidRPr="000862E4">
        <w:t>Rapela</w:t>
      </w:r>
      <w:proofErr w:type="spellEnd"/>
      <w:r w:rsidRPr="000862E4">
        <w:t xml:space="preserve"> describe las señales positivas que visualizan desde ASA. “</w:t>
      </w:r>
      <w:r w:rsidR="00DA04B0" w:rsidRPr="000862E4">
        <w:t>Da toda la impresión que este año se recuperará</w:t>
      </w:r>
      <w:r w:rsidRPr="000862E4">
        <w:t xml:space="preserve"> el cultivo de</w:t>
      </w:r>
      <w:r w:rsidR="00DA04B0" w:rsidRPr="000862E4">
        <w:t xml:space="preserve"> trigo</w:t>
      </w:r>
      <w:r w:rsidRPr="000862E4">
        <w:t>”, dice y asegura que p</w:t>
      </w:r>
      <w:r w:rsidR="00DA04B0" w:rsidRPr="000862E4">
        <w:t>ara el 2016 la campaña será muy superior a los  niveles esper</w:t>
      </w:r>
      <w:r w:rsidRPr="000862E4">
        <w:t>ados</w:t>
      </w:r>
      <w:r w:rsidR="00DA04B0" w:rsidRPr="000862E4">
        <w:t xml:space="preserve">. </w:t>
      </w:r>
      <w:r w:rsidRPr="000862E4">
        <w:t>“</w:t>
      </w:r>
      <w:r w:rsidR="00DA04B0" w:rsidRPr="000862E4">
        <w:t>Esto genera un cam</w:t>
      </w:r>
      <w:r w:rsidRPr="000862E4">
        <w:t>bio de humor en los productores</w:t>
      </w:r>
      <w:r w:rsidR="00DA04B0" w:rsidRPr="000862E4">
        <w:t xml:space="preserve"> y un apoyo al cultivo que venía en franca decadencia</w:t>
      </w:r>
      <w:r w:rsidRPr="000862E4">
        <w:t>”, apunta</w:t>
      </w:r>
      <w:r w:rsidR="00DA04B0" w:rsidRPr="000862E4">
        <w:t>.</w:t>
      </w:r>
    </w:p>
    <w:p w:rsidR="00F03468" w:rsidRDefault="00F03468" w:rsidP="00F03468">
      <w:pPr>
        <w:pStyle w:val="Sinespaciado"/>
        <w:jc w:val="both"/>
      </w:pPr>
    </w:p>
    <w:p w:rsidR="00FA473F" w:rsidRPr="000862E4" w:rsidRDefault="00FA473F" w:rsidP="00F03468">
      <w:pPr>
        <w:pStyle w:val="Sinespaciado"/>
        <w:jc w:val="both"/>
      </w:pPr>
      <w:r w:rsidRPr="000862E4">
        <w:t>Sobre el m</w:t>
      </w:r>
      <w:r w:rsidR="00DA04B0" w:rsidRPr="000862E4">
        <w:t>aíz</w:t>
      </w:r>
      <w:r w:rsidRPr="000862E4">
        <w:t>, el ejecutivo opina que podría</w:t>
      </w:r>
      <w:r w:rsidR="00DA04B0" w:rsidRPr="000862E4">
        <w:t xml:space="preserve"> recuperar el terreno perdido</w:t>
      </w:r>
      <w:r w:rsidRPr="000862E4">
        <w:t>.</w:t>
      </w:r>
      <w:r w:rsidR="00DA04B0" w:rsidRPr="000862E4">
        <w:t xml:space="preserve"> </w:t>
      </w:r>
      <w:r w:rsidRPr="000862E4">
        <w:t>“H</w:t>
      </w:r>
      <w:r w:rsidR="00DA04B0" w:rsidRPr="000862E4">
        <w:t>ay muy buenas expectativas para q</w:t>
      </w:r>
      <w:r w:rsidRPr="000862E4">
        <w:t xml:space="preserve">ue aumente la superficie y le gane </w:t>
      </w:r>
      <w:r w:rsidR="00DA04B0" w:rsidRPr="000862E4">
        <w:t>espacio a la soja</w:t>
      </w:r>
      <w:r w:rsidRPr="000862E4">
        <w:t>, que se venía llevando todo el área”, expresa.</w:t>
      </w:r>
    </w:p>
    <w:p w:rsidR="00F03468" w:rsidRDefault="00F03468" w:rsidP="00F03468">
      <w:pPr>
        <w:pStyle w:val="Sinespaciado"/>
        <w:jc w:val="both"/>
      </w:pPr>
    </w:p>
    <w:p w:rsidR="00DA04B0" w:rsidRDefault="00DE7489" w:rsidP="00F03468">
      <w:pPr>
        <w:pStyle w:val="Sinespaciado"/>
        <w:jc w:val="both"/>
      </w:pPr>
      <w:r w:rsidRPr="000862E4">
        <w:t xml:space="preserve">De cara al nuevo año, la entidad mantiene su demanda </w:t>
      </w:r>
      <w:r w:rsidR="00E83D7D">
        <w:t>vinculada a la</w:t>
      </w:r>
      <w:r w:rsidR="00DA04B0" w:rsidRPr="000862E4">
        <w:t xml:space="preserve"> protección </w:t>
      </w:r>
      <w:r w:rsidRPr="000862E4">
        <w:t xml:space="preserve">a la </w:t>
      </w:r>
      <w:r w:rsidR="00E83D7D">
        <w:t>p</w:t>
      </w:r>
      <w:r w:rsidRPr="000862E4">
        <w:t xml:space="preserve">ropiedad </w:t>
      </w:r>
      <w:r w:rsidR="00E83D7D">
        <w:t>i</w:t>
      </w:r>
      <w:r w:rsidRPr="000862E4">
        <w:t>ntelectual. “</w:t>
      </w:r>
      <w:r w:rsidR="00DA04B0" w:rsidRPr="000862E4">
        <w:t>Francamente esperamos cambios en el corto plazo para que puedan mejorar las condiciones</w:t>
      </w:r>
      <w:r w:rsidRPr="000862E4">
        <w:t xml:space="preserve">”, sostiene </w:t>
      </w:r>
      <w:proofErr w:type="spellStart"/>
      <w:r w:rsidRPr="000862E4">
        <w:t>Rapela</w:t>
      </w:r>
      <w:proofErr w:type="spellEnd"/>
      <w:r w:rsidR="00DA04B0" w:rsidRPr="000862E4">
        <w:t>.</w:t>
      </w:r>
    </w:p>
    <w:p w:rsidR="00F03468" w:rsidRDefault="00F03468" w:rsidP="00F03468">
      <w:pPr>
        <w:pStyle w:val="Sinespaciado"/>
        <w:jc w:val="both"/>
      </w:pPr>
    </w:p>
    <w:p w:rsidR="00F03468" w:rsidRPr="000862E4" w:rsidRDefault="00F03468" w:rsidP="00F03468">
      <w:pPr>
        <w:pStyle w:val="Sinespaciado"/>
        <w:jc w:val="both"/>
      </w:pPr>
    </w:p>
    <w:p w:rsidR="005E1675" w:rsidRPr="00F03468" w:rsidRDefault="005E1675" w:rsidP="00F03468">
      <w:pPr>
        <w:pStyle w:val="Sinespaciado"/>
        <w:jc w:val="both"/>
        <w:rPr>
          <w:b/>
          <w:color w:val="808080" w:themeColor="background1" w:themeShade="80"/>
        </w:rPr>
      </w:pPr>
      <w:r w:rsidRPr="00F03468">
        <w:rPr>
          <w:b/>
          <w:color w:val="808080" w:themeColor="background1" w:themeShade="80"/>
        </w:rPr>
        <w:t>Contacto de prensa:</w:t>
      </w:r>
      <w:r w:rsidR="00F03468" w:rsidRPr="00F03468">
        <w:rPr>
          <w:b/>
          <w:color w:val="808080" w:themeColor="background1" w:themeShade="80"/>
        </w:rPr>
        <w:t xml:space="preserve"> </w:t>
      </w:r>
      <w:hyperlink r:id="rId8" w:history="1">
        <w:r w:rsidRPr="00F03468">
          <w:rPr>
            <w:b/>
            <w:color w:val="808080" w:themeColor="background1" w:themeShade="80"/>
          </w:rPr>
          <w:t>prensa@expoagro.com.ar</w:t>
        </w:r>
      </w:hyperlink>
      <w:r w:rsidR="00F03468" w:rsidRPr="00F03468">
        <w:rPr>
          <w:b/>
          <w:color w:val="808080" w:themeColor="background1" w:themeShade="80"/>
        </w:rPr>
        <w:t xml:space="preserve"> / </w:t>
      </w:r>
      <w:r w:rsidRPr="00F03468">
        <w:rPr>
          <w:b/>
          <w:color w:val="808080" w:themeColor="background1" w:themeShade="80"/>
        </w:rPr>
        <w:t xml:space="preserve">Tel: 011-5128 9800, </w:t>
      </w:r>
      <w:proofErr w:type="spellStart"/>
      <w:r w:rsidRPr="00F03468">
        <w:rPr>
          <w:b/>
          <w:color w:val="808080" w:themeColor="background1" w:themeShade="80"/>
        </w:rPr>
        <w:t>int</w:t>
      </w:r>
      <w:proofErr w:type="spellEnd"/>
      <w:r w:rsidRPr="00F03468">
        <w:rPr>
          <w:b/>
          <w:color w:val="808080" w:themeColor="background1" w:themeShade="80"/>
        </w:rPr>
        <w:t xml:space="preserve"> 107</w:t>
      </w:r>
    </w:p>
    <w:p w:rsidR="00551F76" w:rsidRPr="00CA36E4" w:rsidRDefault="00551F76" w:rsidP="00F03468">
      <w:pPr>
        <w:pStyle w:val="Sinespaciado"/>
        <w:jc w:val="both"/>
      </w:pPr>
    </w:p>
    <w:p w:rsidR="00551F76" w:rsidRPr="00CA36E4" w:rsidRDefault="00551F76" w:rsidP="00F03468">
      <w:pPr>
        <w:autoSpaceDE w:val="0"/>
        <w:autoSpaceDN w:val="0"/>
        <w:adjustRightInd w:val="0"/>
        <w:spacing w:after="0" w:line="240" w:lineRule="auto"/>
        <w:jc w:val="both"/>
        <w:rPr>
          <w:rFonts w:ascii="Arial" w:hAnsi="Arial" w:cs="Arial"/>
          <w:sz w:val="24"/>
          <w:szCs w:val="24"/>
        </w:rPr>
      </w:pPr>
    </w:p>
    <w:p w:rsidR="00551F76" w:rsidRPr="00CA36E4" w:rsidRDefault="00551F76" w:rsidP="00F03468">
      <w:pPr>
        <w:autoSpaceDE w:val="0"/>
        <w:autoSpaceDN w:val="0"/>
        <w:adjustRightInd w:val="0"/>
        <w:spacing w:after="0" w:line="240" w:lineRule="auto"/>
        <w:jc w:val="both"/>
        <w:rPr>
          <w:rFonts w:ascii="Arial" w:hAnsi="Arial" w:cs="Arial"/>
          <w:sz w:val="24"/>
          <w:szCs w:val="24"/>
        </w:rPr>
      </w:pPr>
    </w:p>
    <w:p w:rsidR="00551F76" w:rsidRPr="00CA36E4" w:rsidRDefault="00551F76" w:rsidP="00E81FCF">
      <w:pPr>
        <w:pStyle w:val="Sinespaciado"/>
      </w:pPr>
    </w:p>
    <w:sectPr w:rsidR="00551F76" w:rsidRPr="00CA36E4" w:rsidSect="005E1675">
      <w:pgSz w:w="12240" w:h="15840"/>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817" w:rsidRDefault="00240817" w:rsidP="00A0778C">
      <w:pPr>
        <w:spacing w:after="0" w:line="240" w:lineRule="auto"/>
      </w:pPr>
      <w:r>
        <w:separator/>
      </w:r>
    </w:p>
  </w:endnote>
  <w:endnote w:type="continuationSeparator" w:id="0">
    <w:p w:rsidR="00240817" w:rsidRDefault="00240817" w:rsidP="00A07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817" w:rsidRDefault="00240817" w:rsidP="00A0778C">
      <w:pPr>
        <w:spacing w:after="0" w:line="240" w:lineRule="auto"/>
      </w:pPr>
      <w:r>
        <w:separator/>
      </w:r>
    </w:p>
  </w:footnote>
  <w:footnote w:type="continuationSeparator" w:id="0">
    <w:p w:rsidR="00240817" w:rsidRDefault="00240817" w:rsidP="00A077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F4239"/>
    <w:multiLevelType w:val="hybridMultilevel"/>
    <w:tmpl w:val="07A6B4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AA467EE"/>
    <w:multiLevelType w:val="hybridMultilevel"/>
    <w:tmpl w:val="A502A70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6F71019C"/>
    <w:multiLevelType w:val="hybridMultilevel"/>
    <w:tmpl w:val="07A6B4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A9326A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0778C"/>
    <w:rsid w:val="00000F4D"/>
    <w:rsid w:val="00001F8A"/>
    <w:rsid w:val="000118C4"/>
    <w:rsid w:val="00035B64"/>
    <w:rsid w:val="00066AAC"/>
    <w:rsid w:val="000757AC"/>
    <w:rsid w:val="00077727"/>
    <w:rsid w:val="000862E4"/>
    <w:rsid w:val="000A2D1B"/>
    <w:rsid w:val="000D0938"/>
    <w:rsid w:val="000F7575"/>
    <w:rsid w:val="00140120"/>
    <w:rsid w:val="001B4EB9"/>
    <w:rsid w:val="001F36CC"/>
    <w:rsid w:val="002058F8"/>
    <w:rsid w:val="00227458"/>
    <w:rsid w:val="00230703"/>
    <w:rsid w:val="00240817"/>
    <w:rsid w:val="00301557"/>
    <w:rsid w:val="00316625"/>
    <w:rsid w:val="003367C6"/>
    <w:rsid w:val="00356AE3"/>
    <w:rsid w:val="003957D4"/>
    <w:rsid w:val="003B3B7F"/>
    <w:rsid w:val="003C0333"/>
    <w:rsid w:val="003C66B6"/>
    <w:rsid w:val="003C7541"/>
    <w:rsid w:val="003E74AE"/>
    <w:rsid w:val="00460327"/>
    <w:rsid w:val="0047541C"/>
    <w:rsid w:val="004A1616"/>
    <w:rsid w:val="004D5C8A"/>
    <w:rsid w:val="005017FC"/>
    <w:rsid w:val="00527199"/>
    <w:rsid w:val="00551F76"/>
    <w:rsid w:val="00557B54"/>
    <w:rsid w:val="005C16D9"/>
    <w:rsid w:val="005D6A06"/>
    <w:rsid w:val="005E1675"/>
    <w:rsid w:val="00630409"/>
    <w:rsid w:val="006765A0"/>
    <w:rsid w:val="0068204E"/>
    <w:rsid w:val="00682066"/>
    <w:rsid w:val="006D2FAA"/>
    <w:rsid w:val="006F7735"/>
    <w:rsid w:val="00760FFF"/>
    <w:rsid w:val="00761A91"/>
    <w:rsid w:val="00785998"/>
    <w:rsid w:val="008A5667"/>
    <w:rsid w:val="008B3104"/>
    <w:rsid w:val="008B5ADA"/>
    <w:rsid w:val="00945A8E"/>
    <w:rsid w:val="00947768"/>
    <w:rsid w:val="009801FB"/>
    <w:rsid w:val="009D3135"/>
    <w:rsid w:val="009D652D"/>
    <w:rsid w:val="009E3E86"/>
    <w:rsid w:val="00A0778C"/>
    <w:rsid w:val="00A17711"/>
    <w:rsid w:val="00A35B3A"/>
    <w:rsid w:val="00A917A1"/>
    <w:rsid w:val="00AD1F59"/>
    <w:rsid w:val="00AE3ACC"/>
    <w:rsid w:val="00B54DF0"/>
    <w:rsid w:val="00B562C6"/>
    <w:rsid w:val="00B91C99"/>
    <w:rsid w:val="00B940DF"/>
    <w:rsid w:val="00BA0F65"/>
    <w:rsid w:val="00BA2581"/>
    <w:rsid w:val="00BB6B42"/>
    <w:rsid w:val="00BC1D55"/>
    <w:rsid w:val="00BF0EE8"/>
    <w:rsid w:val="00BF1A7E"/>
    <w:rsid w:val="00BF3074"/>
    <w:rsid w:val="00C208B9"/>
    <w:rsid w:val="00C266FF"/>
    <w:rsid w:val="00C72295"/>
    <w:rsid w:val="00C77556"/>
    <w:rsid w:val="00C77714"/>
    <w:rsid w:val="00CA36E4"/>
    <w:rsid w:val="00CB2072"/>
    <w:rsid w:val="00D01AF7"/>
    <w:rsid w:val="00D77BD3"/>
    <w:rsid w:val="00D85DA5"/>
    <w:rsid w:val="00DA04B0"/>
    <w:rsid w:val="00DE5E52"/>
    <w:rsid w:val="00DE7489"/>
    <w:rsid w:val="00E66AD1"/>
    <w:rsid w:val="00E81FCF"/>
    <w:rsid w:val="00E83D7D"/>
    <w:rsid w:val="00EE5C7F"/>
    <w:rsid w:val="00EF5072"/>
    <w:rsid w:val="00F03468"/>
    <w:rsid w:val="00F25F4A"/>
    <w:rsid w:val="00F57BE8"/>
    <w:rsid w:val="00FA473F"/>
    <w:rsid w:val="00FC148B"/>
    <w:rsid w:val="00FF07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3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77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78C"/>
    <w:rPr>
      <w:rFonts w:ascii="Tahoma" w:hAnsi="Tahoma" w:cs="Tahoma"/>
      <w:sz w:val="16"/>
      <w:szCs w:val="16"/>
    </w:rPr>
  </w:style>
  <w:style w:type="paragraph" w:styleId="Encabezado">
    <w:name w:val="header"/>
    <w:basedOn w:val="Normal"/>
    <w:link w:val="EncabezadoCar"/>
    <w:uiPriority w:val="99"/>
    <w:unhideWhenUsed/>
    <w:rsid w:val="00A07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78C"/>
  </w:style>
  <w:style w:type="paragraph" w:styleId="Piedepgina">
    <w:name w:val="footer"/>
    <w:basedOn w:val="Normal"/>
    <w:link w:val="PiedepginaCar"/>
    <w:uiPriority w:val="99"/>
    <w:unhideWhenUsed/>
    <w:rsid w:val="00A07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78C"/>
  </w:style>
  <w:style w:type="paragraph" w:styleId="Sinespaciado">
    <w:name w:val="No Spacing"/>
    <w:uiPriority w:val="1"/>
    <w:qFormat/>
    <w:rsid w:val="008B3104"/>
    <w:pPr>
      <w:spacing w:after="0" w:line="240" w:lineRule="auto"/>
    </w:pPr>
  </w:style>
  <w:style w:type="character" w:styleId="Hipervnculo">
    <w:name w:val="Hyperlink"/>
    <w:basedOn w:val="Fuentedeprrafopredeter"/>
    <w:uiPriority w:val="99"/>
    <w:unhideWhenUsed/>
    <w:rsid w:val="005E1675"/>
    <w:rPr>
      <w:color w:val="0000FF" w:themeColor="hyperlink"/>
      <w:u w:val="single"/>
    </w:rPr>
  </w:style>
  <w:style w:type="paragraph" w:styleId="Prrafodelista">
    <w:name w:val="List Paragraph"/>
    <w:basedOn w:val="Normal"/>
    <w:uiPriority w:val="34"/>
    <w:qFormat/>
    <w:rsid w:val="00CA36E4"/>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77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78C"/>
    <w:rPr>
      <w:rFonts w:ascii="Tahoma" w:hAnsi="Tahoma" w:cs="Tahoma"/>
      <w:sz w:val="16"/>
      <w:szCs w:val="16"/>
    </w:rPr>
  </w:style>
  <w:style w:type="paragraph" w:styleId="Encabezado">
    <w:name w:val="header"/>
    <w:basedOn w:val="Normal"/>
    <w:link w:val="EncabezadoCar"/>
    <w:uiPriority w:val="99"/>
    <w:unhideWhenUsed/>
    <w:rsid w:val="00A07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78C"/>
  </w:style>
  <w:style w:type="paragraph" w:styleId="Piedepgina">
    <w:name w:val="footer"/>
    <w:basedOn w:val="Normal"/>
    <w:link w:val="PiedepginaCar"/>
    <w:uiPriority w:val="99"/>
    <w:unhideWhenUsed/>
    <w:rsid w:val="00A07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78C"/>
  </w:style>
  <w:style w:type="paragraph" w:styleId="Sinespaciado">
    <w:name w:val="No Spacing"/>
    <w:uiPriority w:val="1"/>
    <w:qFormat/>
    <w:rsid w:val="008B3104"/>
    <w:pPr>
      <w:spacing w:after="0" w:line="240" w:lineRule="auto"/>
    </w:pPr>
  </w:style>
  <w:style w:type="character" w:styleId="Hipervnculo">
    <w:name w:val="Hyperlink"/>
    <w:basedOn w:val="Fuentedeprrafopredeter"/>
    <w:uiPriority w:val="99"/>
    <w:unhideWhenUsed/>
    <w:rsid w:val="005E1675"/>
    <w:rPr>
      <w:color w:val="0000FF" w:themeColor="hyperlink"/>
      <w:u w:val="single"/>
    </w:rPr>
  </w:style>
  <w:style w:type="paragraph" w:styleId="Prrafodelista">
    <w:name w:val="List Paragraph"/>
    <w:basedOn w:val="Normal"/>
    <w:uiPriority w:val="34"/>
    <w:qFormat/>
    <w:rsid w:val="00CA36E4"/>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nsa@expoagro.com.a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Julia A. Luzuriaga</cp:lastModifiedBy>
  <cp:revision>3</cp:revision>
  <dcterms:created xsi:type="dcterms:W3CDTF">2016-02-03T15:54:00Z</dcterms:created>
  <dcterms:modified xsi:type="dcterms:W3CDTF">2016-02-03T15:55:00Z</dcterms:modified>
</cp:coreProperties>
</file>