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5A2" w:rsidRDefault="00B265A2" w:rsidP="001A6F0D">
      <w:pPr>
        <w:pStyle w:val="Sinespaciado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-899795</wp:posOffset>
            </wp:positionV>
            <wp:extent cx="6334125" cy="971550"/>
            <wp:effectExtent l="19050" t="0" r="9525" b="0"/>
            <wp:wrapTight wrapText="bothSides">
              <wp:wrapPolygon edited="0">
                <wp:start x="-65" y="0"/>
                <wp:lineTo x="-65" y="21176"/>
                <wp:lineTo x="21632" y="21176"/>
                <wp:lineTo x="21632" y="0"/>
                <wp:lineTo x="-65" y="0"/>
              </wp:wrapPolygon>
            </wp:wrapTight>
            <wp:docPr id="2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Expoagro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725" w:rsidRPr="00713725" w:rsidRDefault="00713725" w:rsidP="001A6F0D">
      <w:pPr>
        <w:pStyle w:val="Sinespaciado"/>
      </w:pPr>
      <w:r>
        <w:t xml:space="preserve">Jornada Campo Creciente </w:t>
      </w:r>
    </w:p>
    <w:p w:rsidR="001A6F0D" w:rsidRPr="001A6F0D" w:rsidRDefault="00713725" w:rsidP="001A6F0D">
      <w:pPr>
        <w:pStyle w:val="Sinespaciado"/>
        <w:rPr>
          <w:b/>
          <w:sz w:val="32"/>
        </w:rPr>
      </w:pPr>
      <w:r w:rsidRPr="001A6F0D">
        <w:rPr>
          <w:b/>
          <w:sz w:val="32"/>
        </w:rPr>
        <w:t>Un encuentro para ir calentando motores</w:t>
      </w:r>
    </w:p>
    <w:p w:rsidR="001A6F0D" w:rsidRPr="001A6F0D" w:rsidRDefault="001A6F0D" w:rsidP="001A6F0D">
      <w:pPr>
        <w:pStyle w:val="Sinespaciado"/>
        <w:rPr>
          <w:i/>
        </w:rPr>
      </w:pPr>
      <w:r w:rsidRPr="001A6F0D">
        <w:rPr>
          <w:i/>
        </w:rPr>
        <w:t>El 25 de febrero, el establecimiento El Umbral, donde se realizará Expoagro, será sede un nuevo encuentro de actualización técnica de alto nivel en torno a la cosecha.</w:t>
      </w:r>
    </w:p>
    <w:p w:rsidR="00CA76D7" w:rsidRDefault="00CA76D7" w:rsidP="00E340E3">
      <w:pPr>
        <w:shd w:val="clear" w:color="auto" w:fill="FFFFFF"/>
        <w:spacing w:before="240" w:after="0" w:line="240" w:lineRule="auto"/>
        <w:ind w:right="26"/>
        <w:jc w:val="both"/>
      </w:pPr>
      <w:r>
        <w:t>A partir de las 14</w:t>
      </w:r>
      <w:r w:rsidR="00713725">
        <w:t xml:space="preserve"> horas, el jueves 25 de febrero se realizará la Jornada Campo Creciente. P</w:t>
      </w:r>
      <w:r>
        <w:t>roductores, técnicos, especialistas y representantes de la industria de la maquinaria agrícola se darán cita en el</w:t>
      </w:r>
      <w:r w:rsidR="004D38A6">
        <w:t xml:space="preserve"> campo El Umbral</w:t>
      </w:r>
      <w:r>
        <w:t xml:space="preserve"> - kilómetro 214 de la RN 9-</w:t>
      </w:r>
      <w:r w:rsidR="004D38A6">
        <w:t xml:space="preserve">, </w:t>
      </w:r>
      <w:r>
        <w:t>para ser testigos de una jornada práctica sobre la agricultura que viene.</w:t>
      </w:r>
    </w:p>
    <w:p w:rsidR="00873FCB" w:rsidRDefault="00CA76D7" w:rsidP="00D24B88">
      <w:pPr>
        <w:shd w:val="clear" w:color="auto" w:fill="FFFFFF"/>
        <w:spacing w:before="240" w:after="0" w:line="240" w:lineRule="auto"/>
        <w:ind w:right="26"/>
        <w:jc w:val="both"/>
      </w:pPr>
      <w:r>
        <w:t xml:space="preserve">Esta vez, el eje será la cosecha de precisión. ¿Cómo aprovechar al máximo las oportunidades que ofrece la tecnología? </w:t>
      </w:r>
      <w:r w:rsidR="00FB347D">
        <w:t xml:space="preserve">Campo Creciente es el espacio donde se da esta </w:t>
      </w:r>
      <w:r w:rsidR="00FB347D" w:rsidRPr="00873FCB">
        <w:t xml:space="preserve">discusión técnica </w:t>
      </w:r>
      <w:r w:rsidR="00FB347D">
        <w:t>y el</w:t>
      </w:r>
      <w:r w:rsidR="00FB347D" w:rsidRPr="00873FCB">
        <w:t xml:space="preserve"> intercambio de experiencias</w:t>
      </w:r>
      <w:r w:rsidR="00FB347D">
        <w:t xml:space="preserve">. Es de acceso libre y está organizado por Expoagro y la </w:t>
      </w:r>
      <w:r w:rsidR="004D38A6">
        <w:t xml:space="preserve"> </w:t>
      </w:r>
      <w:r w:rsidR="00FB347D" w:rsidRPr="00873FCB">
        <w:t>Cooperativa Agrícola de Ramallo</w:t>
      </w:r>
      <w:r w:rsidR="00FB347D">
        <w:t>.</w:t>
      </w:r>
    </w:p>
    <w:p w:rsidR="00F4189B" w:rsidRDefault="00F4189B" w:rsidP="00E340E3">
      <w:pPr>
        <w:shd w:val="clear" w:color="auto" w:fill="FFFFFF"/>
        <w:spacing w:before="240" w:after="0" w:line="240" w:lineRule="auto"/>
        <w:ind w:right="26"/>
        <w:jc w:val="both"/>
      </w:pPr>
      <w:r w:rsidRPr="00873FCB">
        <w:t xml:space="preserve">Los ingenieros Fernando </w:t>
      </w:r>
      <w:proofErr w:type="spellStart"/>
      <w:r w:rsidRPr="00873FCB">
        <w:t>Scaramuzza</w:t>
      </w:r>
      <w:proofErr w:type="spellEnd"/>
      <w:r w:rsidRPr="00873FCB">
        <w:t xml:space="preserve">, de INTA </w:t>
      </w:r>
      <w:proofErr w:type="spellStart"/>
      <w:r w:rsidRPr="00873FCB">
        <w:t>Manfredi</w:t>
      </w:r>
      <w:proofErr w:type="spellEnd"/>
      <w:r w:rsidRPr="00873FCB">
        <w:t xml:space="preserve">, y Hernán Ferrari, del Grupo de Mecanización Agrícola de INTA Concepción del Uruguay, serán los responsables de darle el contenido técnico al encuentro. Habrá disertaciones, prácticas a campo y un momento de intercambio mano a mano </w:t>
      </w:r>
      <w:r w:rsidR="00873FCB">
        <w:t>sobre</w:t>
      </w:r>
      <w:r w:rsidRPr="00873FCB">
        <w:t xml:space="preserve"> las máquinas. </w:t>
      </w:r>
    </w:p>
    <w:p w:rsidR="00883747" w:rsidRPr="00FD46FA" w:rsidRDefault="00597702" w:rsidP="00FD46FA">
      <w:pPr>
        <w:shd w:val="clear" w:color="auto" w:fill="FFFFFF"/>
        <w:spacing w:before="240" w:after="0" w:line="240" w:lineRule="auto"/>
        <w:ind w:right="26"/>
        <w:jc w:val="both"/>
      </w:pPr>
      <w:r>
        <w:t xml:space="preserve">Del encuentro participarán empresas como </w:t>
      </w:r>
      <w:proofErr w:type="spellStart"/>
      <w:r>
        <w:t>Metalfor</w:t>
      </w:r>
      <w:proofErr w:type="spellEnd"/>
      <w:r>
        <w:t xml:space="preserve">, </w:t>
      </w:r>
      <w:proofErr w:type="spellStart"/>
      <w:r>
        <w:t>Cestari</w:t>
      </w:r>
      <w:proofErr w:type="spellEnd"/>
      <w:r>
        <w:t xml:space="preserve">, Balanzas Hook, </w:t>
      </w:r>
      <w:proofErr w:type="spellStart"/>
      <w:r>
        <w:t>Mainero</w:t>
      </w:r>
      <w:proofErr w:type="spellEnd"/>
      <w:r>
        <w:t xml:space="preserve">, </w:t>
      </w:r>
      <w:proofErr w:type="spellStart"/>
      <w:r>
        <w:t>Agrale</w:t>
      </w:r>
      <w:proofErr w:type="spellEnd"/>
      <w:r>
        <w:t xml:space="preserve"> y </w:t>
      </w:r>
      <w:proofErr w:type="spellStart"/>
      <w:r>
        <w:t>Planti</w:t>
      </w:r>
      <w:r w:rsidR="00FD46FA">
        <w:t>um</w:t>
      </w:r>
      <w:proofErr w:type="spellEnd"/>
      <w:r w:rsidR="00FD46FA">
        <w:t xml:space="preserve">, con sus equipos y técnicos, al servicio de los asistentes que lleguen a la jornada. </w:t>
      </w:r>
      <w:r w:rsidR="00FD46FA" w:rsidRPr="00FD46FA">
        <w:t xml:space="preserve">También </w:t>
      </w:r>
      <w:r w:rsidR="00883747" w:rsidRPr="00FD46FA">
        <w:t>CASAFE, MAIZAR, ARPOV, ASA</w:t>
      </w:r>
      <w:r w:rsidR="00FD46FA" w:rsidRPr="00FD46FA">
        <w:t xml:space="preserve"> y</w:t>
      </w:r>
      <w:r w:rsidR="00883747" w:rsidRPr="00FD46FA">
        <w:t xml:space="preserve"> CAFMA</w:t>
      </w:r>
      <w:r w:rsidR="00FD46FA" w:rsidRPr="00FD46FA">
        <w:t xml:space="preserve"> acompañarán institucionalmente el encuentro Campo Creciente. </w:t>
      </w:r>
    </w:p>
    <w:p w:rsidR="00FD46FA" w:rsidRDefault="00E502EE" w:rsidP="00FD46FA">
      <w:pPr>
        <w:shd w:val="clear" w:color="auto" w:fill="FFFFFF"/>
        <w:spacing w:before="240" w:after="0" w:line="240" w:lineRule="auto"/>
        <w:ind w:right="26"/>
        <w:jc w:val="both"/>
      </w:pPr>
      <w:r>
        <w:t>“P</w:t>
      </w:r>
      <w:r w:rsidR="00FD46FA">
        <w:t>ara el partido de Ramallo es muy importante todo lo que genera Expoagro. Además de acercar personas a nuestro pueblo y darle mayor movimiento económico, hace posible que los productores tengamos la oportunidad de tomar contacto directo con empresas, especialistas y tecnologías de primer nivel, que de otra forma nos sería muy difícil. La Jornada Campo Creciente es una clara demostración de ello</w:t>
      </w:r>
      <w:r>
        <w:t xml:space="preserve">”, aseguró </w:t>
      </w:r>
      <w:r w:rsidR="00D24B88">
        <w:t xml:space="preserve">Roxana </w:t>
      </w:r>
      <w:r>
        <w:t>Marconi</w:t>
      </w:r>
      <w:r w:rsidR="00D24B88">
        <w:t>, la presidente de la Cooperativa Agrícola local</w:t>
      </w:r>
      <w:r>
        <w:t>.</w:t>
      </w:r>
    </w:p>
    <w:p w:rsidR="0087417C" w:rsidRDefault="0087417C" w:rsidP="0087417C">
      <w:pPr>
        <w:shd w:val="clear" w:color="auto" w:fill="FFFFFF"/>
        <w:spacing w:after="0" w:line="240" w:lineRule="auto"/>
      </w:pPr>
      <w:r w:rsidRPr="0087417C">
        <w:t> </w:t>
      </w:r>
    </w:p>
    <w:p w:rsidR="00B265A2" w:rsidRPr="0087417C" w:rsidRDefault="00B265A2" w:rsidP="0087417C">
      <w:pPr>
        <w:shd w:val="clear" w:color="auto" w:fill="FFFFFF"/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5181600" cy="2657475"/>
            <wp:effectExtent l="19050" t="0" r="0" b="0"/>
            <wp:wrapTight wrapText="bothSides">
              <wp:wrapPolygon edited="0">
                <wp:start x="-79" y="0"/>
                <wp:lineTo x="-79" y="21523"/>
                <wp:lineTo x="21600" y="21523"/>
                <wp:lineTo x="21600" y="0"/>
                <wp:lineTo x="-79" y="0"/>
              </wp:wrapPolygon>
            </wp:wrapTight>
            <wp:docPr id="1" name="Imagen 1" descr="C:\Users\jluzuriaga\Desktop\Pie de logos EA-web-1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A-web-10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265A2" w:rsidRPr="0087417C" w:rsidSect="003A3C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9EF" w:rsidRDefault="00EF59EF" w:rsidP="00E50021">
      <w:pPr>
        <w:spacing w:after="0" w:line="240" w:lineRule="auto"/>
      </w:pPr>
      <w:r>
        <w:separator/>
      </w:r>
    </w:p>
  </w:endnote>
  <w:endnote w:type="continuationSeparator" w:id="0">
    <w:p w:rsidR="00EF59EF" w:rsidRDefault="00EF59EF" w:rsidP="00E50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9EF" w:rsidRDefault="00EF59EF" w:rsidP="00E50021">
      <w:pPr>
        <w:spacing w:after="0" w:line="240" w:lineRule="auto"/>
      </w:pPr>
      <w:r>
        <w:separator/>
      </w:r>
    </w:p>
  </w:footnote>
  <w:footnote w:type="continuationSeparator" w:id="0">
    <w:p w:rsidR="00EF59EF" w:rsidRDefault="00EF59EF" w:rsidP="00E50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16A4F"/>
    <w:multiLevelType w:val="hybridMultilevel"/>
    <w:tmpl w:val="3B987F7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A375CD"/>
    <w:multiLevelType w:val="hybridMultilevel"/>
    <w:tmpl w:val="1A48C62C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6954"/>
    <w:rsid w:val="000863C8"/>
    <w:rsid w:val="000C25AF"/>
    <w:rsid w:val="0010471C"/>
    <w:rsid w:val="00151BF9"/>
    <w:rsid w:val="00171BF7"/>
    <w:rsid w:val="001920E5"/>
    <w:rsid w:val="001A6F0D"/>
    <w:rsid w:val="001C6974"/>
    <w:rsid w:val="002E474A"/>
    <w:rsid w:val="003410EE"/>
    <w:rsid w:val="0038241D"/>
    <w:rsid w:val="003A1A39"/>
    <w:rsid w:val="003A3C0B"/>
    <w:rsid w:val="00446954"/>
    <w:rsid w:val="004A52A4"/>
    <w:rsid w:val="004A5BD4"/>
    <w:rsid w:val="004D38A6"/>
    <w:rsid w:val="00597702"/>
    <w:rsid w:val="00636809"/>
    <w:rsid w:val="00713725"/>
    <w:rsid w:val="007368F1"/>
    <w:rsid w:val="007834AA"/>
    <w:rsid w:val="007976BF"/>
    <w:rsid w:val="007B7606"/>
    <w:rsid w:val="00807ED7"/>
    <w:rsid w:val="00823EA6"/>
    <w:rsid w:val="00873FCB"/>
    <w:rsid w:val="0087417C"/>
    <w:rsid w:val="008836E2"/>
    <w:rsid w:val="00883747"/>
    <w:rsid w:val="008C741C"/>
    <w:rsid w:val="0091288E"/>
    <w:rsid w:val="009D0CBE"/>
    <w:rsid w:val="00A55C59"/>
    <w:rsid w:val="00AD4835"/>
    <w:rsid w:val="00B265A2"/>
    <w:rsid w:val="00BB7C88"/>
    <w:rsid w:val="00BE51AE"/>
    <w:rsid w:val="00C062C7"/>
    <w:rsid w:val="00C07601"/>
    <w:rsid w:val="00C26022"/>
    <w:rsid w:val="00C27056"/>
    <w:rsid w:val="00CA76D7"/>
    <w:rsid w:val="00CC52E5"/>
    <w:rsid w:val="00CD5A02"/>
    <w:rsid w:val="00CF6977"/>
    <w:rsid w:val="00D24B88"/>
    <w:rsid w:val="00D91575"/>
    <w:rsid w:val="00DC6887"/>
    <w:rsid w:val="00E03139"/>
    <w:rsid w:val="00E340E3"/>
    <w:rsid w:val="00E50021"/>
    <w:rsid w:val="00E502EE"/>
    <w:rsid w:val="00E63E89"/>
    <w:rsid w:val="00EF59EF"/>
    <w:rsid w:val="00F13648"/>
    <w:rsid w:val="00F4189B"/>
    <w:rsid w:val="00FB347D"/>
    <w:rsid w:val="00FD4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C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0021"/>
  </w:style>
  <w:style w:type="paragraph" w:styleId="Piedepgina">
    <w:name w:val="footer"/>
    <w:basedOn w:val="Normal"/>
    <w:link w:val="Piedepgina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0021"/>
  </w:style>
  <w:style w:type="paragraph" w:styleId="Sinespaciado">
    <w:name w:val="No Spacing"/>
    <w:uiPriority w:val="1"/>
    <w:qFormat/>
    <w:rsid w:val="00E50021"/>
    <w:pPr>
      <w:spacing w:after="0" w:line="240" w:lineRule="auto"/>
    </w:pPr>
    <w:rPr>
      <w:rFonts w:eastAsiaTheme="minorEastAsia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4D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customStyle="1" w:styleId="apple-converted-space">
    <w:name w:val="apple-converted-space"/>
    <w:basedOn w:val="Fuentedeprrafopredeter"/>
    <w:rsid w:val="004D38A6"/>
  </w:style>
  <w:style w:type="character" w:styleId="Textoennegrita">
    <w:name w:val="Strong"/>
    <w:basedOn w:val="Fuentedeprrafopredeter"/>
    <w:uiPriority w:val="22"/>
    <w:qFormat/>
    <w:rsid w:val="004D38A6"/>
    <w:rPr>
      <w:b/>
      <w:bCs/>
    </w:rPr>
  </w:style>
  <w:style w:type="paragraph" w:styleId="Prrafodelista">
    <w:name w:val="List Paragraph"/>
    <w:basedOn w:val="Normal"/>
    <w:uiPriority w:val="34"/>
    <w:qFormat/>
    <w:rsid w:val="00F4189B"/>
    <w:pPr>
      <w:spacing w:before="120" w:after="120" w:line="240" w:lineRule="auto"/>
      <w:ind w:left="720"/>
      <w:contextualSpacing/>
      <w:jc w:val="both"/>
    </w:pPr>
    <w:rPr>
      <w:lang w:val="es-AR"/>
    </w:rPr>
  </w:style>
  <w:style w:type="character" w:customStyle="1" w:styleId="il">
    <w:name w:val="il"/>
    <w:basedOn w:val="Fuentedeprrafopredeter"/>
    <w:rsid w:val="00CF6977"/>
  </w:style>
  <w:style w:type="paragraph" w:styleId="Textodeglobo">
    <w:name w:val="Balloon Text"/>
    <w:basedOn w:val="Normal"/>
    <w:link w:val="TextodegloboCar"/>
    <w:uiPriority w:val="99"/>
    <w:semiHidden/>
    <w:unhideWhenUsed/>
    <w:rsid w:val="00B2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0021"/>
  </w:style>
  <w:style w:type="paragraph" w:styleId="Piedepgina">
    <w:name w:val="footer"/>
    <w:basedOn w:val="Normal"/>
    <w:link w:val="Piedepgina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0021"/>
  </w:style>
  <w:style w:type="paragraph" w:styleId="Sinespaciado">
    <w:name w:val="No Spacing"/>
    <w:uiPriority w:val="1"/>
    <w:qFormat/>
    <w:rsid w:val="00E50021"/>
    <w:pPr>
      <w:spacing w:after="0" w:line="240" w:lineRule="auto"/>
    </w:pPr>
    <w:rPr>
      <w:rFonts w:eastAsiaTheme="minorEastAsia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4D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customStyle="1" w:styleId="apple-converted-space">
    <w:name w:val="apple-converted-space"/>
    <w:basedOn w:val="Fuentedeprrafopredeter"/>
    <w:rsid w:val="004D38A6"/>
  </w:style>
  <w:style w:type="character" w:styleId="Textoennegrita">
    <w:name w:val="Strong"/>
    <w:basedOn w:val="Fuentedeprrafopredeter"/>
    <w:uiPriority w:val="22"/>
    <w:qFormat/>
    <w:rsid w:val="004D38A6"/>
    <w:rPr>
      <w:b/>
      <w:bCs/>
    </w:rPr>
  </w:style>
  <w:style w:type="paragraph" w:styleId="Prrafodelista">
    <w:name w:val="List Paragraph"/>
    <w:basedOn w:val="Normal"/>
    <w:uiPriority w:val="34"/>
    <w:qFormat/>
    <w:rsid w:val="00F4189B"/>
    <w:pPr>
      <w:spacing w:before="120" w:after="120" w:line="240" w:lineRule="auto"/>
      <w:ind w:left="720"/>
      <w:contextualSpacing/>
      <w:jc w:val="both"/>
    </w:pPr>
    <w:rPr>
      <w:lang w:val="es-AR"/>
    </w:rPr>
  </w:style>
  <w:style w:type="character" w:customStyle="1" w:styleId="il">
    <w:name w:val="il"/>
    <w:basedOn w:val="Fuentedeprrafopredeter"/>
    <w:rsid w:val="00CF6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4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Milva</dc:creator>
  <cp:lastModifiedBy>Julia A. Luzuriaga</cp:lastModifiedBy>
  <cp:revision>3</cp:revision>
  <dcterms:created xsi:type="dcterms:W3CDTF">2016-02-15T21:12:00Z</dcterms:created>
  <dcterms:modified xsi:type="dcterms:W3CDTF">2016-02-15T21:15:00Z</dcterms:modified>
</cp:coreProperties>
</file>