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2D" w:rsidRPr="004C0BF7" w:rsidRDefault="005B3528" w:rsidP="004C0BF7">
      <w:pPr>
        <w:rPr>
          <w:b/>
          <w:sz w:val="32"/>
        </w:rPr>
      </w:pPr>
      <w:r>
        <w:rPr>
          <w:b/>
          <w:sz w:val="32"/>
        </w:rPr>
        <w:t>Productores alemanes destacaron el potencial de Argentina</w:t>
      </w:r>
    </w:p>
    <w:p w:rsidR="002E6498" w:rsidRPr="001E742D" w:rsidRDefault="005B3528" w:rsidP="004C0BF7">
      <w:pPr>
        <w:spacing w:line="240" w:lineRule="auto"/>
        <w:rPr>
          <w:i/>
        </w:rPr>
      </w:pPr>
      <w:r>
        <w:rPr>
          <w:i/>
        </w:rPr>
        <w:t xml:space="preserve">Una delegación </w:t>
      </w:r>
      <w:r w:rsidR="001E742D" w:rsidRPr="001E742D">
        <w:rPr>
          <w:i/>
        </w:rPr>
        <w:t xml:space="preserve">de </w:t>
      </w:r>
      <w:r w:rsidR="009D6292">
        <w:rPr>
          <w:i/>
        </w:rPr>
        <w:t>21</w:t>
      </w:r>
      <w:r w:rsidR="00316473" w:rsidRPr="001E742D">
        <w:rPr>
          <w:i/>
        </w:rPr>
        <w:t xml:space="preserve"> productores </w:t>
      </w:r>
      <w:r w:rsidR="001E742D" w:rsidRPr="001E742D">
        <w:rPr>
          <w:i/>
        </w:rPr>
        <w:t xml:space="preserve">pertenecientes a la DLG (Sociedad Alemana de Agricultura) </w:t>
      </w:r>
      <w:r>
        <w:rPr>
          <w:i/>
        </w:rPr>
        <w:t xml:space="preserve">visitó nuestro país. </w:t>
      </w:r>
      <w:r w:rsidR="002E6498">
        <w:rPr>
          <w:i/>
        </w:rPr>
        <w:t xml:space="preserve">Durante su recorrida, </w:t>
      </w:r>
      <w:r w:rsidR="001E742D" w:rsidRPr="001E742D">
        <w:rPr>
          <w:i/>
        </w:rPr>
        <w:t>mantuvieron contacto con los princ</w:t>
      </w:r>
      <w:r w:rsidR="002E6498">
        <w:rPr>
          <w:i/>
        </w:rPr>
        <w:t>ipales actore</w:t>
      </w:r>
      <w:r w:rsidR="006955E1">
        <w:rPr>
          <w:i/>
        </w:rPr>
        <w:t>s de la agroindustria nacional,</w:t>
      </w:r>
      <w:r w:rsidR="002E6498">
        <w:rPr>
          <w:i/>
        </w:rPr>
        <w:t xml:space="preserve"> analizaron las perspectivas a futuro del sector</w:t>
      </w:r>
      <w:r w:rsidR="006955E1">
        <w:rPr>
          <w:i/>
        </w:rPr>
        <w:t xml:space="preserve"> y reforzaron su colaboración con </w:t>
      </w:r>
      <w:r w:rsidR="00047C38">
        <w:rPr>
          <w:i/>
        </w:rPr>
        <w:t>Expoagro.</w:t>
      </w:r>
    </w:p>
    <w:p w:rsidR="001E051A" w:rsidRDefault="002E6498" w:rsidP="001E051A">
      <w:pPr>
        <w:spacing w:line="240" w:lineRule="auto"/>
        <w:rPr>
          <w:rStyle w:val="m7349173865842445795s1"/>
          <w:rFonts w:cstheme="minorHAnsi"/>
          <w:color w:val="222222"/>
        </w:rPr>
      </w:pPr>
      <w:r>
        <w:rPr>
          <w:rStyle w:val="m7349173865842445795s1"/>
          <w:rFonts w:cstheme="minorHAnsi"/>
          <w:color w:val="222222"/>
          <w:lang w:val="es-AR"/>
        </w:rPr>
        <w:t>“</w:t>
      </w:r>
      <w:r w:rsidRPr="002E6498">
        <w:rPr>
          <w:rStyle w:val="m7349173865842445795s1"/>
          <w:rFonts w:cstheme="minorHAnsi"/>
          <w:color w:val="222222"/>
          <w:lang w:val="es-AR"/>
        </w:rPr>
        <w:t>Volvemos a casa con la sensación de que Argentina tiene un gran potencial</w:t>
      </w:r>
      <w:r>
        <w:rPr>
          <w:rStyle w:val="m7349173865842445795s1"/>
          <w:rFonts w:cstheme="minorHAnsi"/>
          <w:color w:val="222222"/>
          <w:lang w:val="es-AR"/>
        </w:rPr>
        <w:t xml:space="preserve"> y la posibilidad de </w:t>
      </w:r>
      <w:r w:rsidRPr="002E6498">
        <w:rPr>
          <w:rStyle w:val="m7349173865842445795s1"/>
          <w:rFonts w:cstheme="minorHAnsi"/>
          <w:color w:val="222222"/>
          <w:lang w:val="es-AR"/>
        </w:rPr>
        <w:t xml:space="preserve">incrementar </w:t>
      </w:r>
      <w:r>
        <w:rPr>
          <w:rStyle w:val="m7349173865842445795s1"/>
          <w:rFonts w:cstheme="minorHAnsi"/>
          <w:color w:val="222222"/>
          <w:lang w:val="es-AR"/>
        </w:rPr>
        <w:t>su</w:t>
      </w:r>
      <w:r w:rsidRPr="002E6498">
        <w:rPr>
          <w:rStyle w:val="m7349173865842445795s1"/>
          <w:rFonts w:cstheme="minorHAnsi"/>
          <w:color w:val="222222"/>
          <w:lang w:val="es-AR"/>
        </w:rPr>
        <w:t xml:space="preserve"> producción </w:t>
      </w:r>
      <w:r>
        <w:rPr>
          <w:rStyle w:val="m7349173865842445795s1"/>
          <w:rFonts w:cstheme="minorHAnsi"/>
          <w:color w:val="222222"/>
          <w:lang w:val="es-AR"/>
        </w:rPr>
        <w:t xml:space="preserve">agraria </w:t>
      </w:r>
      <w:r w:rsidRPr="002E6498">
        <w:rPr>
          <w:rStyle w:val="m7349173865842445795s1"/>
          <w:rFonts w:cstheme="minorHAnsi"/>
          <w:color w:val="222222"/>
          <w:lang w:val="es-AR"/>
        </w:rPr>
        <w:t xml:space="preserve">un 50% en los próximos 10 años. No es un deseo, </w:t>
      </w:r>
      <w:r>
        <w:rPr>
          <w:rStyle w:val="m7349173865842445795s1"/>
          <w:rFonts w:cstheme="minorHAnsi"/>
          <w:color w:val="222222"/>
          <w:lang w:val="es-AR"/>
        </w:rPr>
        <w:t>sino</w:t>
      </w:r>
      <w:r w:rsidRPr="002E6498">
        <w:rPr>
          <w:rStyle w:val="m7349173865842445795s1"/>
          <w:rFonts w:cstheme="minorHAnsi"/>
          <w:color w:val="222222"/>
          <w:lang w:val="es-AR"/>
        </w:rPr>
        <w:t xml:space="preserve"> una verdadera visión </w:t>
      </w:r>
      <w:r>
        <w:rPr>
          <w:rStyle w:val="m7349173865842445795s1"/>
          <w:rFonts w:cstheme="minorHAnsi"/>
          <w:color w:val="222222"/>
          <w:lang w:val="es-AR"/>
        </w:rPr>
        <w:t>de lo que</w:t>
      </w:r>
      <w:r w:rsidRPr="002E6498">
        <w:rPr>
          <w:rStyle w:val="m7349173865842445795s1"/>
          <w:rFonts w:cstheme="minorHAnsi"/>
          <w:color w:val="222222"/>
          <w:lang w:val="es-AR"/>
        </w:rPr>
        <w:t xml:space="preserve"> el país puede alcanzar</w:t>
      </w:r>
      <w:r>
        <w:rPr>
          <w:rStyle w:val="m7349173865842445795s1"/>
          <w:rFonts w:cstheme="minorHAnsi"/>
          <w:color w:val="222222"/>
          <w:lang w:val="es-AR"/>
        </w:rPr>
        <w:t>”</w:t>
      </w:r>
      <w:r w:rsidR="00DD208B">
        <w:rPr>
          <w:rStyle w:val="m7349173865842445795s1"/>
          <w:rFonts w:cstheme="minorHAnsi"/>
          <w:color w:val="222222"/>
          <w:lang w:val="es-AR"/>
        </w:rPr>
        <w:t xml:space="preserve">. Las palabras pronunciadas por </w:t>
      </w:r>
      <w:proofErr w:type="spellStart"/>
      <w:r>
        <w:rPr>
          <w:rStyle w:val="m7349173865842445795s1"/>
          <w:rFonts w:cstheme="minorHAnsi"/>
          <w:color w:val="222222"/>
          <w:lang w:val="es-AR"/>
        </w:rPr>
        <w:t>Hubertus</w:t>
      </w:r>
      <w:proofErr w:type="spellEnd"/>
      <w:r>
        <w:rPr>
          <w:rStyle w:val="m7349173865842445795s1"/>
          <w:rFonts w:cstheme="minorHAnsi"/>
          <w:color w:val="222222"/>
          <w:lang w:val="es-AR"/>
        </w:rPr>
        <w:t xml:space="preserve"> </w:t>
      </w:r>
      <w:proofErr w:type="spellStart"/>
      <w:r>
        <w:rPr>
          <w:rStyle w:val="m7349173865842445795s1"/>
          <w:rFonts w:cstheme="minorHAnsi"/>
          <w:color w:val="222222"/>
          <w:lang w:val="es-AR"/>
        </w:rPr>
        <w:t>Paetow</w:t>
      </w:r>
      <w:proofErr w:type="spellEnd"/>
      <w:r>
        <w:rPr>
          <w:rStyle w:val="m7349173865842445795s1"/>
          <w:rFonts w:cstheme="minorHAnsi"/>
          <w:color w:val="222222"/>
          <w:lang w:val="es-AR"/>
        </w:rPr>
        <w:t>, miembro del directorio y vicepresidente de la DLG</w:t>
      </w:r>
      <w:r w:rsidR="00704C7B" w:rsidRPr="001E742D">
        <w:rPr>
          <w:rStyle w:val="m7349173865842445795s1"/>
          <w:rFonts w:cstheme="minorHAnsi"/>
          <w:color w:val="222222"/>
          <w:lang w:val="es-AR"/>
        </w:rPr>
        <w:t xml:space="preserve"> (</w:t>
      </w:r>
      <w:proofErr w:type="spellStart"/>
      <w:r w:rsidR="00704C7B" w:rsidRPr="001E742D">
        <w:rPr>
          <w:rStyle w:val="m7349173865842445795s1"/>
          <w:rFonts w:cstheme="minorHAnsi"/>
          <w:color w:val="222222"/>
          <w:lang w:val="es-AR"/>
        </w:rPr>
        <w:t>Deutsch</w:t>
      </w:r>
      <w:proofErr w:type="spellEnd"/>
      <w:r w:rsidR="00FB4C83" w:rsidRPr="001E742D">
        <w:rPr>
          <w:rStyle w:val="m7349173865842445795s1"/>
          <w:rFonts w:cstheme="minorHAnsi"/>
          <w:color w:val="222222"/>
        </w:rPr>
        <w:t xml:space="preserve">e </w:t>
      </w:r>
      <w:proofErr w:type="spellStart"/>
      <w:r w:rsidR="00FB4C83" w:rsidRPr="001E742D">
        <w:rPr>
          <w:rStyle w:val="m7349173865842445795s1"/>
          <w:rFonts w:cstheme="minorHAnsi"/>
          <w:color w:val="222222"/>
        </w:rPr>
        <w:t>Landwirtschafts-Gesellschaft</w:t>
      </w:r>
      <w:proofErr w:type="spellEnd"/>
      <w:r w:rsidR="001D68E6" w:rsidRPr="001E742D">
        <w:rPr>
          <w:rStyle w:val="m7349173865842445795s1"/>
          <w:rFonts w:cstheme="minorHAnsi"/>
          <w:color w:val="222222"/>
          <w:lang w:val="es-AR"/>
        </w:rPr>
        <w:t xml:space="preserve"> </w:t>
      </w:r>
      <w:r w:rsidR="00704C7B" w:rsidRPr="001E742D">
        <w:rPr>
          <w:rStyle w:val="m7349173865842445795s1"/>
          <w:rFonts w:cstheme="minorHAnsi"/>
          <w:color w:val="222222"/>
        </w:rPr>
        <w:t xml:space="preserve">- </w:t>
      </w:r>
      <w:r w:rsidR="00DD208B">
        <w:rPr>
          <w:rStyle w:val="m7349173865842445795s1"/>
          <w:rFonts w:cstheme="minorHAnsi"/>
          <w:color w:val="222222"/>
        </w:rPr>
        <w:t>Sociedad Alemana de Agricultura) todavía resuenan en las cabezas d</w:t>
      </w:r>
      <w:r w:rsidR="001E051A">
        <w:rPr>
          <w:rStyle w:val="m7349173865842445795s1"/>
          <w:rFonts w:cstheme="minorHAnsi"/>
          <w:color w:val="222222"/>
        </w:rPr>
        <w:t xml:space="preserve">e muchos de los funcionarios y empresarios nacionales que lo escucharon durante su reciente visita al país. Es que </w:t>
      </w:r>
      <w:r w:rsidR="006955E1">
        <w:rPr>
          <w:rStyle w:val="m7349173865842445795s1"/>
          <w:rFonts w:cstheme="minorHAnsi"/>
          <w:color w:val="222222"/>
        </w:rPr>
        <w:t>la organización alemana es una de las principales</w:t>
      </w:r>
      <w:r w:rsidR="001E051A">
        <w:rPr>
          <w:rStyle w:val="m7349173865842445795s1"/>
          <w:rFonts w:cstheme="minorHAnsi"/>
          <w:color w:val="222222"/>
        </w:rPr>
        <w:t xml:space="preserve"> referentes dentro de la agroindustria</w:t>
      </w:r>
      <w:r w:rsidR="006955E1">
        <w:rPr>
          <w:rStyle w:val="m7349173865842445795s1"/>
          <w:rFonts w:cstheme="minorHAnsi"/>
          <w:color w:val="222222"/>
        </w:rPr>
        <w:t xml:space="preserve"> a nivel mundial, por lo que su voz </w:t>
      </w:r>
      <w:r w:rsidR="001E051A">
        <w:rPr>
          <w:rStyle w:val="m7349173865842445795s1"/>
          <w:rFonts w:cstheme="minorHAnsi"/>
          <w:color w:val="222222"/>
        </w:rPr>
        <w:t xml:space="preserve">es una palabra autorizada </w:t>
      </w:r>
      <w:r w:rsidR="006955E1">
        <w:rPr>
          <w:rStyle w:val="m7349173865842445795s1"/>
          <w:rFonts w:cstheme="minorHAnsi"/>
          <w:color w:val="222222"/>
        </w:rPr>
        <w:t>dentro del sector</w:t>
      </w:r>
      <w:r w:rsidR="001E051A">
        <w:rPr>
          <w:rStyle w:val="m7349173865842445795s1"/>
          <w:rFonts w:cstheme="minorHAnsi"/>
          <w:color w:val="222222"/>
        </w:rPr>
        <w:t>.</w:t>
      </w:r>
    </w:p>
    <w:p w:rsidR="003D7662" w:rsidRDefault="006955E1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>
        <w:rPr>
          <w:rStyle w:val="m7349173865842445795s1"/>
          <w:rFonts w:cstheme="minorHAnsi"/>
          <w:color w:val="222222"/>
        </w:rPr>
        <w:t>Acompañados</w:t>
      </w:r>
      <w:r w:rsidR="001E051A">
        <w:rPr>
          <w:rStyle w:val="m7349173865842445795s1"/>
          <w:rFonts w:cstheme="minorHAnsi"/>
          <w:color w:val="222222"/>
        </w:rPr>
        <w:t xml:space="preserve"> por </w:t>
      </w:r>
      <w:proofErr w:type="spellStart"/>
      <w:r w:rsidR="001E051A">
        <w:rPr>
          <w:rStyle w:val="m7349173865842445795s1"/>
          <w:rFonts w:cstheme="minorHAnsi"/>
          <w:color w:val="222222"/>
        </w:rPr>
        <w:t>Exponenciar</w:t>
      </w:r>
      <w:proofErr w:type="spellEnd"/>
      <w:r w:rsidR="001E051A">
        <w:rPr>
          <w:rStyle w:val="m7349173865842445795s1"/>
          <w:rFonts w:cstheme="minorHAnsi"/>
          <w:color w:val="222222"/>
        </w:rPr>
        <w:t xml:space="preserve">, una delegación de 21 productores de la DLG pasó por el país </w:t>
      </w:r>
      <w:r w:rsidR="00277A63">
        <w:rPr>
          <w:rStyle w:val="m7349173865842445795s1"/>
          <w:rFonts w:cstheme="minorHAnsi"/>
          <w:color w:val="222222"/>
        </w:rPr>
        <w:t xml:space="preserve">con el fin de tomar contacto de primera mano con el esquema productivo argentino y </w:t>
      </w:r>
      <w:r w:rsidR="00277A63" w:rsidRPr="00277A63">
        <w:rPr>
          <w:rStyle w:val="m7349173865842445795s1"/>
          <w:rFonts w:cstheme="minorHAnsi"/>
          <w:color w:val="222222"/>
        </w:rPr>
        <w:t xml:space="preserve">explorar </w:t>
      </w:r>
      <w:r w:rsidR="00277A63">
        <w:rPr>
          <w:rStyle w:val="m7349173865842445795s1"/>
          <w:rFonts w:cstheme="minorHAnsi"/>
          <w:color w:val="222222"/>
        </w:rPr>
        <w:t xml:space="preserve">las </w:t>
      </w:r>
      <w:r w:rsidR="00277A63" w:rsidRPr="00277A63">
        <w:rPr>
          <w:rStyle w:val="m7349173865842445795s1"/>
          <w:rFonts w:cstheme="minorHAnsi"/>
          <w:color w:val="222222"/>
        </w:rPr>
        <w:t>posibilidades concretas de vinculación a nivel de transferencia de tecnologías e inversiones</w:t>
      </w:r>
      <w:r w:rsidR="00277A63">
        <w:rPr>
          <w:rStyle w:val="m7349173865842445795s1"/>
          <w:rFonts w:cstheme="minorHAnsi"/>
          <w:color w:val="222222"/>
        </w:rPr>
        <w:t xml:space="preserve">. </w:t>
      </w:r>
      <w:r w:rsidR="009745FB">
        <w:rPr>
          <w:rStyle w:val="m7349173865842445795s1"/>
          <w:rFonts w:cstheme="minorHAnsi"/>
          <w:color w:val="222222"/>
        </w:rPr>
        <w:t>“Quedamos impresionados</w:t>
      </w:r>
      <w:r w:rsidR="009745FB" w:rsidRPr="009745FB">
        <w:rPr>
          <w:rStyle w:val="m7349173865842445795s1"/>
          <w:rFonts w:cstheme="minorHAnsi"/>
          <w:color w:val="222222"/>
        </w:rPr>
        <w:t xml:space="preserve"> por la sustentabilidad de las empresas dueñas de sus propias hectáreas</w:t>
      </w:r>
      <w:r w:rsidR="009745FB">
        <w:rPr>
          <w:rStyle w:val="m7349173865842445795s1"/>
          <w:rFonts w:cstheme="minorHAnsi"/>
          <w:color w:val="222222"/>
        </w:rPr>
        <w:t>, en donde se pueden visualizar</w:t>
      </w:r>
      <w:r w:rsidR="009745FB" w:rsidRPr="009745FB">
        <w:rPr>
          <w:rStyle w:val="m7349173865842445795s1"/>
          <w:rFonts w:cstheme="minorHAnsi"/>
          <w:color w:val="222222"/>
        </w:rPr>
        <w:t xml:space="preserve"> proyectos </w:t>
      </w:r>
      <w:r w:rsidR="009745FB">
        <w:rPr>
          <w:rStyle w:val="m7349173865842445795s1"/>
          <w:rFonts w:cstheme="minorHAnsi"/>
          <w:color w:val="222222"/>
        </w:rPr>
        <w:t>con</w:t>
      </w:r>
      <w:r w:rsidR="009745FB" w:rsidRPr="009745FB">
        <w:rPr>
          <w:rStyle w:val="m7349173865842445795s1"/>
          <w:rFonts w:cstheme="minorHAnsi"/>
          <w:color w:val="222222"/>
        </w:rPr>
        <w:t xml:space="preserve"> agregado de valor y que </w:t>
      </w:r>
      <w:r w:rsidR="009745FB">
        <w:rPr>
          <w:rStyle w:val="m7349173865842445795s1"/>
          <w:rFonts w:cstheme="minorHAnsi"/>
          <w:color w:val="222222"/>
        </w:rPr>
        <w:t xml:space="preserve">además </w:t>
      </w:r>
      <w:r w:rsidR="005F399F">
        <w:rPr>
          <w:rStyle w:val="m7349173865842445795s1"/>
          <w:rFonts w:cstheme="minorHAnsi"/>
          <w:color w:val="222222"/>
        </w:rPr>
        <w:t>cuidan el impacto ambiental</w:t>
      </w:r>
      <w:r w:rsidR="009745FB" w:rsidRPr="009745FB">
        <w:rPr>
          <w:rStyle w:val="m7349173865842445795s1"/>
          <w:rFonts w:cstheme="minorHAnsi"/>
          <w:color w:val="222222"/>
        </w:rPr>
        <w:t>”</w:t>
      </w:r>
      <w:r>
        <w:rPr>
          <w:rStyle w:val="m7349173865842445795s1"/>
          <w:rFonts w:cstheme="minorHAnsi"/>
          <w:color w:val="222222"/>
        </w:rPr>
        <w:t>, comentó</w:t>
      </w:r>
      <w:r w:rsidR="009745FB">
        <w:rPr>
          <w:rStyle w:val="m7349173865842445795s1"/>
          <w:rFonts w:cstheme="minorHAnsi"/>
          <w:color w:val="222222"/>
        </w:rPr>
        <w:t xml:space="preserve"> René </w:t>
      </w:r>
      <w:proofErr w:type="spellStart"/>
      <w:r w:rsidR="009745FB" w:rsidRPr="00B55DBA">
        <w:rPr>
          <w:rStyle w:val="m7349173865842445795s1"/>
          <w:rFonts w:cstheme="minorHAnsi"/>
          <w:color w:val="222222"/>
        </w:rPr>
        <w:t>Döbelt</w:t>
      </w:r>
      <w:proofErr w:type="spellEnd"/>
      <w:r w:rsidR="009745FB">
        <w:rPr>
          <w:rStyle w:val="m7349173865842445795s1"/>
          <w:rFonts w:cstheme="minorHAnsi"/>
          <w:color w:val="222222"/>
        </w:rPr>
        <w:t xml:space="preserve">, otro de los miembros de la entidad alemana que formó parte de la comitiva, </w:t>
      </w:r>
      <w:r w:rsidR="003D7662">
        <w:rPr>
          <w:rStyle w:val="m7349173865842445795s1"/>
          <w:rFonts w:cstheme="minorHAnsi"/>
          <w:color w:val="222222"/>
        </w:rPr>
        <w:t xml:space="preserve">y </w:t>
      </w:r>
      <w:r w:rsidR="009745FB">
        <w:rPr>
          <w:rStyle w:val="m7349173865842445795s1"/>
          <w:rFonts w:cstheme="minorHAnsi"/>
          <w:color w:val="222222"/>
        </w:rPr>
        <w:t>que quedó deslumbrado también por las virtudes de l</w:t>
      </w:r>
      <w:r w:rsidR="003D7662">
        <w:rPr>
          <w:rStyle w:val="m7349173865842445795s1"/>
          <w:rFonts w:cstheme="minorHAnsi"/>
          <w:color w:val="222222"/>
        </w:rPr>
        <w:t>a siembra directa, el control de malezas y la rotación de cultivos.</w:t>
      </w:r>
    </w:p>
    <w:p w:rsidR="009745FB" w:rsidRDefault="003D7662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 w:rsidRPr="003D7662">
        <w:rPr>
          <w:rStyle w:val="m7349173865842445795s1"/>
          <w:rFonts w:cstheme="minorHAnsi"/>
          <w:color w:val="222222"/>
        </w:rPr>
        <w:t xml:space="preserve">El grupo </w:t>
      </w:r>
      <w:r>
        <w:rPr>
          <w:rStyle w:val="m7349173865842445795s1"/>
          <w:rFonts w:cstheme="minorHAnsi"/>
          <w:color w:val="222222"/>
        </w:rPr>
        <w:t>de la DLG que visitó Argentina estuvo</w:t>
      </w:r>
      <w:r w:rsidRPr="003D7662">
        <w:rPr>
          <w:rStyle w:val="m7349173865842445795s1"/>
          <w:rFonts w:cstheme="minorHAnsi"/>
          <w:color w:val="222222"/>
        </w:rPr>
        <w:t xml:space="preserve"> integrado por productores y empresarios innovadores preocupados por temas globales como la competitividad de los sistemas agrícolas, el desarrollo de los sistemas de producción y la gestión de las empresas. En sus giras habituales por el mundo, los integrantes de la organización abordan las tendencias de la agroindustria internacional y temas comunes de preocupación para el sector como la sustentabilidad y las certificaciones ambientales.</w:t>
      </w:r>
    </w:p>
    <w:p w:rsidR="003D7662" w:rsidRDefault="003D7662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>
        <w:rPr>
          <w:rStyle w:val="m7349173865842445795s1"/>
          <w:rFonts w:cstheme="minorHAnsi"/>
          <w:color w:val="222222"/>
        </w:rPr>
        <w:t xml:space="preserve">Uno de los lugares visitados por la comitiva fue la Estancia La Negra, un establecimiento modelo de más de 68 mil hectáreas propias ubicado en Carmen de </w:t>
      </w:r>
      <w:proofErr w:type="spellStart"/>
      <w:r>
        <w:rPr>
          <w:rStyle w:val="m7349173865842445795s1"/>
          <w:rFonts w:cstheme="minorHAnsi"/>
          <w:color w:val="222222"/>
        </w:rPr>
        <w:t>Areco</w:t>
      </w:r>
      <w:proofErr w:type="spellEnd"/>
      <w:r>
        <w:rPr>
          <w:rStyle w:val="m7349173865842445795s1"/>
          <w:rFonts w:cstheme="minorHAnsi"/>
          <w:color w:val="222222"/>
        </w:rPr>
        <w:t>, provincia de Buenos Aires. El grupo de alem</w:t>
      </w:r>
      <w:r w:rsidR="0023711C">
        <w:rPr>
          <w:rStyle w:val="m7349173865842445795s1"/>
          <w:rFonts w:cstheme="minorHAnsi"/>
          <w:color w:val="222222"/>
        </w:rPr>
        <w:t xml:space="preserve">anes recorrió un lote de maíz, </w:t>
      </w:r>
      <w:r>
        <w:rPr>
          <w:rStyle w:val="m7349173865842445795s1"/>
          <w:rFonts w:cstheme="minorHAnsi"/>
          <w:color w:val="222222"/>
        </w:rPr>
        <w:t>otro de soja</w:t>
      </w:r>
      <w:r w:rsidR="0023711C">
        <w:rPr>
          <w:rStyle w:val="m7349173865842445795s1"/>
          <w:rFonts w:cstheme="minorHAnsi"/>
          <w:color w:val="222222"/>
        </w:rPr>
        <w:t>, rodeos y ensayos forestales</w:t>
      </w:r>
      <w:r>
        <w:rPr>
          <w:rStyle w:val="m7349173865842445795s1"/>
          <w:rFonts w:cstheme="minorHAnsi"/>
          <w:color w:val="222222"/>
        </w:rPr>
        <w:t>, mientras se interiorizó por las difere</w:t>
      </w:r>
      <w:r w:rsidR="00F73CCF">
        <w:rPr>
          <w:rStyle w:val="m7349173865842445795s1"/>
          <w:rFonts w:cstheme="minorHAnsi"/>
          <w:color w:val="222222"/>
        </w:rPr>
        <w:t>ntes actividades que desarrolla</w:t>
      </w:r>
      <w:r w:rsidR="00047C38">
        <w:rPr>
          <w:rStyle w:val="m7349173865842445795s1"/>
          <w:rFonts w:cstheme="minorHAnsi"/>
          <w:color w:val="222222"/>
        </w:rPr>
        <w:t xml:space="preserve"> la empresa</w:t>
      </w:r>
      <w:r>
        <w:rPr>
          <w:rStyle w:val="m7349173865842445795s1"/>
          <w:rFonts w:cstheme="minorHAnsi"/>
          <w:color w:val="222222"/>
        </w:rPr>
        <w:t xml:space="preserve"> como</w:t>
      </w:r>
      <w:r w:rsidR="00F73CCF">
        <w:rPr>
          <w:rStyle w:val="m7349173865842445795s1"/>
          <w:rFonts w:cstheme="minorHAnsi"/>
          <w:color w:val="222222"/>
        </w:rPr>
        <w:t xml:space="preserve"> la producción de cultivos, semillas, ganadería, industria porcina </w:t>
      </w:r>
      <w:r w:rsidR="00047C38">
        <w:rPr>
          <w:rStyle w:val="m7349173865842445795s1"/>
          <w:rFonts w:cstheme="minorHAnsi"/>
          <w:color w:val="222222"/>
        </w:rPr>
        <w:t xml:space="preserve">y </w:t>
      </w:r>
      <w:r w:rsidR="00F73CCF">
        <w:rPr>
          <w:rStyle w:val="m7349173865842445795s1"/>
          <w:rFonts w:cstheme="minorHAnsi"/>
          <w:color w:val="222222"/>
        </w:rPr>
        <w:t xml:space="preserve">forestación. </w:t>
      </w:r>
      <w:r w:rsidR="00F73CCF" w:rsidRPr="00F73CCF">
        <w:rPr>
          <w:rStyle w:val="m7349173865842445795s1"/>
          <w:rFonts w:cstheme="minorHAnsi"/>
          <w:color w:val="222222"/>
        </w:rPr>
        <w:t xml:space="preserve">“En una semana de visita no nos alcanza para decir qué lugar de Argentina es mejor para invertir, pero sospechamos que lo relacionado a </w:t>
      </w:r>
      <w:r w:rsidR="00F73CCF">
        <w:rPr>
          <w:rStyle w:val="m7349173865842445795s1"/>
          <w:rFonts w:cstheme="minorHAnsi"/>
          <w:color w:val="222222"/>
        </w:rPr>
        <w:t xml:space="preserve">la </w:t>
      </w:r>
      <w:r w:rsidR="00F73CCF" w:rsidRPr="00F73CCF">
        <w:rPr>
          <w:rStyle w:val="m7349173865842445795s1"/>
          <w:rFonts w:cstheme="minorHAnsi"/>
          <w:color w:val="222222"/>
        </w:rPr>
        <w:t>forestaci</w:t>
      </w:r>
      <w:r w:rsidR="00F73CCF">
        <w:rPr>
          <w:rStyle w:val="m7349173865842445795s1"/>
          <w:rFonts w:cstheme="minorHAnsi"/>
          <w:color w:val="222222"/>
        </w:rPr>
        <w:t xml:space="preserve">ón brinda muy </w:t>
      </w:r>
      <w:r w:rsidR="006955E1">
        <w:rPr>
          <w:rStyle w:val="m7349173865842445795s1"/>
          <w:rFonts w:cstheme="minorHAnsi"/>
          <w:color w:val="222222"/>
        </w:rPr>
        <w:t>buenas oportunidades”, pronosticó</w:t>
      </w:r>
      <w:r w:rsidR="00F73CCF">
        <w:rPr>
          <w:rStyle w:val="m7349173865842445795s1"/>
          <w:rFonts w:cstheme="minorHAnsi"/>
          <w:color w:val="222222"/>
        </w:rPr>
        <w:t xml:space="preserve"> </w:t>
      </w:r>
      <w:proofErr w:type="spellStart"/>
      <w:r w:rsidR="00F73CCF">
        <w:rPr>
          <w:rStyle w:val="m7349173865842445795s1"/>
          <w:rFonts w:cstheme="minorHAnsi"/>
          <w:color w:val="222222"/>
        </w:rPr>
        <w:t>Döbelt</w:t>
      </w:r>
      <w:proofErr w:type="spellEnd"/>
      <w:r w:rsidR="00F73CCF">
        <w:rPr>
          <w:rStyle w:val="m7349173865842445795s1"/>
          <w:rFonts w:cstheme="minorHAnsi"/>
          <w:color w:val="222222"/>
        </w:rPr>
        <w:t>.</w:t>
      </w:r>
    </w:p>
    <w:p w:rsidR="006D6661" w:rsidRDefault="006D6661" w:rsidP="000E3C23">
      <w:pPr>
        <w:spacing w:line="240" w:lineRule="auto"/>
        <w:rPr>
          <w:rStyle w:val="m7349173865842445795s1"/>
          <w:rFonts w:cstheme="minorHAnsi"/>
          <w:color w:val="222222"/>
        </w:rPr>
      </w:pPr>
      <w:r>
        <w:rPr>
          <w:rStyle w:val="m7349173865842445795s1"/>
          <w:rFonts w:cstheme="minorHAnsi"/>
          <w:color w:val="222222"/>
        </w:rPr>
        <w:t xml:space="preserve">En su Alemania natal, </w:t>
      </w:r>
      <w:proofErr w:type="spellStart"/>
      <w:r>
        <w:rPr>
          <w:rStyle w:val="m7349173865842445795s1"/>
          <w:rFonts w:cstheme="minorHAnsi"/>
          <w:color w:val="222222"/>
        </w:rPr>
        <w:t>Döbelt</w:t>
      </w:r>
      <w:proofErr w:type="spellEnd"/>
      <w:r>
        <w:rPr>
          <w:rStyle w:val="m7349173865842445795s1"/>
          <w:rFonts w:cstheme="minorHAnsi"/>
          <w:color w:val="222222"/>
        </w:rPr>
        <w:t xml:space="preserve"> posee </w:t>
      </w:r>
      <w:r w:rsidRPr="006D6661">
        <w:rPr>
          <w:rStyle w:val="m7349173865842445795s1"/>
          <w:rFonts w:cstheme="minorHAnsi"/>
          <w:color w:val="222222"/>
        </w:rPr>
        <w:t xml:space="preserve">una explotación </w:t>
      </w:r>
      <w:r>
        <w:rPr>
          <w:rStyle w:val="m7349173865842445795s1"/>
          <w:rFonts w:cstheme="minorHAnsi"/>
          <w:color w:val="222222"/>
        </w:rPr>
        <w:t>de 1400 hectáreas dividida en dos campos de Sajonia</w:t>
      </w:r>
      <w:r>
        <w:t xml:space="preserve">, </w:t>
      </w:r>
      <w:r>
        <w:rPr>
          <w:rStyle w:val="m7349173865842445795s1"/>
          <w:rFonts w:cstheme="minorHAnsi"/>
          <w:color w:val="222222"/>
        </w:rPr>
        <w:t>una región ubicada en el</w:t>
      </w:r>
      <w:r w:rsidRPr="006D6661">
        <w:rPr>
          <w:rStyle w:val="m7349173865842445795s1"/>
          <w:rFonts w:cstheme="minorHAnsi"/>
          <w:color w:val="222222"/>
        </w:rPr>
        <w:t xml:space="preserve"> centro-este del país</w:t>
      </w:r>
      <w:r>
        <w:rPr>
          <w:rStyle w:val="m7349173865842445795s1"/>
          <w:rFonts w:cstheme="minorHAnsi"/>
          <w:color w:val="222222"/>
        </w:rPr>
        <w:t xml:space="preserve">. Su esquema se completa </w:t>
      </w:r>
      <w:r w:rsidRPr="006D6661">
        <w:rPr>
          <w:rStyle w:val="m7349173865842445795s1"/>
          <w:rFonts w:cstheme="minorHAnsi"/>
          <w:color w:val="222222"/>
        </w:rPr>
        <w:t xml:space="preserve">con </w:t>
      </w:r>
      <w:r>
        <w:rPr>
          <w:rStyle w:val="m7349173865842445795s1"/>
          <w:rFonts w:cstheme="minorHAnsi"/>
          <w:color w:val="222222"/>
        </w:rPr>
        <w:t>cuatro</w:t>
      </w:r>
      <w:r w:rsidRPr="006D6661">
        <w:rPr>
          <w:rStyle w:val="m7349173865842445795s1"/>
          <w:rFonts w:cstheme="minorHAnsi"/>
          <w:color w:val="222222"/>
        </w:rPr>
        <w:t xml:space="preserve"> divisiones</w:t>
      </w:r>
      <w:r>
        <w:rPr>
          <w:rStyle w:val="m7349173865842445795s1"/>
          <w:rFonts w:cstheme="minorHAnsi"/>
          <w:color w:val="222222"/>
        </w:rPr>
        <w:t xml:space="preserve"> productivas: </w:t>
      </w:r>
      <w:r w:rsidR="000E3C23">
        <w:rPr>
          <w:rStyle w:val="m7349173865842445795s1"/>
          <w:rFonts w:cstheme="minorHAnsi"/>
          <w:color w:val="222222"/>
        </w:rPr>
        <w:t>se dedican</w:t>
      </w:r>
      <w:r w:rsidR="006955E1">
        <w:rPr>
          <w:rStyle w:val="m7349173865842445795s1"/>
          <w:rFonts w:cstheme="minorHAnsi"/>
          <w:color w:val="222222"/>
        </w:rPr>
        <w:t xml:space="preserve"> a la horticultura orgánica,</w:t>
      </w:r>
      <w:r>
        <w:rPr>
          <w:rStyle w:val="m7349173865842445795s1"/>
          <w:rFonts w:cstheme="minorHAnsi"/>
          <w:color w:val="222222"/>
        </w:rPr>
        <w:t xml:space="preserve"> enfocada principalmente en papas, zanahorias, arvejas y remolachas; </w:t>
      </w:r>
      <w:r w:rsidR="000E3C23">
        <w:rPr>
          <w:rStyle w:val="m7349173865842445795s1"/>
          <w:rFonts w:cstheme="minorHAnsi"/>
          <w:color w:val="222222"/>
        </w:rPr>
        <w:t xml:space="preserve">la producción </w:t>
      </w:r>
      <w:proofErr w:type="spellStart"/>
      <w:r w:rsidR="000E3C23">
        <w:rPr>
          <w:rStyle w:val="m7349173865842445795s1"/>
          <w:rFonts w:cstheme="minorHAnsi"/>
          <w:color w:val="222222"/>
        </w:rPr>
        <w:t>granaria</w:t>
      </w:r>
      <w:proofErr w:type="spellEnd"/>
      <w:r w:rsidR="000E3C23">
        <w:rPr>
          <w:rStyle w:val="m7349173865842445795s1"/>
          <w:rFonts w:cstheme="minorHAnsi"/>
          <w:color w:val="222222"/>
        </w:rPr>
        <w:t xml:space="preserve"> con trigo, maíz y alfalfa; la lechería con 700 vacas que</w:t>
      </w:r>
      <w:r w:rsidRPr="006D6661">
        <w:rPr>
          <w:rStyle w:val="m7349173865842445795s1"/>
          <w:rFonts w:cstheme="minorHAnsi"/>
          <w:color w:val="222222"/>
        </w:rPr>
        <w:t xml:space="preserve"> producen 10 mil litros por </w:t>
      </w:r>
      <w:r w:rsidR="000E3C23">
        <w:rPr>
          <w:rStyle w:val="m7349173865842445795s1"/>
          <w:rFonts w:cstheme="minorHAnsi"/>
          <w:color w:val="222222"/>
        </w:rPr>
        <w:t xml:space="preserve">animal; y por último </w:t>
      </w:r>
      <w:r w:rsidRPr="006D6661">
        <w:rPr>
          <w:rStyle w:val="m7349173865842445795s1"/>
          <w:rFonts w:cstheme="minorHAnsi"/>
          <w:color w:val="222222"/>
        </w:rPr>
        <w:t>una planta de biogás.</w:t>
      </w:r>
      <w:r w:rsidR="000E3C23">
        <w:rPr>
          <w:rStyle w:val="m7349173865842445795s1"/>
          <w:rFonts w:cstheme="minorHAnsi"/>
          <w:color w:val="222222"/>
        </w:rPr>
        <w:t xml:space="preserve"> Además, cuenta con una pequeña quesería </w:t>
      </w:r>
      <w:r w:rsidRPr="006D6661">
        <w:rPr>
          <w:rStyle w:val="m7349173865842445795s1"/>
          <w:rFonts w:cstheme="minorHAnsi"/>
          <w:color w:val="222222"/>
        </w:rPr>
        <w:t xml:space="preserve">y panadería </w:t>
      </w:r>
      <w:r w:rsidR="000E3C23">
        <w:rPr>
          <w:rStyle w:val="m7349173865842445795s1"/>
          <w:rFonts w:cstheme="minorHAnsi"/>
          <w:color w:val="222222"/>
        </w:rPr>
        <w:t>donde venden sus productos de forma directa a los vecinos de la ciudad</w:t>
      </w:r>
      <w:r w:rsidRPr="006D6661">
        <w:rPr>
          <w:rStyle w:val="m7349173865842445795s1"/>
          <w:rFonts w:cstheme="minorHAnsi"/>
          <w:color w:val="222222"/>
        </w:rPr>
        <w:t xml:space="preserve">. </w:t>
      </w:r>
    </w:p>
    <w:p w:rsidR="006A5B8A" w:rsidRDefault="00AC3C11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 w:rsidRPr="00AC3C11">
        <w:rPr>
          <w:rStyle w:val="m7349173865842445795s1"/>
          <w:rFonts w:cstheme="minorHAnsi"/>
          <w:color w:val="222222"/>
        </w:rPr>
        <w:lastRenderedPageBreak/>
        <w:t xml:space="preserve">El rol de las nuevas generaciones también fue </w:t>
      </w:r>
      <w:r>
        <w:rPr>
          <w:rStyle w:val="m7349173865842445795s1"/>
          <w:rFonts w:cstheme="minorHAnsi"/>
          <w:color w:val="222222"/>
        </w:rPr>
        <w:t>una de las inquietudes</w:t>
      </w:r>
      <w:r w:rsidRPr="00AC3C11">
        <w:rPr>
          <w:rStyle w:val="m7349173865842445795s1"/>
          <w:rFonts w:cstheme="minorHAnsi"/>
          <w:color w:val="222222"/>
        </w:rPr>
        <w:t xml:space="preserve"> de</w:t>
      </w:r>
      <w:r>
        <w:rPr>
          <w:rStyle w:val="m7349173865842445795s1"/>
          <w:rFonts w:cstheme="minorHAnsi"/>
          <w:color w:val="222222"/>
        </w:rPr>
        <w:t>ntro de</w:t>
      </w:r>
      <w:r w:rsidRPr="00AC3C11">
        <w:rPr>
          <w:rStyle w:val="m7349173865842445795s1"/>
          <w:rFonts w:cstheme="minorHAnsi"/>
          <w:color w:val="222222"/>
        </w:rPr>
        <w:t>l grupo de productores alemanes</w:t>
      </w:r>
      <w:r>
        <w:rPr>
          <w:rStyle w:val="m7349173865842445795s1"/>
          <w:rFonts w:cstheme="minorHAnsi"/>
          <w:color w:val="222222"/>
        </w:rPr>
        <w:t>, ya que en Europa hay un promedio de edad muy superior respecto a nuestro país</w:t>
      </w:r>
      <w:r w:rsidRPr="00AC3C11">
        <w:rPr>
          <w:rStyle w:val="m7349173865842445795s1"/>
          <w:rFonts w:cstheme="minorHAnsi"/>
          <w:color w:val="222222"/>
        </w:rPr>
        <w:t xml:space="preserve">. </w:t>
      </w:r>
      <w:r>
        <w:rPr>
          <w:rStyle w:val="m7349173865842445795s1"/>
          <w:rFonts w:cstheme="minorHAnsi"/>
          <w:color w:val="222222"/>
        </w:rPr>
        <w:t>Allí</w:t>
      </w:r>
      <w:r w:rsidR="001703D1">
        <w:rPr>
          <w:rStyle w:val="m7349173865842445795s1"/>
          <w:rFonts w:cstheme="minorHAnsi"/>
          <w:color w:val="222222"/>
        </w:rPr>
        <w:t xml:space="preserve"> </w:t>
      </w:r>
      <w:proofErr w:type="spellStart"/>
      <w:r w:rsidR="001703D1">
        <w:rPr>
          <w:rStyle w:val="m7349173865842445795s1"/>
          <w:rFonts w:cstheme="minorHAnsi"/>
          <w:color w:val="222222"/>
        </w:rPr>
        <w:t>Paetow</w:t>
      </w:r>
      <w:proofErr w:type="spellEnd"/>
      <w:r w:rsidR="001703D1">
        <w:rPr>
          <w:rStyle w:val="m7349173865842445795s1"/>
          <w:rFonts w:cstheme="minorHAnsi"/>
          <w:color w:val="222222"/>
        </w:rPr>
        <w:t xml:space="preserve"> resalt</w:t>
      </w:r>
      <w:r w:rsidR="00F73CCF">
        <w:rPr>
          <w:rStyle w:val="m7349173865842445795s1"/>
          <w:rFonts w:cstheme="minorHAnsi"/>
          <w:color w:val="222222"/>
        </w:rPr>
        <w:t>ó</w:t>
      </w:r>
      <w:r w:rsidR="001703D1">
        <w:rPr>
          <w:rStyle w:val="m7349173865842445795s1"/>
          <w:rFonts w:cstheme="minorHAnsi"/>
          <w:color w:val="222222"/>
        </w:rPr>
        <w:t xml:space="preserve"> el gran espíritu emprendedor del hombre de campo argentino </w:t>
      </w:r>
      <w:r w:rsidR="001703D1" w:rsidRPr="001703D1">
        <w:rPr>
          <w:rStyle w:val="m7349173865842445795s1"/>
          <w:rFonts w:cstheme="minorHAnsi"/>
          <w:color w:val="222222"/>
        </w:rPr>
        <w:t xml:space="preserve">y </w:t>
      </w:r>
      <w:r w:rsidR="001703D1">
        <w:rPr>
          <w:rStyle w:val="m7349173865842445795s1"/>
          <w:rFonts w:cstheme="minorHAnsi"/>
          <w:color w:val="222222"/>
        </w:rPr>
        <w:t>la cantidad de jóvenes dedicados</w:t>
      </w:r>
      <w:r w:rsidR="001703D1" w:rsidRPr="001703D1">
        <w:rPr>
          <w:rStyle w:val="m7349173865842445795s1"/>
          <w:rFonts w:cstheme="minorHAnsi"/>
          <w:color w:val="222222"/>
        </w:rPr>
        <w:t xml:space="preserve"> a la agricultura.</w:t>
      </w:r>
      <w:r w:rsidR="006A5B8A" w:rsidRPr="006A5B8A">
        <w:t xml:space="preserve"> </w:t>
      </w:r>
      <w:r w:rsidR="006A5B8A">
        <w:t xml:space="preserve">“Estamos muy </w:t>
      </w:r>
      <w:r w:rsidR="006A5B8A" w:rsidRPr="006A5B8A">
        <w:rPr>
          <w:rStyle w:val="m7349173865842445795s1"/>
          <w:rFonts w:cstheme="minorHAnsi"/>
          <w:color w:val="222222"/>
        </w:rPr>
        <w:t>impresionado</w:t>
      </w:r>
      <w:r w:rsidR="006A5B8A">
        <w:rPr>
          <w:rStyle w:val="m7349173865842445795s1"/>
          <w:rFonts w:cstheme="minorHAnsi"/>
          <w:color w:val="222222"/>
        </w:rPr>
        <w:t>s</w:t>
      </w:r>
      <w:r w:rsidR="006A5B8A" w:rsidRPr="006A5B8A">
        <w:rPr>
          <w:rStyle w:val="m7349173865842445795s1"/>
          <w:rFonts w:cstheme="minorHAnsi"/>
          <w:color w:val="222222"/>
        </w:rPr>
        <w:t xml:space="preserve"> por el profesionalismo de los produc</w:t>
      </w:r>
      <w:r w:rsidR="005C246F">
        <w:rPr>
          <w:rStyle w:val="m7349173865842445795s1"/>
          <w:rFonts w:cstheme="minorHAnsi"/>
          <w:color w:val="222222"/>
        </w:rPr>
        <w:t>tores</w:t>
      </w:r>
      <w:r w:rsidR="006A5B8A" w:rsidRPr="006A5B8A">
        <w:rPr>
          <w:rStyle w:val="m7349173865842445795s1"/>
          <w:rFonts w:cstheme="minorHAnsi"/>
          <w:color w:val="222222"/>
        </w:rPr>
        <w:t>. Son grandes exportadores</w:t>
      </w:r>
      <w:r w:rsidR="006A5B8A">
        <w:rPr>
          <w:rStyle w:val="m7349173865842445795s1"/>
          <w:rFonts w:cstheme="minorHAnsi"/>
          <w:color w:val="222222"/>
        </w:rPr>
        <w:t xml:space="preserve">, que </w:t>
      </w:r>
      <w:r w:rsidR="006A5B8A" w:rsidRPr="006A5B8A">
        <w:rPr>
          <w:rStyle w:val="m7349173865842445795s1"/>
          <w:rFonts w:cstheme="minorHAnsi"/>
          <w:color w:val="222222"/>
        </w:rPr>
        <w:t>se defienden muy bien en el mercado internacional</w:t>
      </w:r>
      <w:r w:rsidR="006A5B8A">
        <w:rPr>
          <w:rStyle w:val="m7349173865842445795s1"/>
          <w:rFonts w:cstheme="minorHAnsi"/>
          <w:color w:val="222222"/>
        </w:rPr>
        <w:t xml:space="preserve">. En la </w:t>
      </w:r>
      <w:r w:rsidR="006A5B8A" w:rsidRPr="006A5B8A">
        <w:rPr>
          <w:rStyle w:val="m7349173865842445795s1"/>
          <w:rFonts w:cstheme="minorHAnsi"/>
          <w:color w:val="222222"/>
        </w:rPr>
        <w:t>medida que se sostengan las decisiones políticas y se genere confianza, seguramente llegarán nuevas inversiones que ayudarán a que la agricultura no sea tan so</w:t>
      </w:r>
      <w:r w:rsidR="006A5B8A">
        <w:rPr>
          <w:rStyle w:val="m7349173865842445795s1"/>
          <w:rFonts w:cstheme="minorHAnsi"/>
          <w:color w:val="222222"/>
        </w:rPr>
        <w:t>j</w:t>
      </w:r>
      <w:r w:rsidR="006A5B8A" w:rsidRPr="006A5B8A">
        <w:rPr>
          <w:rStyle w:val="m7349173865842445795s1"/>
          <w:rFonts w:cstheme="minorHAnsi"/>
          <w:color w:val="222222"/>
        </w:rPr>
        <w:t>a dependiente</w:t>
      </w:r>
      <w:r w:rsidR="006A5B8A">
        <w:rPr>
          <w:rStyle w:val="m7349173865842445795s1"/>
          <w:rFonts w:cstheme="minorHAnsi"/>
          <w:color w:val="222222"/>
        </w:rPr>
        <w:t>”, asegur</w:t>
      </w:r>
      <w:r w:rsidR="00F73CCF">
        <w:rPr>
          <w:rStyle w:val="m7349173865842445795s1"/>
          <w:rFonts w:cstheme="minorHAnsi"/>
          <w:color w:val="222222"/>
        </w:rPr>
        <w:t>ó</w:t>
      </w:r>
      <w:r w:rsidR="006955E1">
        <w:rPr>
          <w:rStyle w:val="m7349173865842445795s1"/>
          <w:rFonts w:cstheme="minorHAnsi"/>
          <w:color w:val="222222"/>
        </w:rPr>
        <w:t xml:space="preserve"> por su parte</w:t>
      </w:r>
      <w:r w:rsidR="006A5B8A">
        <w:rPr>
          <w:rStyle w:val="m7349173865842445795s1"/>
          <w:rFonts w:cstheme="minorHAnsi"/>
          <w:color w:val="222222"/>
        </w:rPr>
        <w:t xml:space="preserve"> </w:t>
      </w:r>
      <w:proofErr w:type="spellStart"/>
      <w:r w:rsidR="006A5B8A">
        <w:rPr>
          <w:rStyle w:val="m7349173865842445795s1"/>
          <w:rFonts w:cstheme="minorHAnsi"/>
          <w:color w:val="222222"/>
        </w:rPr>
        <w:t>Döbelt</w:t>
      </w:r>
      <w:proofErr w:type="spellEnd"/>
      <w:r w:rsidR="006A5B8A">
        <w:rPr>
          <w:rStyle w:val="m7349173865842445795s1"/>
          <w:rFonts w:cstheme="minorHAnsi"/>
          <w:color w:val="222222"/>
        </w:rPr>
        <w:t xml:space="preserve">. </w:t>
      </w:r>
    </w:p>
    <w:p w:rsidR="006A5B8A" w:rsidRDefault="006A5B8A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>
        <w:rPr>
          <w:rStyle w:val="m7349173865842445795s1"/>
          <w:rFonts w:cstheme="minorHAnsi"/>
          <w:color w:val="222222"/>
        </w:rPr>
        <w:t>En ese sentido</w:t>
      </w:r>
      <w:r w:rsidR="006955E1">
        <w:rPr>
          <w:rStyle w:val="m7349173865842445795s1"/>
          <w:rFonts w:cstheme="minorHAnsi"/>
          <w:color w:val="222222"/>
        </w:rPr>
        <w:t>, su compatriota también destacó</w:t>
      </w:r>
      <w:r>
        <w:rPr>
          <w:rStyle w:val="m7349173865842445795s1"/>
          <w:rFonts w:cstheme="minorHAnsi"/>
          <w:color w:val="222222"/>
        </w:rPr>
        <w:t xml:space="preserve"> la importancia de dejar atrás una mirada cortoplacista y que el país alcance una</w:t>
      </w:r>
      <w:r w:rsidRPr="006A5B8A">
        <w:rPr>
          <w:rStyle w:val="m7349173865842445795s1"/>
          <w:rFonts w:cstheme="minorHAnsi"/>
          <w:color w:val="222222"/>
        </w:rPr>
        <w:t xml:space="preserve"> estabilidad política </w:t>
      </w:r>
      <w:r>
        <w:rPr>
          <w:rStyle w:val="m7349173865842445795s1"/>
          <w:rFonts w:cstheme="minorHAnsi"/>
          <w:color w:val="222222"/>
        </w:rPr>
        <w:t xml:space="preserve">y económica </w:t>
      </w:r>
      <w:r w:rsidRPr="006A5B8A">
        <w:rPr>
          <w:rStyle w:val="m7349173865842445795s1"/>
          <w:rFonts w:cstheme="minorHAnsi"/>
          <w:color w:val="222222"/>
        </w:rPr>
        <w:t>que permita</w:t>
      </w:r>
      <w:r w:rsidR="00C07A8F">
        <w:rPr>
          <w:rStyle w:val="m7349173865842445795s1"/>
          <w:rFonts w:cstheme="minorHAnsi"/>
          <w:color w:val="222222"/>
        </w:rPr>
        <w:t xml:space="preserve"> la llegada de inversiones, tanto internacionales como nacionales</w:t>
      </w:r>
      <w:r>
        <w:rPr>
          <w:rStyle w:val="m7349173865842445795s1"/>
          <w:rFonts w:cstheme="minorHAnsi"/>
          <w:color w:val="222222"/>
        </w:rPr>
        <w:t xml:space="preserve">. </w:t>
      </w:r>
      <w:r w:rsidR="00C07A8F">
        <w:rPr>
          <w:rStyle w:val="m7349173865842445795s1"/>
          <w:rFonts w:cstheme="minorHAnsi"/>
          <w:color w:val="222222"/>
        </w:rPr>
        <w:t>“En aquellos</w:t>
      </w:r>
      <w:r w:rsidRPr="006A5B8A">
        <w:rPr>
          <w:rStyle w:val="m7349173865842445795s1"/>
          <w:rFonts w:cstheme="minorHAnsi"/>
          <w:color w:val="222222"/>
        </w:rPr>
        <w:t xml:space="preserve"> sectores donde se necesita de inversiones</w:t>
      </w:r>
      <w:r w:rsidR="00C07A8F">
        <w:rPr>
          <w:rStyle w:val="m7349173865842445795s1"/>
          <w:rFonts w:cstheme="minorHAnsi"/>
          <w:color w:val="222222"/>
        </w:rPr>
        <w:t xml:space="preserve"> de largo plazo y mayor envergadura</w:t>
      </w:r>
      <w:r w:rsidRPr="006A5B8A">
        <w:rPr>
          <w:rStyle w:val="m7349173865842445795s1"/>
          <w:rFonts w:cstheme="minorHAnsi"/>
          <w:color w:val="222222"/>
        </w:rPr>
        <w:t xml:space="preserve">, como por ejemplo la producción de cerdo, </w:t>
      </w:r>
      <w:r w:rsidR="00C07A8F">
        <w:rPr>
          <w:rStyle w:val="m7349173865842445795s1"/>
          <w:rFonts w:cstheme="minorHAnsi"/>
          <w:color w:val="222222"/>
        </w:rPr>
        <w:t xml:space="preserve">a la Argentina le falta </w:t>
      </w:r>
      <w:r w:rsidRPr="006A5B8A">
        <w:rPr>
          <w:rStyle w:val="m7349173865842445795s1"/>
          <w:rFonts w:cstheme="minorHAnsi"/>
          <w:color w:val="222222"/>
        </w:rPr>
        <w:t xml:space="preserve">todavía </w:t>
      </w:r>
      <w:r w:rsidR="00C07A8F">
        <w:rPr>
          <w:rStyle w:val="m7349173865842445795s1"/>
          <w:rFonts w:cstheme="minorHAnsi"/>
          <w:color w:val="222222"/>
        </w:rPr>
        <w:t>recorrer</w:t>
      </w:r>
      <w:r w:rsidRPr="006A5B8A">
        <w:rPr>
          <w:rStyle w:val="m7349173865842445795s1"/>
          <w:rFonts w:cstheme="minorHAnsi"/>
          <w:color w:val="222222"/>
        </w:rPr>
        <w:t xml:space="preserve"> mucho camino para lograr </w:t>
      </w:r>
      <w:r w:rsidR="00C07A8F">
        <w:rPr>
          <w:rStyle w:val="m7349173865842445795s1"/>
          <w:rFonts w:cstheme="minorHAnsi"/>
          <w:color w:val="222222"/>
        </w:rPr>
        <w:t xml:space="preserve">los </w:t>
      </w:r>
      <w:r w:rsidRPr="006A5B8A">
        <w:rPr>
          <w:rStyle w:val="m7349173865842445795s1"/>
          <w:rFonts w:cstheme="minorHAnsi"/>
          <w:color w:val="222222"/>
        </w:rPr>
        <w:t>estándares que exi</w:t>
      </w:r>
      <w:r>
        <w:rPr>
          <w:rStyle w:val="m7349173865842445795s1"/>
          <w:rFonts w:cstheme="minorHAnsi"/>
          <w:color w:val="222222"/>
        </w:rPr>
        <w:t>sten en otros lugares del mundo”</w:t>
      </w:r>
      <w:r w:rsidR="006955E1">
        <w:rPr>
          <w:rStyle w:val="m7349173865842445795s1"/>
          <w:rFonts w:cstheme="minorHAnsi"/>
          <w:color w:val="222222"/>
        </w:rPr>
        <w:t>, agregó</w:t>
      </w:r>
      <w:r w:rsidR="00C07A8F">
        <w:rPr>
          <w:rStyle w:val="m7349173865842445795s1"/>
          <w:rFonts w:cstheme="minorHAnsi"/>
          <w:color w:val="222222"/>
        </w:rPr>
        <w:t xml:space="preserve"> </w:t>
      </w:r>
      <w:proofErr w:type="spellStart"/>
      <w:r w:rsidR="00C07A8F">
        <w:rPr>
          <w:rStyle w:val="m7349173865842445795s1"/>
          <w:rFonts w:cstheme="minorHAnsi"/>
          <w:color w:val="222222"/>
        </w:rPr>
        <w:t>Paetow</w:t>
      </w:r>
      <w:proofErr w:type="spellEnd"/>
      <w:r w:rsidR="00C07A8F">
        <w:rPr>
          <w:rStyle w:val="m7349173865842445795s1"/>
          <w:rFonts w:cstheme="minorHAnsi"/>
          <w:color w:val="222222"/>
        </w:rPr>
        <w:t>.</w:t>
      </w:r>
    </w:p>
    <w:p w:rsidR="00820F5C" w:rsidRDefault="00820F5C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 w:rsidRPr="00820F5C">
        <w:rPr>
          <w:rStyle w:val="m7349173865842445795s1"/>
          <w:rFonts w:cstheme="minorHAnsi"/>
          <w:color w:val="222222"/>
        </w:rPr>
        <w:t xml:space="preserve">Fundada en 1885 y con más de 30.000 miembros, la DLG es una organización que goza de liderazgo mundial en el sector de la agricultura y los alimentos. Además de ser la entidad que organiza </w:t>
      </w:r>
      <w:proofErr w:type="spellStart"/>
      <w:r w:rsidRPr="00820F5C">
        <w:rPr>
          <w:rStyle w:val="m7349173865842445795s1"/>
          <w:rFonts w:cstheme="minorHAnsi"/>
          <w:color w:val="222222"/>
        </w:rPr>
        <w:t>Agritechnica</w:t>
      </w:r>
      <w:proofErr w:type="spellEnd"/>
      <w:r w:rsidRPr="00820F5C">
        <w:rPr>
          <w:rStyle w:val="m7349173865842445795s1"/>
          <w:rFonts w:cstheme="minorHAnsi"/>
          <w:color w:val="222222"/>
        </w:rPr>
        <w:t>, la feria de maquinaria agrícola más importante del mundo</w:t>
      </w:r>
      <w:r w:rsidR="0023711C">
        <w:rPr>
          <w:rStyle w:val="m7349173865842445795s1"/>
          <w:rFonts w:cstheme="minorHAnsi"/>
          <w:color w:val="222222"/>
        </w:rPr>
        <w:t xml:space="preserve"> bajo techo</w:t>
      </w:r>
      <w:r w:rsidRPr="00820F5C">
        <w:rPr>
          <w:rStyle w:val="m7349173865842445795s1"/>
          <w:rFonts w:cstheme="minorHAnsi"/>
          <w:color w:val="222222"/>
        </w:rPr>
        <w:t xml:space="preserve">, que acaba de realizarse el mes pasado en Hannover, Alemania. “La exhibición es un negocio muy difícil donde se debe desarrollar las relaciones internacionales y motivar a las distintas compañías a invertir en exposiciones. Y eso no siempre es fácil. Por eso creemos que podemos brindar ciertos conocimientos y experiencias de nuestro </w:t>
      </w:r>
      <w:r w:rsidR="00047C38">
        <w:rPr>
          <w:rStyle w:val="m7349173865842445795s1"/>
          <w:rFonts w:cstheme="minorHAnsi"/>
          <w:color w:val="222222"/>
        </w:rPr>
        <w:t>negocio a la Argentina”, explicó</w:t>
      </w:r>
      <w:r w:rsidRPr="00820F5C">
        <w:rPr>
          <w:rStyle w:val="m7349173865842445795s1"/>
          <w:rFonts w:cstheme="minorHAnsi"/>
          <w:color w:val="222222"/>
        </w:rPr>
        <w:t xml:space="preserve"> </w:t>
      </w:r>
      <w:proofErr w:type="spellStart"/>
      <w:r w:rsidRPr="00820F5C">
        <w:rPr>
          <w:rStyle w:val="m7349173865842445795s1"/>
          <w:rFonts w:cstheme="minorHAnsi"/>
          <w:color w:val="222222"/>
        </w:rPr>
        <w:t>Paetow</w:t>
      </w:r>
      <w:proofErr w:type="spellEnd"/>
      <w:r w:rsidRPr="00820F5C">
        <w:rPr>
          <w:rStyle w:val="m7349173865842445795s1"/>
          <w:rFonts w:cstheme="minorHAnsi"/>
          <w:color w:val="222222"/>
        </w:rPr>
        <w:t>.</w:t>
      </w:r>
    </w:p>
    <w:p w:rsidR="00820F5C" w:rsidRDefault="00820F5C" w:rsidP="009745FB">
      <w:pPr>
        <w:spacing w:line="240" w:lineRule="auto"/>
        <w:rPr>
          <w:rStyle w:val="m7349173865842445795s1"/>
          <w:rFonts w:cstheme="minorHAnsi"/>
          <w:color w:val="222222"/>
        </w:rPr>
      </w:pPr>
      <w:r w:rsidRPr="00820F5C">
        <w:rPr>
          <w:rStyle w:val="m7349173865842445795s1"/>
          <w:rFonts w:cstheme="minorHAnsi"/>
          <w:color w:val="222222"/>
        </w:rPr>
        <w:t xml:space="preserve">Expoagro y </w:t>
      </w:r>
      <w:proofErr w:type="spellStart"/>
      <w:r w:rsidRPr="00820F5C">
        <w:rPr>
          <w:rStyle w:val="m7349173865842445795s1"/>
          <w:rFonts w:cstheme="minorHAnsi"/>
          <w:color w:val="222222"/>
        </w:rPr>
        <w:t>Agritechnica</w:t>
      </w:r>
      <w:proofErr w:type="spellEnd"/>
      <w:r w:rsidRPr="00820F5C">
        <w:rPr>
          <w:rStyle w:val="m7349173865842445795s1"/>
          <w:rFonts w:cstheme="minorHAnsi"/>
          <w:color w:val="222222"/>
        </w:rPr>
        <w:t xml:space="preserve"> mantienen un estrecho vínculo de cooperación desde el 2008. </w:t>
      </w:r>
      <w:r w:rsidR="006955E1">
        <w:rPr>
          <w:rStyle w:val="m7349173865842445795s1"/>
          <w:rFonts w:cstheme="minorHAnsi"/>
          <w:color w:val="222222"/>
        </w:rPr>
        <w:t>Y h</w:t>
      </w:r>
      <w:r>
        <w:rPr>
          <w:rStyle w:val="m7349173865842445795s1"/>
          <w:rFonts w:cstheme="minorHAnsi"/>
          <w:color w:val="222222"/>
        </w:rPr>
        <w:t>ace dos años se convirtieron además e</w:t>
      </w:r>
      <w:r w:rsidRPr="00820F5C">
        <w:rPr>
          <w:rStyle w:val="m7349173865842445795s1"/>
          <w:rFonts w:cstheme="minorHAnsi"/>
          <w:color w:val="222222"/>
        </w:rPr>
        <w:t>n socios Premium, lo que potencia aún más la relación entre ambas exposiciones y la colaboración permanente en misiones comerciales o de intercambio técnico.</w:t>
      </w:r>
      <w:r>
        <w:rPr>
          <w:rStyle w:val="m7349173865842445795s1"/>
          <w:rFonts w:cstheme="minorHAnsi"/>
          <w:color w:val="222222"/>
        </w:rPr>
        <w:t xml:space="preserve"> “Q</w:t>
      </w:r>
      <w:r w:rsidR="00047C38">
        <w:rPr>
          <w:rStyle w:val="m7349173865842445795s1"/>
          <w:rFonts w:cstheme="minorHAnsi"/>
          <w:color w:val="222222"/>
        </w:rPr>
        <w:t>ueremos ayudar a</w:t>
      </w:r>
      <w:r w:rsidRPr="00820F5C">
        <w:rPr>
          <w:rStyle w:val="m7349173865842445795s1"/>
          <w:rFonts w:cstheme="minorHAnsi"/>
          <w:color w:val="222222"/>
        </w:rPr>
        <w:t xml:space="preserve"> desarrollar el sector de la exhibición en la Argentina. Siempre creemos en la cooperación entre </w:t>
      </w:r>
      <w:r>
        <w:rPr>
          <w:rStyle w:val="m7349173865842445795s1"/>
          <w:rFonts w:cstheme="minorHAnsi"/>
          <w:color w:val="222222"/>
        </w:rPr>
        <w:t xml:space="preserve">las </w:t>
      </w:r>
      <w:r w:rsidRPr="00820F5C">
        <w:rPr>
          <w:rStyle w:val="m7349173865842445795s1"/>
          <w:rFonts w:cstheme="minorHAnsi"/>
          <w:color w:val="222222"/>
        </w:rPr>
        <w:t xml:space="preserve">compañías de exhibición, y estamos muy contentos de </w:t>
      </w:r>
      <w:r w:rsidR="00F02F78">
        <w:rPr>
          <w:rStyle w:val="m7349173865842445795s1"/>
          <w:rFonts w:cstheme="minorHAnsi"/>
          <w:color w:val="222222"/>
        </w:rPr>
        <w:t xml:space="preserve">poderlos visitar en su país y </w:t>
      </w:r>
      <w:r w:rsidRPr="00820F5C">
        <w:rPr>
          <w:rStyle w:val="m7349173865842445795s1"/>
          <w:rFonts w:cstheme="minorHAnsi"/>
          <w:color w:val="222222"/>
        </w:rPr>
        <w:t>cooperar con Expoagro</w:t>
      </w:r>
      <w:r>
        <w:rPr>
          <w:rStyle w:val="m7349173865842445795s1"/>
          <w:rFonts w:cstheme="minorHAnsi"/>
          <w:color w:val="222222"/>
        </w:rPr>
        <w:t>”</w:t>
      </w:r>
      <w:r w:rsidR="00047C38">
        <w:rPr>
          <w:rStyle w:val="m7349173865842445795s1"/>
          <w:rFonts w:cstheme="minorHAnsi"/>
          <w:color w:val="222222"/>
        </w:rPr>
        <w:t>, agregó.</w:t>
      </w:r>
    </w:p>
    <w:p w:rsidR="000070F2" w:rsidRDefault="00F02F78" w:rsidP="004C0BF7">
      <w:pPr>
        <w:spacing w:line="240" w:lineRule="auto"/>
      </w:pPr>
      <w:r>
        <w:rPr>
          <w:rStyle w:val="m7349173865842445795s1"/>
          <w:rFonts w:cstheme="minorHAnsi"/>
          <w:color w:val="222222"/>
        </w:rPr>
        <w:t>Durante su recorrida por la Argentina, la DLG visitó lugares estratégicos de la producción argentina y mantuvo reuniones clave con funcionarios, organizaciones y empresarios del sector, con el objetivo de establecer vínculos y compartir experiencias.</w:t>
      </w:r>
      <w:r w:rsidR="000070F2">
        <w:t xml:space="preserve"> Se trató de un intercambio que no hizo más que </w:t>
      </w:r>
      <w:r w:rsidR="000070F2" w:rsidRPr="000070F2">
        <w:t>ratificar que los agricultores del mu</w:t>
      </w:r>
      <w:r w:rsidR="000070F2">
        <w:t xml:space="preserve">ndo comparten una agenda global donde se resalta la importancia de </w:t>
      </w:r>
      <w:r w:rsidR="000070F2" w:rsidRPr="000070F2">
        <w:t>tema</w:t>
      </w:r>
      <w:r w:rsidR="000070F2">
        <w:t xml:space="preserve">s vinculados a medio ambiente, </w:t>
      </w:r>
      <w:r w:rsidR="00AC3C11">
        <w:t xml:space="preserve">comunicación con la sociedad, </w:t>
      </w:r>
      <w:r w:rsidR="000070F2" w:rsidRPr="000070F2">
        <w:t>tecnologías y protocolos de seguridad.</w:t>
      </w:r>
      <w:r w:rsidR="00AC3C11" w:rsidRPr="00AC3C11">
        <w:t xml:space="preserve"> “Los estándares que garantizan la inocuidad de los procesos y productos no pueden ser cuestiones de cada país, deben ser compartidos globalmente y estar orientados a reconstruir la confianza de los consumidores”, dijo</w:t>
      </w:r>
      <w:r w:rsidR="00AC3C11">
        <w:t xml:space="preserve"> </w:t>
      </w:r>
      <w:proofErr w:type="spellStart"/>
      <w:r w:rsidR="00AC3C11" w:rsidRPr="00AC3C11">
        <w:t>Philipp</w:t>
      </w:r>
      <w:proofErr w:type="spellEnd"/>
      <w:r w:rsidR="00AC3C11" w:rsidRPr="00AC3C11">
        <w:t xml:space="preserve"> </w:t>
      </w:r>
      <w:proofErr w:type="spellStart"/>
      <w:r w:rsidR="00AC3C11" w:rsidRPr="00AC3C11">
        <w:t>Schulz</w:t>
      </w:r>
      <w:r w:rsidR="00AC3C11" w:rsidRPr="00AE4906">
        <w:t>e</w:t>
      </w:r>
      <w:proofErr w:type="spellEnd"/>
      <w:r w:rsidR="00AC3C11" w:rsidRPr="00AE4906">
        <w:t xml:space="preserve"> </w:t>
      </w:r>
      <w:proofErr w:type="spellStart"/>
      <w:r w:rsidR="00AC3C11" w:rsidRPr="00AE4906">
        <w:t>Esking</w:t>
      </w:r>
      <w:proofErr w:type="spellEnd"/>
      <w:r w:rsidR="00AC3C11" w:rsidRPr="00AE4906">
        <w:t xml:space="preserve">, </w:t>
      </w:r>
      <w:r w:rsidR="00AE4906" w:rsidRPr="00AE4906">
        <w:rPr>
          <w:rFonts w:cs="Arial"/>
          <w:shd w:val="clear" w:color="auto" w:fill="FFFFFF"/>
        </w:rPr>
        <w:t xml:space="preserve">miembro de la comisión directiva de la </w:t>
      </w:r>
      <w:r w:rsidR="00AC3C11" w:rsidRPr="00AE4906">
        <w:t>DLG y otros de los integrantes de la comitiva.</w:t>
      </w:r>
    </w:p>
    <w:p w:rsidR="00F02F78" w:rsidRDefault="00F02F78" w:rsidP="004C0BF7">
      <w:pPr>
        <w:spacing w:line="240" w:lineRule="auto"/>
        <w:rPr>
          <w:rStyle w:val="m7349173865842445795s1"/>
          <w:rFonts w:cstheme="minorHAnsi"/>
          <w:color w:val="222222"/>
        </w:rPr>
      </w:pPr>
      <w:r>
        <w:t xml:space="preserve">La agenda </w:t>
      </w:r>
      <w:r w:rsidR="000070F2">
        <w:t xml:space="preserve">de los 21 representantes de la DLG </w:t>
      </w:r>
      <w:r>
        <w:t xml:space="preserve">estuvo cargada de actividades e incluyó </w:t>
      </w:r>
      <w:r w:rsidRPr="00F02F78">
        <w:rPr>
          <w:rStyle w:val="m7349173865842445795s1"/>
          <w:rFonts w:cstheme="minorHAnsi"/>
          <w:color w:val="222222"/>
        </w:rPr>
        <w:t xml:space="preserve">encuentros de intercambio con los equipos de AAPRESID y CREA, reuniones con autoridades del Ministerio de Agroindustria nacional y de la Agencia Argentina de Inversiones y Comercio Internacional, una visita a la Sociedad Rural Argentina, al Mercado de Hacienda de </w:t>
      </w:r>
      <w:proofErr w:type="spellStart"/>
      <w:r w:rsidRPr="00F02F78">
        <w:rPr>
          <w:rStyle w:val="m7349173865842445795s1"/>
          <w:rFonts w:cstheme="minorHAnsi"/>
          <w:color w:val="222222"/>
        </w:rPr>
        <w:t>Liniers</w:t>
      </w:r>
      <w:proofErr w:type="spellEnd"/>
      <w:r w:rsidRPr="00F02F78">
        <w:rPr>
          <w:rStyle w:val="m7349173865842445795s1"/>
          <w:rFonts w:cstheme="minorHAnsi"/>
          <w:color w:val="222222"/>
        </w:rPr>
        <w:t xml:space="preserve">, a la sede de John </w:t>
      </w:r>
      <w:proofErr w:type="spellStart"/>
      <w:r w:rsidRPr="00F02F78">
        <w:rPr>
          <w:rStyle w:val="m7349173865842445795s1"/>
          <w:rFonts w:cstheme="minorHAnsi"/>
          <w:color w:val="222222"/>
        </w:rPr>
        <w:t>Deere</w:t>
      </w:r>
      <w:proofErr w:type="spellEnd"/>
      <w:r w:rsidRPr="00F02F78">
        <w:rPr>
          <w:rStyle w:val="m7349173865842445795s1"/>
          <w:rFonts w:cstheme="minorHAnsi"/>
          <w:color w:val="222222"/>
        </w:rPr>
        <w:t xml:space="preserve"> en Rosario, al Centro de Entrenamiento de Monsanto en Pergamino, a la planta de lácteos </w:t>
      </w:r>
      <w:proofErr w:type="spellStart"/>
      <w:r w:rsidRPr="00F02F78">
        <w:rPr>
          <w:rStyle w:val="m7349173865842445795s1"/>
          <w:rFonts w:cstheme="minorHAnsi"/>
          <w:color w:val="222222"/>
        </w:rPr>
        <w:t>Williner</w:t>
      </w:r>
      <w:proofErr w:type="spellEnd"/>
      <w:r w:rsidRPr="00F02F78">
        <w:rPr>
          <w:rStyle w:val="m7349173865842445795s1"/>
          <w:rFonts w:cstheme="minorHAnsi"/>
          <w:color w:val="222222"/>
        </w:rPr>
        <w:t xml:space="preserve"> y al INTA Rafaela, a un</w:t>
      </w:r>
      <w:r w:rsidR="00047C38">
        <w:rPr>
          <w:rStyle w:val="m7349173865842445795s1"/>
          <w:rFonts w:cstheme="minorHAnsi"/>
          <w:color w:val="222222"/>
        </w:rPr>
        <w:t>a granja avícola y otra porcina</w:t>
      </w:r>
      <w:r w:rsidR="008C0A7F">
        <w:rPr>
          <w:rStyle w:val="m7349173865842445795s1"/>
          <w:rFonts w:cstheme="minorHAnsi"/>
          <w:color w:val="222222"/>
        </w:rPr>
        <w:t>,</w:t>
      </w:r>
      <w:bookmarkStart w:id="0" w:name="_GoBack"/>
      <w:bookmarkEnd w:id="0"/>
      <w:r w:rsidR="00047C38">
        <w:rPr>
          <w:rStyle w:val="m7349173865842445795s1"/>
          <w:rFonts w:cstheme="minorHAnsi"/>
          <w:color w:val="222222"/>
        </w:rPr>
        <w:t xml:space="preserve"> y</w:t>
      </w:r>
      <w:r w:rsidRPr="00F02F78">
        <w:rPr>
          <w:rStyle w:val="m7349173865842445795s1"/>
          <w:rFonts w:cstheme="minorHAnsi"/>
          <w:color w:val="222222"/>
        </w:rPr>
        <w:t xml:space="preserve"> a las empresas de sem</w:t>
      </w:r>
      <w:r>
        <w:rPr>
          <w:rStyle w:val="m7349173865842445795s1"/>
          <w:rFonts w:cstheme="minorHAnsi"/>
          <w:color w:val="222222"/>
        </w:rPr>
        <w:t xml:space="preserve">bradoras Bertini y Víctor </w:t>
      </w:r>
      <w:proofErr w:type="spellStart"/>
      <w:r>
        <w:rPr>
          <w:rStyle w:val="m7349173865842445795s1"/>
          <w:rFonts w:cstheme="minorHAnsi"/>
          <w:color w:val="222222"/>
        </w:rPr>
        <w:t>Juri</w:t>
      </w:r>
      <w:proofErr w:type="spellEnd"/>
      <w:r>
        <w:rPr>
          <w:rStyle w:val="m7349173865842445795s1"/>
          <w:rFonts w:cstheme="minorHAnsi"/>
          <w:color w:val="222222"/>
        </w:rPr>
        <w:t>.</w:t>
      </w:r>
    </w:p>
    <w:p w:rsidR="00F02F78" w:rsidRDefault="00416871" w:rsidP="004C0BF7">
      <w:pPr>
        <w:spacing w:line="240" w:lineRule="auto"/>
        <w:rPr>
          <w:rStyle w:val="m7349173865842445795s1"/>
          <w:rFonts w:cstheme="minorHAnsi"/>
          <w:color w:val="222222"/>
        </w:rPr>
      </w:pPr>
      <w:r>
        <w:rPr>
          <w:rStyle w:val="m7349173865842445795s1"/>
          <w:rFonts w:cstheme="minorHAnsi"/>
          <w:color w:val="222222"/>
        </w:rPr>
        <w:lastRenderedPageBreak/>
        <w:t xml:space="preserve">“Esperemos que esta visita abra </w:t>
      </w:r>
      <w:r w:rsidRPr="00416871">
        <w:rPr>
          <w:rStyle w:val="m7349173865842445795s1"/>
          <w:rFonts w:cstheme="minorHAnsi"/>
          <w:color w:val="222222"/>
        </w:rPr>
        <w:t xml:space="preserve">una alternativa para </w:t>
      </w:r>
      <w:r>
        <w:rPr>
          <w:rStyle w:val="m7349173865842445795s1"/>
          <w:rFonts w:cstheme="minorHAnsi"/>
          <w:color w:val="222222"/>
        </w:rPr>
        <w:t xml:space="preserve">que nuestras sembradoras puedan llegar a </w:t>
      </w:r>
      <w:r w:rsidRPr="00416871">
        <w:rPr>
          <w:rStyle w:val="m7349173865842445795s1"/>
          <w:rFonts w:cstheme="minorHAnsi"/>
          <w:color w:val="222222"/>
        </w:rPr>
        <w:t>Alemania</w:t>
      </w:r>
      <w:r>
        <w:rPr>
          <w:rStyle w:val="m7349173865842445795s1"/>
          <w:rFonts w:cstheme="minorHAnsi"/>
          <w:color w:val="222222"/>
        </w:rPr>
        <w:t>. Se trata de un mercado que</w:t>
      </w:r>
      <w:r w:rsidRPr="00416871">
        <w:rPr>
          <w:rStyle w:val="m7349173865842445795s1"/>
          <w:rFonts w:cstheme="minorHAnsi"/>
          <w:color w:val="222222"/>
        </w:rPr>
        <w:t xml:space="preserve"> siempre nos encantó </w:t>
      </w:r>
      <w:r>
        <w:rPr>
          <w:rStyle w:val="m7349173865842445795s1"/>
          <w:rFonts w:cstheme="minorHAnsi"/>
          <w:color w:val="222222"/>
        </w:rPr>
        <w:t>y es uno de nuestros grandes objetivos,</w:t>
      </w:r>
      <w:r w:rsidRPr="00416871">
        <w:rPr>
          <w:rStyle w:val="m7349173865842445795s1"/>
          <w:rFonts w:cstheme="minorHAnsi"/>
          <w:color w:val="222222"/>
        </w:rPr>
        <w:t xml:space="preserve"> como Francia </w:t>
      </w:r>
      <w:r>
        <w:rPr>
          <w:rStyle w:val="m7349173865842445795s1"/>
          <w:rFonts w:cstheme="minorHAnsi"/>
          <w:color w:val="222222"/>
        </w:rPr>
        <w:t>o</w:t>
      </w:r>
      <w:r w:rsidRPr="00416871">
        <w:rPr>
          <w:rStyle w:val="m7349173865842445795s1"/>
          <w:rFonts w:cstheme="minorHAnsi"/>
          <w:color w:val="222222"/>
        </w:rPr>
        <w:t xml:space="preserve"> Dinama</w:t>
      </w:r>
      <w:r>
        <w:rPr>
          <w:rStyle w:val="m7349173865842445795s1"/>
          <w:rFonts w:cstheme="minorHAnsi"/>
          <w:color w:val="222222"/>
        </w:rPr>
        <w:t>r</w:t>
      </w:r>
      <w:r w:rsidRPr="00416871">
        <w:rPr>
          <w:rStyle w:val="m7349173865842445795s1"/>
          <w:rFonts w:cstheme="minorHAnsi"/>
          <w:color w:val="222222"/>
        </w:rPr>
        <w:t>ca</w:t>
      </w:r>
      <w:r>
        <w:rPr>
          <w:rStyle w:val="m7349173865842445795s1"/>
          <w:rFonts w:cstheme="minorHAnsi"/>
          <w:color w:val="222222"/>
        </w:rPr>
        <w:t xml:space="preserve">”, confirma Víctor </w:t>
      </w:r>
      <w:proofErr w:type="spellStart"/>
      <w:r>
        <w:rPr>
          <w:rStyle w:val="m7349173865842445795s1"/>
          <w:rFonts w:cstheme="minorHAnsi"/>
          <w:color w:val="222222"/>
        </w:rPr>
        <w:t>Juri</w:t>
      </w:r>
      <w:proofErr w:type="spellEnd"/>
      <w:r>
        <w:rPr>
          <w:rStyle w:val="m7349173865842445795s1"/>
          <w:rFonts w:cstheme="minorHAnsi"/>
          <w:color w:val="222222"/>
        </w:rPr>
        <w:t xml:space="preserve">, dueño de la fábrica que tiene sede en </w:t>
      </w:r>
      <w:r w:rsidRPr="00416871">
        <w:rPr>
          <w:rStyle w:val="m7349173865842445795s1"/>
          <w:rFonts w:cstheme="minorHAnsi"/>
          <w:color w:val="222222"/>
        </w:rPr>
        <w:t xml:space="preserve">Carmen de </w:t>
      </w:r>
      <w:proofErr w:type="spellStart"/>
      <w:r w:rsidRPr="00416871">
        <w:rPr>
          <w:rStyle w:val="m7349173865842445795s1"/>
          <w:rFonts w:cstheme="minorHAnsi"/>
          <w:color w:val="222222"/>
        </w:rPr>
        <w:t>Areco</w:t>
      </w:r>
      <w:proofErr w:type="spellEnd"/>
      <w:r w:rsidRPr="00416871">
        <w:rPr>
          <w:rStyle w:val="m7349173865842445795s1"/>
          <w:rFonts w:cstheme="minorHAnsi"/>
          <w:color w:val="222222"/>
        </w:rPr>
        <w:t xml:space="preserve">, </w:t>
      </w:r>
      <w:r>
        <w:rPr>
          <w:rStyle w:val="m7349173865842445795s1"/>
          <w:rFonts w:cstheme="minorHAnsi"/>
          <w:color w:val="222222"/>
        </w:rPr>
        <w:t xml:space="preserve">provincia de Buenos Aires. En tanto, </w:t>
      </w:r>
      <w:proofErr w:type="spellStart"/>
      <w:r>
        <w:rPr>
          <w:rStyle w:val="m7349173865842445795s1"/>
          <w:rFonts w:cstheme="minorHAnsi"/>
          <w:color w:val="222222"/>
        </w:rPr>
        <w:t>Paetow</w:t>
      </w:r>
      <w:proofErr w:type="spellEnd"/>
      <w:r>
        <w:rPr>
          <w:rStyle w:val="m7349173865842445795s1"/>
          <w:rFonts w:cstheme="minorHAnsi"/>
          <w:color w:val="222222"/>
        </w:rPr>
        <w:t xml:space="preserve"> destacó la calidad y tecnología de la maquinaria agrícola argentina: “C</w:t>
      </w:r>
      <w:r w:rsidRPr="00416871">
        <w:rPr>
          <w:rStyle w:val="m7349173865842445795s1"/>
          <w:rFonts w:cstheme="minorHAnsi"/>
          <w:color w:val="222222"/>
        </w:rPr>
        <w:t xml:space="preserve">reemos que </w:t>
      </w:r>
      <w:proofErr w:type="spellStart"/>
      <w:r w:rsidRPr="00416871">
        <w:rPr>
          <w:rStyle w:val="m7349173865842445795s1"/>
          <w:rFonts w:cstheme="minorHAnsi"/>
          <w:color w:val="222222"/>
        </w:rPr>
        <w:t>Agritechnica</w:t>
      </w:r>
      <w:proofErr w:type="spellEnd"/>
      <w:r w:rsidRPr="00416871">
        <w:rPr>
          <w:rStyle w:val="m7349173865842445795s1"/>
          <w:rFonts w:cstheme="minorHAnsi"/>
          <w:color w:val="222222"/>
        </w:rPr>
        <w:t xml:space="preserve"> es la </w:t>
      </w:r>
      <w:r>
        <w:rPr>
          <w:rStyle w:val="m7349173865842445795s1"/>
          <w:rFonts w:cstheme="minorHAnsi"/>
          <w:color w:val="222222"/>
        </w:rPr>
        <w:t xml:space="preserve">gran </w:t>
      </w:r>
      <w:r w:rsidRPr="00416871">
        <w:rPr>
          <w:rStyle w:val="m7349173865842445795s1"/>
          <w:rFonts w:cstheme="minorHAnsi"/>
          <w:color w:val="222222"/>
        </w:rPr>
        <w:t xml:space="preserve">puerta al mercado </w:t>
      </w:r>
      <w:r>
        <w:rPr>
          <w:rStyle w:val="m7349173865842445795s1"/>
          <w:rFonts w:cstheme="minorHAnsi"/>
          <w:color w:val="222222"/>
        </w:rPr>
        <w:t xml:space="preserve">mundial </w:t>
      </w:r>
      <w:r w:rsidRPr="00416871">
        <w:rPr>
          <w:rStyle w:val="m7349173865842445795s1"/>
          <w:rFonts w:cstheme="minorHAnsi"/>
          <w:color w:val="222222"/>
        </w:rPr>
        <w:t>de la maquinaria</w:t>
      </w:r>
      <w:r>
        <w:rPr>
          <w:rStyle w:val="m7349173865842445795s1"/>
          <w:rFonts w:cstheme="minorHAnsi"/>
          <w:color w:val="222222"/>
        </w:rPr>
        <w:t xml:space="preserve"> y v</w:t>
      </w:r>
      <w:r w:rsidRPr="00416871">
        <w:rPr>
          <w:rStyle w:val="m7349173865842445795s1"/>
          <w:rFonts w:cstheme="minorHAnsi"/>
          <w:color w:val="222222"/>
        </w:rPr>
        <w:t xml:space="preserve">amos a tratar de cooperar con </w:t>
      </w:r>
      <w:r>
        <w:rPr>
          <w:rStyle w:val="m7349173865842445795s1"/>
          <w:rFonts w:cstheme="minorHAnsi"/>
          <w:color w:val="222222"/>
        </w:rPr>
        <w:t xml:space="preserve">este tipo de compañías para que accedan a </w:t>
      </w:r>
      <w:r w:rsidRPr="00416871">
        <w:rPr>
          <w:rStyle w:val="m7349173865842445795s1"/>
          <w:rFonts w:cstheme="minorHAnsi"/>
          <w:color w:val="222222"/>
        </w:rPr>
        <w:t>Europa</w:t>
      </w:r>
      <w:r>
        <w:rPr>
          <w:rStyle w:val="m7349173865842445795s1"/>
          <w:rFonts w:cstheme="minorHAnsi"/>
          <w:color w:val="222222"/>
        </w:rPr>
        <w:t xml:space="preserve"> central, Europa del Este o Asia”.</w:t>
      </w:r>
    </w:p>
    <w:p w:rsidR="00416871" w:rsidRDefault="00416871" w:rsidP="004C0BF7">
      <w:pPr>
        <w:spacing w:line="240" w:lineRule="auto"/>
        <w:rPr>
          <w:rStyle w:val="m7349173865842445795s1"/>
          <w:rFonts w:cstheme="minorHAnsi"/>
          <w:color w:val="222222"/>
        </w:rPr>
      </w:pPr>
    </w:p>
    <w:p w:rsidR="00DF09DA" w:rsidRPr="001E742D" w:rsidRDefault="00863A2F" w:rsidP="006175D0">
      <w:pPr>
        <w:spacing w:line="240" w:lineRule="auto"/>
        <w:rPr>
          <w:color w:val="000000" w:themeColor="text1"/>
          <w:lang w:val="es-AR"/>
        </w:rPr>
      </w:pPr>
      <w:r>
        <w:rPr>
          <w:rFonts w:eastAsia="Times New Roman"/>
          <w:color w:val="222222"/>
          <w:lang w:val="es-AR" w:eastAsia="es-AR"/>
        </w:rPr>
        <w:t xml:space="preserve"> </w:t>
      </w:r>
    </w:p>
    <w:sectPr w:rsidR="00DF09DA" w:rsidRPr="001E742D" w:rsidSect="00F02011">
      <w:headerReference w:type="default" r:id="rId6"/>
      <w:footerReference w:type="default" r:id="rId7"/>
      <w:pgSz w:w="11906" w:h="16838"/>
      <w:pgMar w:top="1440" w:right="1080" w:bottom="1440" w:left="184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F5" w:rsidRDefault="00AF2AF5" w:rsidP="004257A0">
      <w:pPr>
        <w:spacing w:after="0" w:line="240" w:lineRule="auto"/>
      </w:pPr>
      <w:r>
        <w:separator/>
      </w:r>
    </w:p>
  </w:endnote>
  <w:endnote w:type="continuationSeparator" w:id="0">
    <w:p w:rsidR="00AF2AF5" w:rsidRDefault="00AF2AF5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FA" w:rsidRPr="001633FA" w:rsidRDefault="001633FA" w:rsidP="001633FA">
    <w:pPr>
      <w:pStyle w:val="Piedepgina"/>
      <w:jc w:val="both"/>
      <w:rPr>
        <w:sz w:val="18"/>
        <w:szCs w:val="18"/>
      </w:rPr>
    </w:pPr>
    <w:r w:rsidRPr="001633FA">
      <w:rPr>
        <w:sz w:val="18"/>
        <w:szCs w:val="18"/>
      </w:rPr>
      <w:t>Tel.: 011 5128 9800/05 / Av. Corrientes 1302 - 5 Piso (C1043ABN) Bs. As. prensa@exponenciar.com.ar | www.exponenciar.com.ar</w:t>
    </w:r>
  </w:p>
  <w:p w:rsidR="001633FA" w:rsidRDefault="001633FA" w:rsidP="004257A0">
    <w:pPr>
      <w:pStyle w:val="Piedepgina"/>
      <w:ind w:left="-1701"/>
      <w:rPr>
        <w:noProof/>
      </w:rPr>
    </w:pPr>
  </w:p>
  <w:p w:rsidR="001633FA" w:rsidRDefault="001633FA" w:rsidP="004257A0">
    <w:pPr>
      <w:pStyle w:val="Piedepgina"/>
      <w:ind w:left="-1701"/>
      <w:rPr>
        <w:noProof/>
      </w:rPr>
    </w:pPr>
  </w:p>
  <w:p w:rsidR="004257A0" w:rsidRDefault="004257A0" w:rsidP="004257A0">
    <w:pPr>
      <w:pStyle w:val="Piedepgina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F5" w:rsidRDefault="00AF2AF5" w:rsidP="004257A0">
      <w:pPr>
        <w:spacing w:after="0" w:line="240" w:lineRule="auto"/>
      </w:pPr>
      <w:r>
        <w:separator/>
      </w:r>
    </w:p>
  </w:footnote>
  <w:footnote w:type="continuationSeparator" w:id="0">
    <w:p w:rsidR="00AF2AF5" w:rsidRDefault="00AF2AF5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A0" w:rsidRDefault="00091D50" w:rsidP="004257A0">
    <w:pPr>
      <w:pStyle w:val="Encabezado"/>
      <w:ind w:left="-1701"/>
    </w:pPr>
    <w:r w:rsidRPr="00091D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-1170305</wp:posOffset>
          </wp:positionH>
          <wp:positionV relativeFrom="paragraph">
            <wp:posOffset>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2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57A0"/>
    <w:rsid w:val="000070F2"/>
    <w:rsid w:val="00012F54"/>
    <w:rsid w:val="000207E3"/>
    <w:rsid w:val="00026AB4"/>
    <w:rsid w:val="0003591D"/>
    <w:rsid w:val="000402E3"/>
    <w:rsid w:val="000427BF"/>
    <w:rsid w:val="00047C38"/>
    <w:rsid w:val="00063843"/>
    <w:rsid w:val="00070BF5"/>
    <w:rsid w:val="00091D50"/>
    <w:rsid w:val="000B3D1B"/>
    <w:rsid w:val="000B6D59"/>
    <w:rsid w:val="000C0B83"/>
    <w:rsid w:val="000E3C23"/>
    <w:rsid w:val="000E797A"/>
    <w:rsid w:val="000F7148"/>
    <w:rsid w:val="00104CED"/>
    <w:rsid w:val="00105020"/>
    <w:rsid w:val="00106646"/>
    <w:rsid w:val="00114D49"/>
    <w:rsid w:val="001224AF"/>
    <w:rsid w:val="0013003C"/>
    <w:rsid w:val="00137655"/>
    <w:rsid w:val="00141A2D"/>
    <w:rsid w:val="00151EB0"/>
    <w:rsid w:val="00154DAE"/>
    <w:rsid w:val="00155265"/>
    <w:rsid w:val="001633FA"/>
    <w:rsid w:val="001703D1"/>
    <w:rsid w:val="00171A2A"/>
    <w:rsid w:val="001A1804"/>
    <w:rsid w:val="001A3712"/>
    <w:rsid w:val="001C0D4C"/>
    <w:rsid w:val="001C52E1"/>
    <w:rsid w:val="001D17F1"/>
    <w:rsid w:val="001D68E6"/>
    <w:rsid w:val="001E051A"/>
    <w:rsid w:val="001E742D"/>
    <w:rsid w:val="001F412A"/>
    <w:rsid w:val="002155EA"/>
    <w:rsid w:val="00230A31"/>
    <w:rsid w:val="0023711C"/>
    <w:rsid w:val="00251053"/>
    <w:rsid w:val="00277A63"/>
    <w:rsid w:val="002873CF"/>
    <w:rsid w:val="002906A7"/>
    <w:rsid w:val="00290A00"/>
    <w:rsid w:val="002B38CB"/>
    <w:rsid w:val="002B457D"/>
    <w:rsid w:val="002C364A"/>
    <w:rsid w:val="002C7261"/>
    <w:rsid w:val="002D62E6"/>
    <w:rsid w:val="002D7749"/>
    <w:rsid w:val="002E6498"/>
    <w:rsid w:val="00302D26"/>
    <w:rsid w:val="00305229"/>
    <w:rsid w:val="00311366"/>
    <w:rsid w:val="00315A78"/>
    <w:rsid w:val="00316473"/>
    <w:rsid w:val="00323FA7"/>
    <w:rsid w:val="00356F02"/>
    <w:rsid w:val="003660C1"/>
    <w:rsid w:val="00367C25"/>
    <w:rsid w:val="00374F61"/>
    <w:rsid w:val="003803C9"/>
    <w:rsid w:val="003813BA"/>
    <w:rsid w:val="003A3924"/>
    <w:rsid w:val="003B31F1"/>
    <w:rsid w:val="003C3AD6"/>
    <w:rsid w:val="003D7662"/>
    <w:rsid w:val="003F1CCD"/>
    <w:rsid w:val="0040345A"/>
    <w:rsid w:val="00410655"/>
    <w:rsid w:val="00411B5E"/>
    <w:rsid w:val="00416871"/>
    <w:rsid w:val="00425747"/>
    <w:rsid w:val="004257A0"/>
    <w:rsid w:val="00477851"/>
    <w:rsid w:val="00481869"/>
    <w:rsid w:val="004855EF"/>
    <w:rsid w:val="00485C2B"/>
    <w:rsid w:val="00486E3C"/>
    <w:rsid w:val="00493DD1"/>
    <w:rsid w:val="004958DC"/>
    <w:rsid w:val="004B0613"/>
    <w:rsid w:val="004C0B58"/>
    <w:rsid w:val="004C0BF7"/>
    <w:rsid w:val="004D3509"/>
    <w:rsid w:val="004E746E"/>
    <w:rsid w:val="004F22B7"/>
    <w:rsid w:val="004F36D5"/>
    <w:rsid w:val="004F4510"/>
    <w:rsid w:val="00517FDE"/>
    <w:rsid w:val="00527797"/>
    <w:rsid w:val="00541C43"/>
    <w:rsid w:val="00546383"/>
    <w:rsid w:val="00554880"/>
    <w:rsid w:val="005629DB"/>
    <w:rsid w:val="00594B12"/>
    <w:rsid w:val="005A57EF"/>
    <w:rsid w:val="005A709D"/>
    <w:rsid w:val="005B3528"/>
    <w:rsid w:val="005C246F"/>
    <w:rsid w:val="005C689F"/>
    <w:rsid w:val="005F26C3"/>
    <w:rsid w:val="005F399F"/>
    <w:rsid w:val="006175D0"/>
    <w:rsid w:val="00626600"/>
    <w:rsid w:val="00641F07"/>
    <w:rsid w:val="0065419C"/>
    <w:rsid w:val="00654FE5"/>
    <w:rsid w:val="00667A02"/>
    <w:rsid w:val="0067509E"/>
    <w:rsid w:val="00675A79"/>
    <w:rsid w:val="00684E68"/>
    <w:rsid w:val="00692CF4"/>
    <w:rsid w:val="006955E1"/>
    <w:rsid w:val="006A5B8A"/>
    <w:rsid w:val="006B101E"/>
    <w:rsid w:val="006C7C6C"/>
    <w:rsid w:val="006D0113"/>
    <w:rsid w:val="006D6661"/>
    <w:rsid w:val="006F60DF"/>
    <w:rsid w:val="00703B59"/>
    <w:rsid w:val="00704C7B"/>
    <w:rsid w:val="00707383"/>
    <w:rsid w:val="007140C7"/>
    <w:rsid w:val="0071432D"/>
    <w:rsid w:val="00716F1F"/>
    <w:rsid w:val="0072090C"/>
    <w:rsid w:val="0072121E"/>
    <w:rsid w:val="00741E32"/>
    <w:rsid w:val="007523C1"/>
    <w:rsid w:val="007601B5"/>
    <w:rsid w:val="00760DB3"/>
    <w:rsid w:val="00770266"/>
    <w:rsid w:val="007764B6"/>
    <w:rsid w:val="007A1905"/>
    <w:rsid w:val="007C5B87"/>
    <w:rsid w:val="007C7E00"/>
    <w:rsid w:val="007D411C"/>
    <w:rsid w:val="007D61FE"/>
    <w:rsid w:val="007E58B2"/>
    <w:rsid w:val="0081308E"/>
    <w:rsid w:val="00816BE9"/>
    <w:rsid w:val="00820F5C"/>
    <w:rsid w:val="00856C3D"/>
    <w:rsid w:val="00861317"/>
    <w:rsid w:val="00863A2F"/>
    <w:rsid w:val="0086721C"/>
    <w:rsid w:val="00876AB9"/>
    <w:rsid w:val="00880E3A"/>
    <w:rsid w:val="00893D8A"/>
    <w:rsid w:val="008A3D2A"/>
    <w:rsid w:val="008B1B2E"/>
    <w:rsid w:val="008B74BE"/>
    <w:rsid w:val="008C0A7F"/>
    <w:rsid w:val="008C7168"/>
    <w:rsid w:val="008D27B6"/>
    <w:rsid w:val="008D5972"/>
    <w:rsid w:val="008E2443"/>
    <w:rsid w:val="008E3ACD"/>
    <w:rsid w:val="008F0B9B"/>
    <w:rsid w:val="008F5072"/>
    <w:rsid w:val="00910038"/>
    <w:rsid w:val="00913E50"/>
    <w:rsid w:val="00917734"/>
    <w:rsid w:val="00920AD7"/>
    <w:rsid w:val="009229C1"/>
    <w:rsid w:val="00926926"/>
    <w:rsid w:val="00931C18"/>
    <w:rsid w:val="00933A9B"/>
    <w:rsid w:val="0093699F"/>
    <w:rsid w:val="0094491E"/>
    <w:rsid w:val="009558BE"/>
    <w:rsid w:val="00965419"/>
    <w:rsid w:val="009745FB"/>
    <w:rsid w:val="009966CB"/>
    <w:rsid w:val="009A206B"/>
    <w:rsid w:val="009A2F02"/>
    <w:rsid w:val="009D6292"/>
    <w:rsid w:val="009D793A"/>
    <w:rsid w:val="009E569A"/>
    <w:rsid w:val="00A026E7"/>
    <w:rsid w:val="00A03D0D"/>
    <w:rsid w:val="00A2271E"/>
    <w:rsid w:val="00A24193"/>
    <w:rsid w:val="00A25AA5"/>
    <w:rsid w:val="00A263DC"/>
    <w:rsid w:val="00A35646"/>
    <w:rsid w:val="00A36A5A"/>
    <w:rsid w:val="00A44E85"/>
    <w:rsid w:val="00A4593F"/>
    <w:rsid w:val="00A761D0"/>
    <w:rsid w:val="00A76B13"/>
    <w:rsid w:val="00A87BC5"/>
    <w:rsid w:val="00A93074"/>
    <w:rsid w:val="00AA7EC7"/>
    <w:rsid w:val="00AC3C11"/>
    <w:rsid w:val="00AC759B"/>
    <w:rsid w:val="00AE4906"/>
    <w:rsid w:val="00AF13DA"/>
    <w:rsid w:val="00AF2AF5"/>
    <w:rsid w:val="00AF77D1"/>
    <w:rsid w:val="00B00872"/>
    <w:rsid w:val="00B26566"/>
    <w:rsid w:val="00B26B4F"/>
    <w:rsid w:val="00B43E21"/>
    <w:rsid w:val="00B44456"/>
    <w:rsid w:val="00B55DBA"/>
    <w:rsid w:val="00B64FFE"/>
    <w:rsid w:val="00B86015"/>
    <w:rsid w:val="00B90CDE"/>
    <w:rsid w:val="00B91DAD"/>
    <w:rsid w:val="00B92281"/>
    <w:rsid w:val="00B94D9C"/>
    <w:rsid w:val="00B96A68"/>
    <w:rsid w:val="00BD45ED"/>
    <w:rsid w:val="00BE68EE"/>
    <w:rsid w:val="00BE6943"/>
    <w:rsid w:val="00BF19AF"/>
    <w:rsid w:val="00C07A8F"/>
    <w:rsid w:val="00C128FD"/>
    <w:rsid w:val="00C220BB"/>
    <w:rsid w:val="00C30B3B"/>
    <w:rsid w:val="00C4377B"/>
    <w:rsid w:val="00C44E3C"/>
    <w:rsid w:val="00C54B01"/>
    <w:rsid w:val="00C9743A"/>
    <w:rsid w:val="00CD0A8A"/>
    <w:rsid w:val="00CE3B09"/>
    <w:rsid w:val="00D24265"/>
    <w:rsid w:val="00D331C4"/>
    <w:rsid w:val="00D431BB"/>
    <w:rsid w:val="00D4700F"/>
    <w:rsid w:val="00D64FBA"/>
    <w:rsid w:val="00D7258D"/>
    <w:rsid w:val="00D73F85"/>
    <w:rsid w:val="00D8405E"/>
    <w:rsid w:val="00DA44D1"/>
    <w:rsid w:val="00DB1BC1"/>
    <w:rsid w:val="00DB77FE"/>
    <w:rsid w:val="00DC368A"/>
    <w:rsid w:val="00DC6240"/>
    <w:rsid w:val="00DD208B"/>
    <w:rsid w:val="00DD480D"/>
    <w:rsid w:val="00DF09DA"/>
    <w:rsid w:val="00DF2F8B"/>
    <w:rsid w:val="00DF6BCE"/>
    <w:rsid w:val="00E10E2C"/>
    <w:rsid w:val="00E15FBA"/>
    <w:rsid w:val="00E33F6F"/>
    <w:rsid w:val="00E429A6"/>
    <w:rsid w:val="00E53DF7"/>
    <w:rsid w:val="00E654E3"/>
    <w:rsid w:val="00E71A51"/>
    <w:rsid w:val="00E7361F"/>
    <w:rsid w:val="00E74641"/>
    <w:rsid w:val="00E76E69"/>
    <w:rsid w:val="00E84FD3"/>
    <w:rsid w:val="00E90C5F"/>
    <w:rsid w:val="00E97171"/>
    <w:rsid w:val="00EA31C5"/>
    <w:rsid w:val="00EA5758"/>
    <w:rsid w:val="00EB3AFF"/>
    <w:rsid w:val="00ED32B3"/>
    <w:rsid w:val="00ED5D79"/>
    <w:rsid w:val="00EF2FB0"/>
    <w:rsid w:val="00EF5C6D"/>
    <w:rsid w:val="00F01A14"/>
    <w:rsid w:val="00F02011"/>
    <w:rsid w:val="00F02F78"/>
    <w:rsid w:val="00F046F8"/>
    <w:rsid w:val="00F04FF0"/>
    <w:rsid w:val="00F07BCC"/>
    <w:rsid w:val="00F15832"/>
    <w:rsid w:val="00F15A77"/>
    <w:rsid w:val="00F174CA"/>
    <w:rsid w:val="00F17F2D"/>
    <w:rsid w:val="00F21351"/>
    <w:rsid w:val="00F22E3F"/>
    <w:rsid w:val="00F36FC7"/>
    <w:rsid w:val="00F738B3"/>
    <w:rsid w:val="00F73CCF"/>
    <w:rsid w:val="00F911E0"/>
    <w:rsid w:val="00F937AE"/>
    <w:rsid w:val="00FA2E7B"/>
    <w:rsid w:val="00FA4477"/>
    <w:rsid w:val="00FA6E7D"/>
    <w:rsid w:val="00FB12AF"/>
    <w:rsid w:val="00FB4C83"/>
    <w:rsid w:val="00FC7AFD"/>
    <w:rsid w:val="00FE074E"/>
    <w:rsid w:val="00FE3A70"/>
    <w:rsid w:val="00FE4FC7"/>
    <w:rsid w:val="00FE75F2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B91DAD"/>
  </w:style>
  <w:style w:type="paragraph" w:customStyle="1" w:styleId="m7349173865842445795p1">
    <w:name w:val="m_7349173865842445795p1"/>
    <w:basedOn w:val="Normal"/>
    <w:rsid w:val="00B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m7349173865842445795s1">
    <w:name w:val="m_7349173865842445795s1"/>
    <w:basedOn w:val="Fuentedeprrafopredeter"/>
    <w:rsid w:val="00B94D9C"/>
  </w:style>
  <w:style w:type="character" w:customStyle="1" w:styleId="m7349173865842445795apple-converted-space">
    <w:name w:val="m_7349173865842445795apple-converted-space"/>
    <w:basedOn w:val="Fuentedeprrafopredeter"/>
    <w:rsid w:val="00B94D9C"/>
  </w:style>
  <w:style w:type="paragraph" w:customStyle="1" w:styleId="m7349173865842445795p2">
    <w:name w:val="m_7349173865842445795p2"/>
    <w:basedOn w:val="Normal"/>
    <w:rsid w:val="00B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international</cp:lastModifiedBy>
  <cp:revision>4</cp:revision>
  <dcterms:created xsi:type="dcterms:W3CDTF">2017-12-06T18:06:00Z</dcterms:created>
  <dcterms:modified xsi:type="dcterms:W3CDTF">2017-12-06T18:37:00Z</dcterms:modified>
</cp:coreProperties>
</file>