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24" w:rsidRDefault="00056B24" w:rsidP="00141632">
      <w:pPr>
        <w:rPr>
          <w:rFonts w:asciiTheme="minorHAnsi" w:hAnsiTheme="minorHAnsi"/>
          <w:b/>
          <w:sz w:val="26"/>
          <w:szCs w:val="26"/>
          <w:lang w:val="es-AR"/>
        </w:rPr>
      </w:pPr>
      <w:r>
        <w:rPr>
          <w:rFonts w:asciiTheme="minorHAnsi" w:hAnsiTheme="minorHAnsi"/>
          <w:b/>
          <w:noProof/>
          <w:sz w:val="26"/>
          <w:szCs w:val="26"/>
          <w:lang w:val="es-AR"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749425" cy="904875"/>
            <wp:effectExtent l="0" t="0" r="3175" b="9525"/>
            <wp:wrapTight wrapText="bothSides">
              <wp:wrapPolygon edited="0">
                <wp:start x="0" y="0"/>
                <wp:lineTo x="0" y="21373"/>
                <wp:lineTo x="21404" y="21373"/>
                <wp:lineTo x="21404" y="0"/>
                <wp:lineTo x="0" y="0"/>
              </wp:wrapPolygon>
            </wp:wrapTight>
            <wp:docPr id="1" name="0 Imagen" descr="LogoExpoagro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xpoagroFin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B24" w:rsidRDefault="00056B24" w:rsidP="00141632">
      <w:pPr>
        <w:rPr>
          <w:rFonts w:asciiTheme="minorHAnsi" w:hAnsiTheme="minorHAnsi"/>
          <w:b/>
          <w:sz w:val="26"/>
          <w:szCs w:val="26"/>
          <w:lang w:val="es-AR"/>
        </w:rPr>
      </w:pPr>
    </w:p>
    <w:p w:rsidR="00E72BAA" w:rsidRDefault="00E72BAA" w:rsidP="00141632">
      <w:pPr>
        <w:rPr>
          <w:rFonts w:asciiTheme="minorHAnsi" w:hAnsiTheme="minorHAnsi"/>
          <w:b/>
          <w:lang w:val="es-AR"/>
        </w:rPr>
      </w:pPr>
    </w:p>
    <w:p w:rsidR="00E72BAA" w:rsidRDefault="00E72BAA" w:rsidP="00141632">
      <w:pPr>
        <w:rPr>
          <w:rFonts w:asciiTheme="minorHAnsi" w:hAnsiTheme="minorHAnsi"/>
          <w:b/>
          <w:lang w:val="es-AR"/>
        </w:rPr>
      </w:pPr>
    </w:p>
    <w:p w:rsidR="00E72BAA" w:rsidRDefault="00E72BAA" w:rsidP="00141632">
      <w:pPr>
        <w:rPr>
          <w:rFonts w:asciiTheme="minorHAnsi" w:hAnsiTheme="minorHAnsi"/>
          <w:b/>
          <w:lang w:val="es-AR"/>
        </w:rPr>
      </w:pPr>
    </w:p>
    <w:p w:rsidR="00E72BAA" w:rsidRDefault="00E72BAA" w:rsidP="00141632">
      <w:pPr>
        <w:rPr>
          <w:rFonts w:asciiTheme="minorHAnsi" w:hAnsiTheme="minorHAnsi"/>
          <w:b/>
          <w:lang w:val="es-AR"/>
        </w:rPr>
      </w:pPr>
    </w:p>
    <w:p w:rsidR="008828AF" w:rsidRDefault="008828AF" w:rsidP="00141632">
      <w:pPr>
        <w:rPr>
          <w:rFonts w:asciiTheme="minorHAnsi" w:hAnsiTheme="minorHAnsi"/>
          <w:b/>
          <w:lang w:val="es-AR"/>
        </w:rPr>
      </w:pPr>
      <w:r w:rsidRPr="003D57F8">
        <w:rPr>
          <w:rFonts w:asciiTheme="minorHAnsi" w:hAnsiTheme="minorHAnsi"/>
          <w:b/>
          <w:lang w:val="es-AR"/>
        </w:rPr>
        <w:t>EXPOAGRO PARTICIPARÁ DEL PRIMER MEETING POINT ARGENTINO EN FARM PROGRESS SHOW</w:t>
      </w:r>
    </w:p>
    <w:p w:rsidR="00A24640" w:rsidRPr="003D57F8" w:rsidRDefault="00A24640" w:rsidP="00141632">
      <w:pPr>
        <w:rPr>
          <w:rFonts w:asciiTheme="minorHAnsi" w:hAnsiTheme="minorHAnsi"/>
          <w:b/>
          <w:lang w:val="es-AR"/>
        </w:rPr>
      </w:pPr>
    </w:p>
    <w:p w:rsidR="001460E3" w:rsidRPr="003D57F8" w:rsidRDefault="001460E3" w:rsidP="00141632">
      <w:pPr>
        <w:rPr>
          <w:rFonts w:asciiTheme="minorHAnsi" w:hAnsiTheme="minorHAnsi"/>
          <w:i/>
          <w:lang w:val="es-AR"/>
        </w:rPr>
      </w:pPr>
      <w:r w:rsidRPr="003D57F8">
        <w:rPr>
          <w:rFonts w:asciiTheme="minorHAnsi" w:hAnsiTheme="minorHAnsi"/>
          <w:i/>
          <w:lang w:val="es-AR"/>
        </w:rPr>
        <w:t>E</w:t>
      </w:r>
      <w:r w:rsidR="00141632" w:rsidRPr="003D57F8">
        <w:rPr>
          <w:rFonts w:asciiTheme="minorHAnsi" w:hAnsiTheme="minorHAnsi"/>
          <w:i/>
          <w:lang w:val="es-AR"/>
        </w:rPr>
        <w:t xml:space="preserve">xpoagro </w:t>
      </w:r>
      <w:r w:rsidR="003D57F8">
        <w:rPr>
          <w:rFonts w:asciiTheme="minorHAnsi" w:hAnsiTheme="minorHAnsi"/>
          <w:i/>
          <w:lang w:val="es-AR"/>
        </w:rPr>
        <w:t xml:space="preserve">suma una nueva misión argentina </w:t>
      </w:r>
      <w:r w:rsidRPr="003D57F8">
        <w:rPr>
          <w:rFonts w:asciiTheme="minorHAnsi" w:hAnsiTheme="minorHAnsi"/>
          <w:i/>
          <w:lang w:val="es-AR"/>
        </w:rPr>
        <w:t xml:space="preserve">a la feria más importante de los Estados Unidos, que se llevará a cabo del 1 al 3 de </w:t>
      </w:r>
      <w:r w:rsidR="00526EA2" w:rsidRPr="003D57F8">
        <w:rPr>
          <w:rFonts w:asciiTheme="minorHAnsi" w:hAnsiTheme="minorHAnsi"/>
          <w:i/>
          <w:lang w:val="es-AR"/>
        </w:rPr>
        <w:t>septiembre en Decatur, Illinois</w:t>
      </w:r>
      <w:r w:rsidR="00E72BAA">
        <w:rPr>
          <w:rFonts w:asciiTheme="minorHAnsi" w:hAnsiTheme="minorHAnsi"/>
          <w:i/>
          <w:lang w:val="es-AR"/>
        </w:rPr>
        <w:t xml:space="preserve"> y en la que </w:t>
      </w:r>
      <w:r w:rsidR="001740DC" w:rsidRPr="003D57F8">
        <w:rPr>
          <w:rFonts w:asciiTheme="minorHAnsi" w:hAnsiTheme="minorHAnsi"/>
          <w:i/>
          <w:lang w:val="es-AR"/>
        </w:rPr>
        <w:t>ICBC</w:t>
      </w:r>
      <w:r w:rsidR="00080317">
        <w:rPr>
          <w:rFonts w:asciiTheme="minorHAnsi" w:hAnsiTheme="minorHAnsi"/>
          <w:i/>
          <w:lang w:val="es-AR"/>
        </w:rPr>
        <w:t xml:space="preserve"> </w:t>
      </w:r>
      <w:r w:rsidR="002C46CD">
        <w:rPr>
          <w:rFonts w:asciiTheme="minorHAnsi" w:hAnsiTheme="minorHAnsi"/>
          <w:i/>
          <w:lang w:val="es-AR"/>
        </w:rPr>
        <w:t>participará</w:t>
      </w:r>
      <w:r w:rsidR="00A24640">
        <w:rPr>
          <w:rFonts w:asciiTheme="minorHAnsi" w:hAnsiTheme="minorHAnsi"/>
          <w:i/>
          <w:lang w:val="es-AR"/>
        </w:rPr>
        <w:t xml:space="preserve"> </w:t>
      </w:r>
      <w:r w:rsidR="001740DC" w:rsidRPr="003D57F8">
        <w:rPr>
          <w:rFonts w:asciiTheme="minorHAnsi" w:hAnsiTheme="minorHAnsi"/>
          <w:i/>
          <w:lang w:val="es-AR"/>
        </w:rPr>
        <w:t xml:space="preserve">como </w:t>
      </w:r>
      <w:r w:rsidR="002C46CD">
        <w:rPr>
          <w:rFonts w:asciiTheme="minorHAnsi" w:hAnsiTheme="minorHAnsi"/>
          <w:i/>
          <w:lang w:val="es-AR"/>
        </w:rPr>
        <w:t xml:space="preserve">sponsor internacional y SN Estudio Aduanero como empresa </w:t>
      </w:r>
      <w:r w:rsidR="001740DC" w:rsidRPr="003D57F8">
        <w:rPr>
          <w:rFonts w:asciiTheme="minorHAnsi" w:hAnsiTheme="minorHAnsi"/>
          <w:i/>
          <w:lang w:val="es-AR"/>
        </w:rPr>
        <w:t>auspiciante</w:t>
      </w:r>
      <w:r w:rsidR="004A5057">
        <w:rPr>
          <w:rFonts w:asciiTheme="minorHAnsi" w:hAnsiTheme="minorHAnsi"/>
          <w:i/>
          <w:lang w:val="es-AR"/>
        </w:rPr>
        <w:t xml:space="preserve">. Ambas compañías apoyan </w:t>
      </w:r>
      <w:r w:rsidR="001740DC" w:rsidRPr="003D57F8">
        <w:rPr>
          <w:rFonts w:asciiTheme="minorHAnsi" w:hAnsiTheme="minorHAnsi"/>
          <w:i/>
          <w:lang w:val="es-AR"/>
        </w:rPr>
        <w:t>a</w:t>
      </w:r>
      <w:r w:rsidR="004A5057">
        <w:rPr>
          <w:rFonts w:asciiTheme="minorHAnsi" w:hAnsiTheme="minorHAnsi"/>
          <w:i/>
          <w:lang w:val="es-AR"/>
        </w:rPr>
        <w:t xml:space="preserve"> lo</w:t>
      </w:r>
      <w:r w:rsidR="003D57F8">
        <w:rPr>
          <w:rFonts w:asciiTheme="minorHAnsi" w:hAnsiTheme="minorHAnsi"/>
          <w:i/>
          <w:lang w:val="es-AR"/>
        </w:rPr>
        <w:t>s</w:t>
      </w:r>
      <w:r w:rsidR="004A5057">
        <w:rPr>
          <w:rFonts w:asciiTheme="minorHAnsi" w:hAnsiTheme="minorHAnsi"/>
          <w:i/>
          <w:lang w:val="es-AR"/>
        </w:rPr>
        <w:t xml:space="preserve"> empresarios argentino</w:t>
      </w:r>
      <w:r w:rsidR="003D57F8">
        <w:rPr>
          <w:rFonts w:asciiTheme="minorHAnsi" w:hAnsiTheme="minorHAnsi"/>
          <w:i/>
          <w:lang w:val="es-AR"/>
        </w:rPr>
        <w:t>s</w:t>
      </w:r>
      <w:r w:rsidR="001740DC" w:rsidRPr="003D57F8">
        <w:rPr>
          <w:rFonts w:asciiTheme="minorHAnsi" w:hAnsiTheme="minorHAnsi"/>
          <w:i/>
          <w:lang w:val="es-AR"/>
        </w:rPr>
        <w:t xml:space="preserve"> en </w:t>
      </w:r>
      <w:r w:rsidR="008F1180">
        <w:rPr>
          <w:rFonts w:asciiTheme="minorHAnsi" w:hAnsiTheme="minorHAnsi"/>
          <w:i/>
          <w:lang w:val="es-AR"/>
        </w:rPr>
        <w:t>busca</w:t>
      </w:r>
      <w:r w:rsidR="001740DC" w:rsidRPr="003D57F8">
        <w:rPr>
          <w:rFonts w:asciiTheme="minorHAnsi" w:hAnsiTheme="minorHAnsi"/>
          <w:i/>
          <w:lang w:val="es-AR"/>
        </w:rPr>
        <w:t xml:space="preserve"> de nuevos negocios</w:t>
      </w:r>
      <w:r w:rsidR="003D57F8">
        <w:rPr>
          <w:rFonts w:asciiTheme="minorHAnsi" w:hAnsiTheme="minorHAnsi"/>
          <w:i/>
          <w:lang w:val="es-AR"/>
        </w:rPr>
        <w:t>.</w:t>
      </w:r>
    </w:p>
    <w:p w:rsidR="001460E3" w:rsidRPr="003D57F8" w:rsidRDefault="001460E3" w:rsidP="00141632">
      <w:pPr>
        <w:rPr>
          <w:rFonts w:asciiTheme="minorHAnsi" w:hAnsiTheme="minorHAnsi"/>
          <w:lang w:val="es-AR"/>
        </w:rPr>
      </w:pPr>
    </w:p>
    <w:p w:rsidR="00CA106C" w:rsidRDefault="00667FDC" w:rsidP="00CA106C">
      <w:pPr>
        <w:rPr>
          <w:rFonts w:asciiTheme="minorHAnsi" w:hAnsiTheme="minorHAnsi"/>
          <w:lang w:val="es-AR"/>
        </w:rPr>
      </w:pPr>
      <w:r w:rsidRPr="003D57F8">
        <w:rPr>
          <w:rFonts w:asciiTheme="minorHAnsi" w:hAnsiTheme="minorHAnsi"/>
          <w:lang w:val="es-AR"/>
        </w:rPr>
        <w:t>Mediante el</w:t>
      </w:r>
      <w:r w:rsidR="001460E3" w:rsidRPr="003D57F8">
        <w:rPr>
          <w:rFonts w:asciiTheme="minorHAnsi" w:hAnsiTheme="minorHAnsi"/>
          <w:lang w:val="es-AR"/>
        </w:rPr>
        <w:t xml:space="preserve"> convenio de cooperación </w:t>
      </w:r>
      <w:r w:rsidR="003D57F8">
        <w:rPr>
          <w:rFonts w:asciiTheme="minorHAnsi" w:hAnsiTheme="minorHAnsi"/>
          <w:lang w:val="es-AR"/>
        </w:rPr>
        <w:t xml:space="preserve">que </w:t>
      </w:r>
      <w:r w:rsidR="003D57F8" w:rsidRPr="008F7705">
        <w:rPr>
          <w:rFonts w:asciiTheme="minorHAnsi" w:hAnsiTheme="minorHAnsi"/>
          <w:b/>
          <w:lang w:val="es-AR"/>
        </w:rPr>
        <w:t>Expoagro</w:t>
      </w:r>
      <w:r w:rsidR="003D57F8">
        <w:rPr>
          <w:rFonts w:asciiTheme="minorHAnsi" w:hAnsiTheme="minorHAnsi"/>
          <w:lang w:val="es-AR"/>
        </w:rPr>
        <w:t xml:space="preserve"> tiene </w:t>
      </w:r>
      <w:r w:rsidR="001460E3" w:rsidRPr="003D57F8">
        <w:rPr>
          <w:rFonts w:asciiTheme="minorHAnsi" w:hAnsiTheme="minorHAnsi"/>
          <w:lang w:val="es-AR"/>
        </w:rPr>
        <w:t xml:space="preserve">con </w:t>
      </w:r>
      <w:r w:rsidR="00526EA2" w:rsidRPr="008F7705">
        <w:rPr>
          <w:rFonts w:asciiTheme="minorHAnsi" w:hAnsiTheme="minorHAnsi"/>
          <w:b/>
          <w:lang w:val="es-AR"/>
        </w:rPr>
        <w:t>Farm Progress Show</w:t>
      </w:r>
      <w:r w:rsidR="001460E3" w:rsidRPr="003D57F8">
        <w:rPr>
          <w:rFonts w:asciiTheme="minorHAnsi" w:hAnsiTheme="minorHAnsi"/>
          <w:lang w:val="es-AR"/>
        </w:rPr>
        <w:t xml:space="preserve"> </w:t>
      </w:r>
      <w:r w:rsidR="003D57F8">
        <w:rPr>
          <w:rFonts w:asciiTheme="minorHAnsi" w:hAnsiTheme="minorHAnsi"/>
          <w:lang w:val="es-AR"/>
        </w:rPr>
        <w:t xml:space="preserve">–la feria </w:t>
      </w:r>
      <w:r w:rsidR="008F7705">
        <w:rPr>
          <w:rFonts w:asciiTheme="minorHAnsi" w:hAnsiTheme="minorHAnsi"/>
          <w:lang w:val="es-AR"/>
        </w:rPr>
        <w:t xml:space="preserve">al aire libre </w:t>
      </w:r>
      <w:r w:rsidR="003D57F8">
        <w:rPr>
          <w:rFonts w:asciiTheme="minorHAnsi" w:hAnsiTheme="minorHAnsi"/>
          <w:lang w:val="es-AR"/>
        </w:rPr>
        <w:t>más importante de los Estados Unidos en materia agrícola</w:t>
      </w:r>
      <w:r w:rsidR="008F7705">
        <w:rPr>
          <w:rFonts w:asciiTheme="minorHAnsi" w:hAnsiTheme="minorHAnsi"/>
          <w:lang w:val="es-AR"/>
        </w:rPr>
        <w:t xml:space="preserve"> y ganadera</w:t>
      </w:r>
      <w:r w:rsidR="003D57F8">
        <w:rPr>
          <w:rFonts w:asciiTheme="minorHAnsi" w:hAnsiTheme="minorHAnsi"/>
          <w:lang w:val="es-AR"/>
        </w:rPr>
        <w:t xml:space="preserve">- y </w:t>
      </w:r>
      <w:r w:rsidR="001460E3" w:rsidRPr="003D57F8">
        <w:rPr>
          <w:rFonts w:asciiTheme="minorHAnsi" w:hAnsiTheme="minorHAnsi"/>
          <w:lang w:val="es-AR"/>
        </w:rPr>
        <w:t>como socio</w:t>
      </w:r>
      <w:r w:rsidR="003D57F8">
        <w:rPr>
          <w:rFonts w:asciiTheme="minorHAnsi" w:hAnsiTheme="minorHAnsi"/>
          <w:lang w:val="es-AR"/>
        </w:rPr>
        <w:t>s</w:t>
      </w:r>
      <w:r w:rsidR="001460E3" w:rsidRPr="003D57F8">
        <w:rPr>
          <w:rFonts w:asciiTheme="minorHAnsi" w:hAnsiTheme="minorHAnsi"/>
          <w:lang w:val="es-AR"/>
        </w:rPr>
        <w:t xml:space="preserve"> estratégico</w:t>
      </w:r>
      <w:r w:rsidR="003D57F8">
        <w:rPr>
          <w:rFonts w:asciiTheme="minorHAnsi" w:hAnsiTheme="minorHAnsi"/>
          <w:lang w:val="es-AR"/>
        </w:rPr>
        <w:t>s</w:t>
      </w:r>
      <w:r w:rsidR="001460E3" w:rsidRPr="003D57F8">
        <w:rPr>
          <w:rFonts w:asciiTheme="minorHAnsi" w:hAnsiTheme="minorHAnsi"/>
          <w:lang w:val="es-AR"/>
        </w:rPr>
        <w:t xml:space="preserve"> internacional</w:t>
      </w:r>
      <w:r w:rsidR="003D57F8">
        <w:rPr>
          <w:rFonts w:asciiTheme="minorHAnsi" w:hAnsiTheme="minorHAnsi"/>
          <w:lang w:val="es-AR"/>
        </w:rPr>
        <w:t>es que son</w:t>
      </w:r>
      <w:r w:rsidR="001460E3" w:rsidRPr="003D57F8">
        <w:rPr>
          <w:rFonts w:asciiTheme="minorHAnsi" w:hAnsiTheme="minorHAnsi"/>
          <w:lang w:val="es-AR"/>
        </w:rPr>
        <w:t xml:space="preserve">, </w:t>
      </w:r>
      <w:r w:rsidR="003D57F8">
        <w:rPr>
          <w:rFonts w:asciiTheme="minorHAnsi" w:hAnsiTheme="minorHAnsi"/>
          <w:lang w:val="es-AR"/>
        </w:rPr>
        <w:t>la feria agropecuaria más importante de la Argentina</w:t>
      </w:r>
      <w:r w:rsidR="001460E3" w:rsidRPr="003D57F8">
        <w:rPr>
          <w:rFonts w:asciiTheme="minorHAnsi" w:hAnsiTheme="minorHAnsi"/>
          <w:lang w:val="es-AR"/>
        </w:rPr>
        <w:t xml:space="preserve"> participará junto </w:t>
      </w:r>
      <w:r w:rsidR="00E72BAA">
        <w:rPr>
          <w:rFonts w:asciiTheme="minorHAnsi" w:hAnsiTheme="minorHAnsi"/>
          <w:lang w:val="es-AR"/>
        </w:rPr>
        <w:t>a</w:t>
      </w:r>
      <w:r w:rsidR="00CA106C" w:rsidRPr="003D57F8">
        <w:rPr>
          <w:rFonts w:asciiTheme="minorHAnsi" w:hAnsiTheme="minorHAnsi"/>
          <w:lang w:val="es-AR"/>
        </w:rPr>
        <w:t xml:space="preserve"> ICBC</w:t>
      </w:r>
      <w:r w:rsidR="00A24640">
        <w:rPr>
          <w:rFonts w:asciiTheme="minorHAnsi" w:hAnsiTheme="minorHAnsi"/>
          <w:lang w:val="es-AR"/>
        </w:rPr>
        <w:t xml:space="preserve"> </w:t>
      </w:r>
      <w:r w:rsidR="002C46CD">
        <w:rPr>
          <w:rFonts w:asciiTheme="minorHAnsi" w:hAnsiTheme="minorHAnsi"/>
          <w:lang w:val="es-AR"/>
        </w:rPr>
        <w:t xml:space="preserve">como sponsor internacional </w:t>
      </w:r>
      <w:r w:rsidR="00A24640">
        <w:rPr>
          <w:rFonts w:asciiTheme="minorHAnsi" w:hAnsiTheme="minorHAnsi"/>
          <w:lang w:val="es-AR"/>
        </w:rPr>
        <w:t>y SN Estudio Aduanero</w:t>
      </w:r>
      <w:r w:rsidR="002C46CD">
        <w:rPr>
          <w:rFonts w:asciiTheme="minorHAnsi" w:hAnsiTheme="minorHAnsi"/>
          <w:lang w:val="es-AR"/>
        </w:rPr>
        <w:t xml:space="preserve"> como auspiciante</w:t>
      </w:r>
      <w:r w:rsidR="00CA106C" w:rsidRPr="003D57F8">
        <w:rPr>
          <w:rFonts w:asciiTheme="minorHAnsi" w:hAnsiTheme="minorHAnsi"/>
          <w:lang w:val="es-AR"/>
        </w:rPr>
        <w:t>,</w:t>
      </w:r>
      <w:r w:rsidR="001460E3" w:rsidRPr="003D57F8">
        <w:rPr>
          <w:rFonts w:asciiTheme="minorHAnsi" w:hAnsiTheme="minorHAnsi"/>
          <w:lang w:val="es-AR"/>
        </w:rPr>
        <w:t xml:space="preserve"> empresas argentinas</w:t>
      </w:r>
      <w:r w:rsidR="005B07CE" w:rsidRPr="003D57F8">
        <w:rPr>
          <w:rFonts w:asciiTheme="minorHAnsi" w:hAnsiTheme="minorHAnsi"/>
          <w:lang w:val="es-AR"/>
        </w:rPr>
        <w:t xml:space="preserve">, el Ministerio de Relaciones Exteriores y Culto </w:t>
      </w:r>
      <w:r w:rsidR="00526EA2" w:rsidRPr="003D57F8">
        <w:rPr>
          <w:rFonts w:asciiTheme="minorHAnsi" w:hAnsiTheme="minorHAnsi"/>
          <w:lang w:val="es-AR"/>
        </w:rPr>
        <w:t xml:space="preserve">de la República Argentina </w:t>
      </w:r>
      <w:r w:rsidR="001857E5" w:rsidRPr="003D57F8">
        <w:rPr>
          <w:rFonts w:asciiTheme="minorHAnsi" w:hAnsiTheme="minorHAnsi"/>
          <w:lang w:val="es-AR"/>
        </w:rPr>
        <w:t xml:space="preserve">y la Fundación </w:t>
      </w:r>
      <w:proofErr w:type="spellStart"/>
      <w:r w:rsidR="001857E5" w:rsidRPr="003D57F8">
        <w:rPr>
          <w:rFonts w:asciiTheme="minorHAnsi" w:hAnsiTheme="minorHAnsi"/>
          <w:lang w:val="es-AR"/>
        </w:rPr>
        <w:t>ExportAr</w:t>
      </w:r>
      <w:proofErr w:type="spellEnd"/>
      <w:r w:rsidR="003D57F8">
        <w:rPr>
          <w:rFonts w:asciiTheme="minorHAnsi" w:hAnsiTheme="minorHAnsi"/>
          <w:lang w:val="es-AR"/>
        </w:rPr>
        <w:t>,</w:t>
      </w:r>
      <w:r w:rsidR="001460E3" w:rsidRPr="003D57F8">
        <w:rPr>
          <w:rFonts w:asciiTheme="minorHAnsi" w:hAnsiTheme="minorHAnsi"/>
          <w:lang w:val="es-AR"/>
        </w:rPr>
        <w:t xml:space="preserve"> de la </w:t>
      </w:r>
      <w:r w:rsidR="00526EA2" w:rsidRPr="003D57F8">
        <w:rPr>
          <w:rFonts w:asciiTheme="minorHAnsi" w:hAnsiTheme="minorHAnsi"/>
          <w:lang w:val="es-AR"/>
        </w:rPr>
        <w:t xml:space="preserve">59ª edición de la feria norteamericana </w:t>
      </w:r>
      <w:r w:rsidR="008F7705">
        <w:rPr>
          <w:rFonts w:asciiTheme="minorHAnsi" w:hAnsiTheme="minorHAnsi"/>
          <w:lang w:val="es-AR"/>
        </w:rPr>
        <w:t>que reúne a</w:t>
      </w:r>
      <w:r w:rsidR="001460E3" w:rsidRPr="003D57F8">
        <w:rPr>
          <w:rFonts w:asciiTheme="minorHAnsi" w:hAnsiTheme="minorHAnsi"/>
          <w:lang w:val="es-AR"/>
        </w:rPr>
        <w:t xml:space="preserve"> productores agrícolas </w:t>
      </w:r>
      <w:r w:rsidR="008F1180">
        <w:rPr>
          <w:rFonts w:asciiTheme="minorHAnsi" w:hAnsiTheme="minorHAnsi"/>
          <w:lang w:val="es-AR"/>
        </w:rPr>
        <w:t>de todo el mundo</w:t>
      </w:r>
      <w:r w:rsidR="001460E3" w:rsidRPr="003D57F8">
        <w:rPr>
          <w:rFonts w:asciiTheme="minorHAnsi" w:hAnsiTheme="minorHAnsi"/>
          <w:lang w:val="es-AR"/>
        </w:rPr>
        <w:t>.</w:t>
      </w:r>
    </w:p>
    <w:p w:rsidR="00CA106C" w:rsidRPr="003D57F8" w:rsidRDefault="00CA106C" w:rsidP="00CA106C">
      <w:pPr>
        <w:rPr>
          <w:rFonts w:asciiTheme="minorHAnsi" w:hAnsiTheme="minorHAnsi"/>
          <w:lang w:val="es-AR"/>
        </w:rPr>
      </w:pPr>
    </w:p>
    <w:p w:rsidR="00805615" w:rsidRDefault="00E72BAA" w:rsidP="00805615">
      <w:pPr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La Fundación Cideter también colaboró</w:t>
      </w:r>
      <w:r w:rsidR="00805615" w:rsidRPr="00805615">
        <w:rPr>
          <w:rFonts w:asciiTheme="minorHAnsi" w:hAnsiTheme="minorHAnsi"/>
          <w:lang w:val="es-AR"/>
        </w:rPr>
        <w:t xml:space="preserve"> en la consolidación del Pabellón Argentino en el que expondrán 8 empresas de las provincias de Buenos Aires, Córdoba y Santa Fe que mostrarán sus productos en el mercado del norte: Fagtor SRL, Ingeniería Mega, Martinez &amp; Staneck, Rossmet, Talleres Metalúrgico Oncativo, Meypla, Maqconmetal, Abelardo Cuffia S.A.</w:t>
      </w:r>
    </w:p>
    <w:p w:rsidR="00805615" w:rsidRPr="00805615" w:rsidRDefault="00805615" w:rsidP="00805615">
      <w:pPr>
        <w:rPr>
          <w:rFonts w:asciiTheme="minorHAnsi" w:hAnsiTheme="minorHAnsi"/>
          <w:lang w:val="es-AR"/>
        </w:rPr>
      </w:pPr>
    </w:p>
    <w:p w:rsidR="008F7705" w:rsidRDefault="00805615" w:rsidP="00805615">
      <w:pPr>
        <w:rPr>
          <w:rFonts w:asciiTheme="minorHAnsi" w:hAnsiTheme="minorHAnsi"/>
          <w:lang w:val="es-AR"/>
        </w:rPr>
      </w:pPr>
      <w:r w:rsidRPr="00805615">
        <w:rPr>
          <w:rFonts w:asciiTheme="minorHAnsi" w:hAnsiTheme="minorHAnsi"/>
          <w:lang w:val="es-AR"/>
        </w:rPr>
        <w:t>“Como socios estratégicos del Farm Progress Show y gracias al trabajo sostenido que venimos realizando a nivel internacional, nos alegra integrar esta nueva misión argentina al Farm Progress Show, feria con la que venimos trabajando hace 3 años. Gracias a nuestro convenio de cooperación hemos conseguido un espacio para realizar el primer Meeting Point argentino”, comenta Emilia Williams, coordinadora de Relaciones Internacionales de Expoagro, y agrega: “Estamos muy contentos por el trabajo conjunto que se ha realizado, sobre todo con Fundación Cideter que incentivó a las empresas a viajar y pidió a Cancillería sumarse a esta misión con el objetivo de elevar los niveles de calidad, competitividad y rentabilidad”.</w:t>
      </w:r>
    </w:p>
    <w:p w:rsidR="00805615" w:rsidRDefault="00805615" w:rsidP="00805615">
      <w:pPr>
        <w:rPr>
          <w:rFonts w:asciiTheme="minorHAnsi" w:hAnsiTheme="minorHAnsi"/>
          <w:lang w:val="es-AR"/>
        </w:rPr>
      </w:pPr>
    </w:p>
    <w:p w:rsidR="008F7705" w:rsidRPr="003D57F8" w:rsidRDefault="008F7705" w:rsidP="008F7705">
      <w:pPr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En la feria, la</w:t>
      </w:r>
      <w:r w:rsidRPr="003D57F8">
        <w:rPr>
          <w:rFonts w:asciiTheme="minorHAnsi" w:hAnsiTheme="minorHAnsi"/>
          <w:lang w:val="es-AR"/>
        </w:rPr>
        <w:t xml:space="preserve"> Argentina contará con un stand de 18m2 </w:t>
      </w:r>
      <w:r>
        <w:rPr>
          <w:rFonts w:asciiTheme="minorHAnsi" w:hAnsiTheme="minorHAnsi"/>
          <w:lang w:val="es-AR"/>
        </w:rPr>
        <w:t>con</w:t>
      </w:r>
      <w:r w:rsidRPr="003D57F8">
        <w:rPr>
          <w:rFonts w:asciiTheme="minorHAnsi" w:hAnsiTheme="minorHAnsi"/>
          <w:lang w:val="es-AR"/>
        </w:rPr>
        <w:t xml:space="preserve"> formato “meeting point” para ser utilizado como centro de negocios, encuentros y/o reuniones </w:t>
      </w:r>
      <w:r>
        <w:rPr>
          <w:rFonts w:asciiTheme="minorHAnsi" w:hAnsiTheme="minorHAnsi"/>
          <w:lang w:val="es-AR"/>
        </w:rPr>
        <w:t>para</w:t>
      </w:r>
      <w:r w:rsidRPr="003D57F8">
        <w:rPr>
          <w:rFonts w:asciiTheme="minorHAnsi" w:hAnsiTheme="minorHAnsi"/>
          <w:lang w:val="es-AR"/>
        </w:rPr>
        <w:t xml:space="preserve"> las empresas inscriptas, y estará a disposición </w:t>
      </w:r>
      <w:r>
        <w:rPr>
          <w:rFonts w:asciiTheme="minorHAnsi" w:hAnsiTheme="minorHAnsi"/>
          <w:lang w:val="es-AR"/>
        </w:rPr>
        <w:t>de</w:t>
      </w:r>
      <w:r w:rsidRPr="003D57F8">
        <w:rPr>
          <w:rFonts w:asciiTheme="minorHAnsi" w:hAnsiTheme="minorHAnsi"/>
          <w:lang w:val="es-AR"/>
        </w:rPr>
        <w:t xml:space="preserve"> todas aquellas firmas que deseen promocionar productos </w:t>
      </w:r>
      <w:r>
        <w:rPr>
          <w:rFonts w:asciiTheme="minorHAnsi" w:hAnsiTheme="minorHAnsi"/>
          <w:lang w:val="es-AR"/>
        </w:rPr>
        <w:t>del</w:t>
      </w:r>
      <w:r w:rsidRPr="003D57F8">
        <w:rPr>
          <w:rFonts w:asciiTheme="minorHAnsi" w:hAnsiTheme="minorHAnsi"/>
          <w:lang w:val="es-AR"/>
        </w:rPr>
        <w:t xml:space="preserve"> sector agropartes: maquinaria para siembra y fertilización, equipos y repuestos, descompactadores de suelo, accesorios para cosecha y engranajes</w:t>
      </w:r>
      <w:r>
        <w:rPr>
          <w:rFonts w:asciiTheme="minorHAnsi" w:hAnsiTheme="minorHAnsi"/>
          <w:lang w:val="es-AR"/>
        </w:rPr>
        <w:t xml:space="preserve"> y</w:t>
      </w:r>
      <w:r w:rsidRPr="003D57F8">
        <w:rPr>
          <w:rFonts w:asciiTheme="minorHAnsi" w:hAnsiTheme="minorHAnsi"/>
          <w:lang w:val="es-AR"/>
        </w:rPr>
        <w:t xml:space="preserve"> herramientas entre otros productos del sector.  </w:t>
      </w:r>
    </w:p>
    <w:p w:rsidR="008F7705" w:rsidRDefault="008F7705" w:rsidP="001460E3">
      <w:pPr>
        <w:rPr>
          <w:rFonts w:asciiTheme="minorHAnsi" w:hAnsiTheme="minorHAnsi"/>
          <w:lang w:val="es-AR"/>
        </w:rPr>
      </w:pPr>
    </w:p>
    <w:p w:rsidR="001460E3" w:rsidRPr="003D57F8" w:rsidRDefault="001460E3" w:rsidP="001460E3">
      <w:pPr>
        <w:rPr>
          <w:rFonts w:asciiTheme="minorHAnsi" w:hAnsiTheme="minorHAnsi"/>
          <w:lang w:val="es-AR"/>
        </w:rPr>
      </w:pPr>
      <w:r w:rsidRPr="003D57F8">
        <w:rPr>
          <w:rFonts w:asciiTheme="minorHAnsi" w:hAnsiTheme="minorHAnsi"/>
          <w:lang w:val="es-AR"/>
        </w:rPr>
        <w:lastRenderedPageBreak/>
        <w:t xml:space="preserve">La exposición, que tendrá lugar en Decatur, Illinois, del 1 a 3 de septiembre de 2015, cuenta con un predio de 190.000 m2 al aire libre y para la presente edición se estima </w:t>
      </w:r>
      <w:r w:rsidR="0034530E">
        <w:rPr>
          <w:rFonts w:asciiTheme="minorHAnsi" w:hAnsiTheme="minorHAnsi"/>
          <w:lang w:val="es-AR"/>
        </w:rPr>
        <w:t>que</w:t>
      </w:r>
      <w:r w:rsidRPr="003D57F8">
        <w:rPr>
          <w:rFonts w:asciiTheme="minorHAnsi" w:hAnsiTheme="minorHAnsi"/>
          <w:lang w:val="es-AR"/>
        </w:rPr>
        <w:t xml:space="preserve"> 455.000 visitantes </w:t>
      </w:r>
      <w:r w:rsidR="0034530E">
        <w:rPr>
          <w:rFonts w:asciiTheme="minorHAnsi" w:hAnsiTheme="minorHAnsi"/>
          <w:lang w:val="es-AR"/>
        </w:rPr>
        <w:t>acudirán a la muestra en busca de las novedades</w:t>
      </w:r>
      <w:r w:rsidRPr="003D57F8">
        <w:rPr>
          <w:rFonts w:asciiTheme="minorHAnsi" w:hAnsiTheme="minorHAnsi"/>
          <w:lang w:val="es-AR"/>
        </w:rPr>
        <w:t xml:space="preserve"> </w:t>
      </w:r>
      <w:r w:rsidR="0034530E">
        <w:rPr>
          <w:rFonts w:asciiTheme="minorHAnsi" w:hAnsiTheme="minorHAnsi"/>
          <w:lang w:val="es-AR"/>
        </w:rPr>
        <w:t xml:space="preserve">que presentarán los más de </w:t>
      </w:r>
      <w:r w:rsidRPr="003D57F8">
        <w:rPr>
          <w:rFonts w:asciiTheme="minorHAnsi" w:hAnsiTheme="minorHAnsi"/>
          <w:lang w:val="es-AR"/>
        </w:rPr>
        <w:t>800 expositores</w:t>
      </w:r>
      <w:r w:rsidR="0034530E">
        <w:rPr>
          <w:rFonts w:asciiTheme="minorHAnsi" w:hAnsiTheme="minorHAnsi"/>
          <w:lang w:val="es-AR"/>
        </w:rPr>
        <w:t xml:space="preserve"> que ya confirmaron presencia</w:t>
      </w:r>
      <w:r w:rsidRPr="003D57F8">
        <w:rPr>
          <w:rFonts w:asciiTheme="minorHAnsi" w:hAnsiTheme="minorHAnsi"/>
          <w:lang w:val="es-AR"/>
        </w:rPr>
        <w:t>.</w:t>
      </w:r>
    </w:p>
    <w:p w:rsidR="005B07CE" w:rsidRPr="003D57F8" w:rsidRDefault="005B07CE" w:rsidP="005B07CE">
      <w:pPr>
        <w:rPr>
          <w:rFonts w:asciiTheme="minorHAnsi" w:hAnsiTheme="minorHAnsi"/>
          <w:color w:val="1F497D"/>
          <w:lang w:val="es-AR"/>
        </w:rPr>
      </w:pPr>
    </w:p>
    <w:p w:rsidR="005B07CE" w:rsidRPr="003D57F8" w:rsidRDefault="005B07CE" w:rsidP="005B07CE">
      <w:pPr>
        <w:rPr>
          <w:rFonts w:asciiTheme="minorHAnsi" w:hAnsiTheme="minorHAnsi"/>
          <w:lang w:val="es-AR"/>
        </w:rPr>
      </w:pPr>
      <w:r w:rsidRPr="003D57F8">
        <w:rPr>
          <w:rFonts w:asciiTheme="minorHAnsi" w:hAnsiTheme="minorHAnsi"/>
          <w:lang w:val="es-AR"/>
        </w:rPr>
        <w:t>“Desde Expoagro</w:t>
      </w:r>
      <w:r w:rsidR="008F7705">
        <w:rPr>
          <w:rFonts w:asciiTheme="minorHAnsi" w:hAnsiTheme="minorHAnsi"/>
          <w:lang w:val="es-AR"/>
        </w:rPr>
        <w:t>,</w:t>
      </w:r>
      <w:r w:rsidRPr="003D57F8">
        <w:rPr>
          <w:rFonts w:asciiTheme="minorHAnsi" w:hAnsiTheme="minorHAnsi"/>
          <w:lang w:val="es-AR"/>
        </w:rPr>
        <w:t xml:space="preserve"> </w:t>
      </w:r>
      <w:r w:rsidR="008F7705">
        <w:rPr>
          <w:rFonts w:asciiTheme="minorHAnsi" w:hAnsiTheme="minorHAnsi"/>
          <w:lang w:val="es-AR"/>
        </w:rPr>
        <w:t xml:space="preserve">deseamos que muchas empresas e instituciones amigas puedan viajar y ser parte de Farm Progress Show. </w:t>
      </w:r>
      <w:r w:rsidRPr="003D57F8">
        <w:rPr>
          <w:rFonts w:asciiTheme="minorHAnsi" w:hAnsiTheme="minorHAnsi"/>
          <w:lang w:val="es-AR"/>
        </w:rPr>
        <w:t>Participar</w:t>
      </w:r>
      <w:r w:rsidR="001460E3" w:rsidRPr="003D57F8">
        <w:rPr>
          <w:rFonts w:asciiTheme="minorHAnsi" w:hAnsiTheme="minorHAnsi"/>
          <w:lang w:val="es-AR"/>
        </w:rPr>
        <w:t xml:space="preserve"> </w:t>
      </w:r>
      <w:r w:rsidRPr="003D57F8">
        <w:rPr>
          <w:rFonts w:asciiTheme="minorHAnsi" w:hAnsiTheme="minorHAnsi"/>
          <w:lang w:val="es-AR"/>
        </w:rPr>
        <w:t>del</w:t>
      </w:r>
      <w:r w:rsidR="001460E3" w:rsidRPr="003D57F8">
        <w:rPr>
          <w:rFonts w:asciiTheme="minorHAnsi" w:hAnsiTheme="minorHAnsi"/>
          <w:lang w:val="es-AR"/>
        </w:rPr>
        <w:t xml:space="preserve"> p</w:t>
      </w:r>
      <w:r w:rsidRPr="003D57F8">
        <w:rPr>
          <w:rFonts w:asciiTheme="minorHAnsi" w:hAnsiTheme="minorHAnsi"/>
          <w:lang w:val="es-AR"/>
        </w:rPr>
        <w:t xml:space="preserve">rimer Meeting Point Argentino es fundamental para que las </w:t>
      </w:r>
      <w:r w:rsidR="00526EA2" w:rsidRPr="003D57F8">
        <w:rPr>
          <w:rFonts w:asciiTheme="minorHAnsi" w:hAnsiTheme="minorHAnsi"/>
          <w:lang w:val="es-AR"/>
        </w:rPr>
        <w:t>compañías</w:t>
      </w:r>
      <w:r w:rsidRPr="003D57F8">
        <w:rPr>
          <w:rFonts w:asciiTheme="minorHAnsi" w:hAnsiTheme="minorHAnsi"/>
          <w:lang w:val="es-AR"/>
        </w:rPr>
        <w:t xml:space="preserve"> puedan </w:t>
      </w:r>
      <w:r w:rsidR="008F7705">
        <w:rPr>
          <w:rFonts w:asciiTheme="minorHAnsi" w:hAnsiTheme="minorHAnsi"/>
          <w:lang w:val="es-AR"/>
        </w:rPr>
        <w:t xml:space="preserve">estar </w:t>
      </w:r>
      <w:r w:rsidR="001460E3" w:rsidRPr="003D57F8">
        <w:rPr>
          <w:rFonts w:asciiTheme="minorHAnsi" w:hAnsiTheme="minorHAnsi"/>
          <w:lang w:val="es-AR"/>
        </w:rPr>
        <w:t xml:space="preserve">en contacto en forma directa con contrapartes </w:t>
      </w:r>
      <w:r w:rsidRPr="003D57F8">
        <w:rPr>
          <w:rFonts w:asciiTheme="minorHAnsi" w:hAnsiTheme="minorHAnsi"/>
          <w:lang w:val="es-AR"/>
        </w:rPr>
        <w:t xml:space="preserve">potencialmente </w:t>
      </w:r>
      <w:r w:rsidR="008F7705">
        <w:rPr>
          <w:rFonts w:asciiTheme="minorHAnsi" w:hAnsiTheme="minorHAnsi"/>
          <w:lang w:val="es-AR"/>
        </w:rPr>
        <w:t>interesadas en sus productos”, sintetiza</w:t>
      </w:r>
      <w:r w:rsidRPr="003D57F8">
        <w:rPr>
          <w:rFonts w:asciiTheme="minorHAnsi" w:hAnsiTheme="minorHAnsi"/>
          <w:lang w:val="es-AR"/>
        </w:rPr>
        <w:t xml:space="preserve"> Williams</w:t>
      </w:r>
      <w:r w:rsidR="001460E3" w:rsidRPr="003D57F8">
        <w:rPr>
          <w:rFonts w:asciiTheme="minorHAnsi" w:hAnsiTheme="minorHAnsi"/>
          <w:lang w:val="es-AR"/>
        </w:rPr>
        <w:t>.</w:t>
      </w:r>
      <w:r w:rsidRPr="003D57F8">
        <w:rPr>
          <w:rFonts w:asciiTheme="minorHAnsi" w:hAnsiTheme="minorHAnsi"/>
        </w:rPr>
        <w:t xml:space="preserve"> </w:t>
      </w:r>
    </w:p>
    <w:p w:rsidR="006B2D26" w:rsidRPr="003D57F8" w:rsidRDefault="006B2D26" w:rsidP="00141632">
      <w:pPr>
        <w:rPr>
          <w:rFonts w:asciiTheme="minorHAnsi" w:hAnsiTheme="minorHAnsi"/>
          <w:lang w:val="es-AR"/>
        </w:rPr>
      </w:pPr>
    </w:p>
    <w:p w:rsidR="006B2D26" w:rsidRPr="003D57F8" w:rsidRDefault="003B67CF" w:rsidP="00141632">
      <w:pPr>
        <w:rPr>
          <w:rFonts w:asciiTheme="minorHAnsi" w:hAnsiTheme="minorHAnsi"/>
          <w:lang w:val="es-AR"/>
        </w:rPr>
      </w:pPr>
      <w:r w:rsidRPr="003D57F8">
        <w:rPr>
          <w:rFonts w:asciiTheme="minorHAnsi" w:hAnsiTheme="minorHAnsi"/>
          <w:lang w:val="es-AR"/>
        </w:rPr>
        <w:t xml:space="preserve">Agustín Ibarguren, Gerente de Agronegocios </w:t>
      </w:r>
      <w:r w:rsidR="00E72BAA">
        <w:rPr>
          <w:rFonts w:asciiTheme="minorHAnsi" w:hAnsiTheme="minorHAnsi"/>
          <w:lang w:val="es-AR"/>
        </w:rPr>
        <w:t>de</w:t>
      </w:r>
      <w:bookmarkStart w:id="0" w:name="_GoBack"/>
      <w:bookmarkEnd w:id="0"/>
      <w:r w:rsidR="004A5057">
        <w:rPr>
          <w:rFonts w:asciiTheme="minorHAnsi" w:hAnsiTheme="minorHAnsi"/>
          <w:lang w:val="es-AR"/>
        </w:rPr>
        <w:t xml:space="preserve"> ICBC Argentina, destaca</w:t>
      </w:r>
      <w:r w:rsidRPr="003D57F8">
        <w:rPr>
          <w:rFonts w:asciiTheme="minorHAnsi" w:hAnsiTheme="minorHAnsi"/>
          <w:lang w:val="es-AR"/>
        </w:rPr>
        <w:t xml:space="preserve"> la importancia de participar como entidad auspiciante de la misión a Farm: “Con Expoagro tenemos una alianza estratégica desde hace muchos años y ratificamos nuestro apoyo al </w:t>
      </w:r>
      <w:r w:rsidR="008F7705">
        <w:rPr>
          <w:rFonts w:asciiTheme="minorHAnsi" w:hAnsiTheme="minorHAnsi"/>
          <w:lang w:val="es-AR"/>
        </w:rPr>
        <w:t>a</w:t>
      </w:r>
      <w:r w:rsidRPr="003D57F8">
        <w:rPr>
          <w:rFonts w:asciiTheme="minorHAnsi" w:hAnsiTheme="minorHAnsi"/>
          <w:lang w:val="es-AR"/>
        </w:rPr>
        <w:t>gro participando cada año de la exposición, así como también a través de las diversas misiones internacionales que hacemos juntos, como por ejemplo la misión a China o a la exposición Nampo en Sudáfrica. Creemos que este tipo de eventos ayudan no sólo al productor, sino a los proveedores de maquinaria agrícola y de insumos para llegar a otros mercados. El ICBC es el banco más grande del mundo y es el puente ideal para llegar a Asia, un mercado demandante de nuestros alimentos y tecnología”.</w:t>
      </w:r>
    </w:p>
    <w:p w:rsidR="00F649AF" w:rsidRDefault="00F649AF" w:rsidP="00141632">
      <w:pPr>
        <w:rPr>
          <w:rFonts w:asciiTheme="minorHAnsi" w:hAnsiTheme="minorHAnsi"/>
          <w:lang w:val="es-AR"/>
        </w:rPr>
      </w:pPr>
    </w:p>
    <w:p w:rsidR="004A5057" w:rsidRDefault="00F649AF" w:rsidP="004A5057">
      <w:pPr>
        <w:rPr>
          <w:rFonts w:asciiTheme="minorHAnsi" w:hAnsiTheme="minorHAnsi"/>
          <w:lang w:val="es-AR"/>
        </w:rPr>
      </w:pPr>
      <w:r w:rsidRPr="00A07C08">
        <w:rPr>
          <w:rFonts w:asciiTheme="minorHAnsi" w:hAnsiTheme="minorHAnsi"/>
          <w:lang w:val="es-AR"/>
        </w:rPr>
        <w:t>Héctor Solé,</w:t>
      </w:r>
      <w:r w:rsidR="00A07C08" w:rsidRPr="00A07C08">
        <w:rPr>
          <w:rFonts w:asciiTheme="minorHAnsi" w:hAnsiTheme="minorHAnsi"/>
          <w:lang w:val="es-AR"/>
        </w:rPr>
        <w:t xml:space="preserve"> director</w:t>
      </w:r>
      <w:r w:rsidR="00A07C08">
        <w:rPr>
          <w:rFonts w:asciiTheme="minorHAnsi" w:hAnsiTheme="minorHAnsi"/>
          <w:lang w:val="es-AR"/>
        </w:rPr>
        <w:t xml:space="preserve"> comercial de SN Estudio Aduanero, </w:t>
      </w:r>
      <w:r w:rsidR="004A5057">
        <w:rPr>
          <w:rFonts w:asciiTheme="minorHAnsi" w:hAnsiTheme="minorHAnsi"/>
          <w:lang w:val="es-AR"/>
        </w:rPr>
        <w:t>manifiesta</w:t>
      </w:r>
      <w:r w:rsidR="00A07C08">
        <w:rPr>
          <w:rFonts w:asciiTheme="minorHAnsi" w:hAnsiTheme="minorHAnsi"/>
          <w:lang w:val="es-AR"/>
        </w:rPr>
        <w:t xml:space="preserve"> el acompañamiento </w:t>
      </w:r>
      <w:r w:rsidR="006F4F9F">
        <w:rPr>
          <w:rFonts w:asciiTheme="minorHAnsi" w:hAnsiTheme="minorHAnsi"/>
          <w:lang w:val="es-AR"/>
        </w:rPr>
        <w:t>en ferias de este tipo: “</w:t>
      </w:r>
      <w:r w:rsidR="004A5057">
        <w:rPr>
          <w:rFonts w:asciiTheme="minorHAnsi" w:hAnsiTheme="minorHAnsi"/>
          <w:lang w:val="es-AR"/>
        </w:rPr>
        <w:t>Aportamos</w:t>
      </w:r>
      <w:r w:rsidR="00A07C08">
        <w:rPr>
          <w:rFonts w:asciiTheme="minorHAnsi" w:hAnsiTheme="minorHAnsi"/>
          <w:lang w:val="es-AR"/>
        </w:rPr>
        <w:t xml:space="preserve"> nuestra experiencia y asesoramiento puesto al servi</w:t>
      </w:r>
      <w:r w:rsidR="004A5057">
        <w:rPr>
          <w:rFonts w:asciiTheme="minorHAnsi" w:hAnsiTheme="minorHAnsi"/>
          <w:lang w:val="es-AR"/>
        </w:rPr>
        <w:t>cio de</w:t>
      </w:r>
      <w:r w:rsidR="00A07C08">
        <w:rPr>
          <w:rFonts w:asciiTheme="minorHAnsi" w:hAnsiTheme="minorHAnsi"/>
          <w:lang w:val="es-AR"/>
        </w:rPr>
        <w:t xml:space="preserve"> </w:t>
      </w:r>
      <w:r w:rsidR="006F4F9F">
        <w:rPr>
          <w:rFonts w:asciiTheme="minorHAnsi" w:hAnsiTheme="minorHAnsi"/>
          <w:lang w:val="es-AR"/>
        </w:rPr>
        <w:t xml:space="preserve">las </w:t>
      </w:r>
      <w:r w:rsidR="00A07C08">
        <w:rPr>
          <w:rFonts w:asciiTheme="minorHAnsi" w:hAnsiTheme="minorHAnsi"/>
          <w:lang w:val="es-AR"/>
        </w:rPr>
        <w:t xml:space="preserve">necesidades de </w:t>
      </w:r>
      <w:r w:rsidR="006F4F9F">
        <w:rPr>
          <w:rFonts w:asciiTheme="minorHAnsi" w:hAnsiTheme="minorHAnsi"/>
          <w:lang w:val="es-AR"/>
        </w:rPr>
        <w:t>todas</w:t>
      </w:r>
      <w:r w:rsidR="00A07C08">
        <w:rPr>
          <w:rFonts w:asciiTheme="minorHAnsi" w:hAnsiTheme="minorHAnsi"/>
          <w:lang w:val="es-AR"/>
        </w:rPr>
        <w:t xml:space="preserve"> aquellas empresas que asistan</w:t>
      </w:r>
      <w:r w:rsidR="004A5057">
        <w:rPr>
          <w:rFonts w:asciiTheme="minorHAnsi" w:hAnsiTheme="minorHAnsi"/>
          <w:lang w:val="es-AR"/>
        </w:rPr>
        <w:t xml:space="preserve"> y </w:t>
      </w:r>
      <w:r w:rsidR="006F4F9F">
        <w:rPr>
          <w:rFonts w:asciiTheme="minorHAnsi" w:hAnsiTheme="minorHAnsi"/>
          <w:lang w:val="es-AR"/>
        </w:rPr>
        <w:t xml:space="preserve">requieran asesoramiento </w:t>
      </w:r>
      <w:r w:rsidR="004A5057">
        <w:rPr>
          <w:rFonts w:asciiTheme="minorHAnsi" w:hAnsiTheme="minorHAnsi"/>
          <w:lang w:val="es-AR"/>
        </w:rPr>
        <w:t>en cuestiones legales,</w:t>
      </w:r>
      <w:r w:rsidR="006F4F9F">
        <w:rPr>
          <w:rFonts w:asciiTheme="minorHAnsi" w:hAnsiTheme="minorHAnsi"/>
          <w:lang w:val="es-AR"/>
        </w:rPr>
        <w:t xml:space="preserve"> técnicas </w:t>
      </w:r>
      <w:r w:rsidR="004A5057">
        <w:rPr>
          <w:rFonts w:asciiTheme="minorHAnsi" w:hAnsiTheme="minorHAnsi"/>
          <w:lang w:val="es-AR"/>
        </w:rPr>
        <w:t xml:space="preserve">y normas </w:t>
      </w:r>
      <w:r w:rsidR="006F4F9F">
        <w:rPr>
          <w:rFonts w:asciiTheme="minorHAnsi" w:hAnsiTheme="minorHAnsi"/>
          <w:lang w:val="es-AR"/>
        </w:rPr>
        <w:t>en servicios</w:t>
      </w:r>
      <w:r w:rsidR="00A07C08">
        <w:rPr>
          <w:rFonts w:asciiTheme="minorHAnsi" w:hAnsiTheme="minorHAnsi"/>
          <w:lang w:val="es-AR"/>
        </w:rPr>
        <w:t xml:space="preserve"> aduanero</w:t>
      </w:r>
      <w:r w:rsidR="006F4F9F">
        <w:rPr>
          <w:rFonts w:asciiTheme="minorHAnsi" w:hAnsiTheme="minorHAnsi"/>
          <w:lang w:val="es-AR"/>
        </w:rPr>
        <w:t>s”</w:t>
      </w:r>
      <w:r w:rsidR="00A07C08">
        <w:rPr>
          <w:rFonts w:asciiTheme="minorHAnsi" w:hAnsiTheme="minorHAnsi"/>
          <w:lang w:val="es-AR"/>
        </w:rPr>
        <w:t>.</w:t>
      </w:r>
      <w:r w:rsidR="004A5057" w:rsidRPr="004A5057">
        <w:rPr>
          <w:rFonts w:asciiTheme="minorHAnsi" w:hAnsiTheme="minorHAnsi"/>
          <w:lang w:val="es-AR"/>
        </w:rPr>
        <w:t xml:space="preserve"> </w:t>
      </w:r>
    </w:p>
    <w:p w:rsidR="00A07C08" w:rsidRDefault="00A07C08" w:rsidP="00141632">
      <w:pPr>
        <w:rPr>
          <w:rFonts w:asciiTheme="minorHAnsi" w:hAnsiTheme="minorHAnsi"/>
          <w:lang w:val="es-AR"/>
        </w:rPr>
      </w:pPr>
    </w:p>
    <w:p w:rsidR="00A07C08" w:rsidRDefault="006F4F9F" w:rsidP="006F4F9F">
      <w:pPr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Es la</w:t>
      </w:r>
      <w:r w:rsidR="00A07C08">
        <w:rPr>
          <w:rFonts w:asciiTheme="minorHAnsi" w:hAnsiTheme="minorHAnsi"/>
          <w:lang w:val="es-AR"/>
        </w:rPr>
        <w:t xml:space="preserve"> segu</w:t>
      </w:r>
      <w:r>
        <w:rPr>
          <w:rFonts w:asciiTheme="minorHAnsi" w:hAnsiTheme="minorHAnsi"/>
          <w:lang w:val="es-AR"/>
        </w:rPr>
        <w:t>nda misión en la que acompaña SN a Expoagro luego de su participación en la exposición Nampo</w:t>
      </w:r>
      <w:r w:rsidR="004A5057">
        <w:rPr>
          <w:rFonts w:asciiTheme="minorHAnsi" w:hAnsiTheme="minorHAnsi"/>
          <w:lang w:val="es-AR"/>
        </w:rPr>
        <w:t xml:space="preserve"> Harvest Day,</w:t>
      </w:r>
      <w:r>
        <w:rPr>
          <w:rFonts w:asciiTheme="minorHAnsi" w:hAnsiTheme="minorHAnsi"/>
          <w:lang w:val="es-AR"/>
        </w:rPr>
        <w:t xml:space="preserve"> en Sudáfrica</w:t>
      </w:r>
      <w:r w:rsidR="00A07C08">
        <w:rPr>
          <w:rFonts w:asciiTheme="minorHAnsi" w:hAnsiTheme="minorHAnsi"/>
          <w:lang w:val="es-AR"/>
        </w:rPr>
        <w:t xml:space="preserve">. </w:t>
      </w:r>
      <w:r>
        <w:rPr>
          <w:rFonts w:asciiTheme="minorHAnsi" w:hAnsiTheme="minorHAnsi"/>
          <w:lang w:val="es-AR"/>
        </w:rPr>
        <w:t>“Participamos</w:t>
      </w:r>
      <w:r w:rsidR="004A5057">
        <w:rPr>
          <w:rFonts w:asciiTheme="minorHAnsi" w:hAnsiTheme="minorHAnsi"/>
          <w:lang w:val="es-AR"/>
        </w:rPr>
        <w:t xml:space="preserve"> en forma </w:t>
      </w:r>
      <w:r>
        <w:rPr>
          <w:rFonts w:asciiTheme="minorHAnsi" w:hAnsiTheme="minorHAnsi"/>
          <w:lang w:val="es-AR"/>
        </w:rPr>
        <w:t xml:space="preserve">sostenida de Expoagro desde el 2011 a la fecha, </w:t>
      </w:r>
      <w:r w:rsidRPr="006F4F9F">
        <w:rPr>
          <w:rFonts w:asciiTheme="minorHAnsi" w:hAnsiTheme="minorHAnsi"/>
          <w:lang w:val="es-AR"/>
        </w:rPr>
        <w:t>brindando</w:t>
      </w:r>
      <w:r w:rsidR="004A5057">
        <w:rPr>
          <w:rFonts w:asciiTheme="minorHAnsi" w:hAnsiTheme="minorHAnsi"/>
          <w:lang w:val="es-AR"/>
        </w:rPr>
        <w:t xml:space="preserve"> </w:t>
      </w:r>
      <w:r>
        <w:rPr>
          <w:rFonts w:asciiTheme="minorHAnsi" w:hAnsiTheme="minorHAnsi"/>
          <w:lang w:val="es-AR"/>
        </w:rPr>
        <w:t xml:space="preserve">asesoramiento a gran cantidad de las empresas que participan de la </w:t>
      </w:r>
      <w:r w:rsidRPr="006F4F9F">
        <w:rPr>
          <w:rFonts w:asciiTheme="minorHAnsi" w:hAnsiTheme="minorHAnsi"/>
          <w:lang w:val="es-AR"/>
        </w:rPr>
        <w:t>feria.</w:t>
      </w:r>
      <w:r>
        <w:rPr>
          <w:rFonts w:asciiTheme="minorHAnsi" w:hAnsiTheme="minorHAnsi"/>
          <w:lang w:val="es-AR"/>
        </w:rPr>
        <w:t xml:space="preserve"> Siempre sentimos que era importante estar presentes </w:t>
      </w:r>
      <w:r w:rsidR="00A07C08">
        <w:rPr>
          <w:rFonts w:asciiTheme="minorHAnsi" w:hAnsiTheme="minorHAnsi"/>
          <w:lang w:val="es-AR"/>
        </w:rPr>
        <w:t>a nivel local</w:t>
      </w:r>
      <w:r>
        <w:rPr>
          <w:rFonts w:asciiTheme="minorHAnsi" w:hAnsiTheme="minorHAnsi"/>
          <w:lang w:val="es-AR"/>
        </w:rPr>
        <w:t xml:space="preserve"> en las ferias más importantes, pero a partir de este año</w:t>
      </w:r>
      <w:r w:rsidR="00A07C08">
        <w:rPr>
          <w:rFonts w:asciiTheme="minorHAnsi" w:hAnsiTheme="minorHAnsi"/>
          <w:lang w:val="es-AR"/>
        </w:rPr>
        <w:t xml:space="preserve"> vimos la necesidad de ampliar el espectro </w:t>
      </w:r>
      <w:r w:rsidR="004A5057">
        <w:rPr>
          <w:rFonts w:asciiTheme="minorHAnsi" w:hAnsiTheme="minorHAnsi"/>
          <w:lang w:val="es-AR"/>
        </w:rPr>
        <w:t>e incursionamos</w:t>
      </w:r>
      <w:r w:rsidR="00A07C08">
        <w:rPr>
          <w:rFonts w:asciiTheme="minorHAnsi" w:hAnsiTheme="minorHAnsi"/>
          <w:lang w:val="es-AR"/>
        </w:rPr>
        <w:t xml:space="preserve"> en </w:t>
      </w:r>
      <w:r w:rsidR="004A5057">
        <w:rPr>
          <w:rFonts w:asciiTheme="minorHAnsi" w:hAnsiTheme="minorHAnsi"/>
          <w:lang w:val="es-AR"/>
        </w:rPr>
        <w:t>esta propuesta</w:t>
      </w:r>
      <w:r w:rsidR="00A07C08">
        <w:rPr>
          <w:rFonts w:asciiTheme="minorHAnsi" w:hAnsiTheme="minorHAnsi"/>
          <w:lang w:val="es-AR"/>
        </w:rPr>
        <w:t xml:space="preserve"> que nos parec</w:t>
      </w:r>
      <w:r>
        <w:rPr>
          <w:rFonts w:asciiTheme="minorHAnsi" w:hAnsiTheme="minorHAnsi"/>
          <w:lang w:val="es-AR"/>
        </w:rPr>
        <w:t>ió</w:t>
      </w:r>
      <w:r w:rsidR="00A07C08">
        <w:rPr>
          <w:rFonts w:asciiTheme="minorHAnsi" w:hAnsiTheme="minorHAnsi"/>
          <w:lang w:val="es-AR"/>
        </w:rPr>
        <w:t xml:space="preserve"> clave para </w:t>
      </w:r>
      <w:r>
        <w:rPr>
          <w:rFonts w:asciiTheme="minorHAnsi" w:hAnsiTheme="minorHAnsi"/>
          <w:lang w:val="es-AR"/>
        </w:rPr>
        <w:t>diversificarnos en</w:t>
      </w:r>
      <w:r w:rsidR="00A07C08">
        <w:rPr>
          <w:rFonts w:asciiTheme="minorHAnsi" w:hAnsiTheme="minorHAnsi"/>
          <w:lang w:val="es-AR"/>
        </w:rPr>
        <w:t xml:space="preserve"> comercio exterior</w:t>
      </w:r>
      <w:r>
        <w:rPr>
          <w:rFonts w:asciiTheme="minorHAnsi" w:hAnsiTheme="minorHAnsi"/>
          <w:lang w:val="es-AR"/>
        </w:rPr>
        <w:t>”, coment</w:t>
      </w:r>
      <w:r w:rsidR="004A5057">
        <w:rPr>
          <w:rFonts w:asciiTheme="minorHAnsi" w:hAnsiTheme="minorHAnsi"/>
          <w:lang w:val="es-AR"/>
        </w:rPr>
        <w:t>a</w:t>
      </w:r>
      <w:r>
        <w:rPr>
          <w:rFonts w:asciiTheme="minorHAnsi" w:hAnsiTheme="minorHAnsi"/>
          <w:lang w:val="es-AR"/>
        </w:rPr>
        <w:t xml:space="preserve"> Solé.</w:t>
      </w:r>
    </w:p>
    <w:p w:rsidR="000B7B37" w:rsidRPr="003D57F8" w:rsidRDefault="000B7B37" w:rsidP="00141632">
      <w:pPr>
        <w:rPr>
          <w:rFonts w:asciiTheme="minorHAnsi" w:hAnsiTheme="minorHAnsi"/>
          <w:lang w:val="es-AR"/>
        </w:rPr>
      </w:pPr>
    </w:p>
    <w:p w:rsidR="00C95B13" w:rsidRPr="003D57F8" w:rsidRDefault="00C95B13" w:rsidP="00C95B13">
      <w:pPr>
        <w:rPr>
          <w:rFonts w:asciiTheme="minorHAnsi" w:hAnsiTheme="minorHAnsi"/>
          <w:lang w:val="es-AR"/>
        </w:rPr>
      </w:pPr>
      <w:r w:rsidRPr="003D57F8">
        <w:rPr>
          <w:rFonts w:asciiTheme="minorHAnsi" w:hAnsiTheme="minorHAnsi"/>
          <w:lang w:val="es-AR"/>
        </w:rPr>
        <w:t>Expoagro, que ya cuenta con 1</w:t>
      </w:r>
      <w:r w:rsidR="00C52117">
        <w:rPr>
          <w:rFonts w:asciiTheme="minorHAnsi" w:hAnsiTheme="minorHAnsi"/>
          <w:lang w:val="es-AR"/>
        </w:rPr>
        <w:t>1</w:t>
      </w:r>
      <w:r w:rsidRPr="003D57F8">
        <w:rPr>
          <w:rFonts w:asciiTheme="minorHAnsi" w:hAnsiTheme="minorHAnsi"/>
          <w:lang w:val="es-AR"/>
        </w:rPr>
        <w:t xml:space="preserve"> acuerdos de cooperación internacionales con las ferias agropecuarias más importantes del mundo, acompañará </w:t>
      </w:r>
      <w:r w:rsidR="0097521D">
        <w:rPr>
          <w:rFonts w:asciiTheme="minorHAnsi" w:hAnsiTheme="minorHAnsi"/>
          <w:lang w:val="es-AR"/>
        </w:rPr>
        <w:t xml:space="preserve">una vez más </w:t>
      </w:r>
      <w:r w:rsidRPr="003D57F8">
        <w:rPr>
          <w:rFonts w:asciiTheme="minorHAnsi" w:hAnsiTheme="minorHAnsi"/>
          <w:lang w:val="es-AR"/>
        </w:rPr>
        <w:t xml:space="preserve">a las empresas </w:t>
      </w:r>
      <w:r w:rsidR="006352E7">
        <w:rPr>
          <w:rFonts w:asciiTheme="minorHAnsi" w:hAnsiTheme="minorHAnsi"/>
          <w:lang w:val="es-AR"/>
        </w:rPr>
        <w:t>nacionales</w:t>
      </w:r>
      <w:r w:rsidRPr="003D57F8">
        <w:rPr>
          <w:rFonts w:asciiTheme="minorHAnsi" w:hAnsiTheme="minorHAnsi"/>
          <w:lang w:val="es-AR"/>
        </w:rPr>
        <w:t xml:space="preserve"> </w:t>
      </w:r>
      <w:r w:rsidR="0097521D">
        <w:rPr>
          <w:rFonts w:asciiTheme="minorHAnsi" w:hAnsiTheme="minorHAnsi"/>
          <w:lang w:val="es-AR"/>
        </w:rPr>
        <w:t>en busca de nuevos horizontes para el agro</w:t>
      </w:r>
      <w:r w:rsidR="006352E7">
        <w:rPr>
          <w:rFonts w:asciiTheme="minorHAnsi" w:hAnsiTheme="minorHAnsi"/>
          <w:lang w:val="es-AR"/>
        </w:rPr>
        <w:t xml:space="preserve">, </w:t>
      </w:r>
      <w:r w:rsidR="0097521D">
        <w:rPr>
          <w:rFonts w:asciiTheme="minorHAnsi" w:hAnsiTheme="minorHAnsi"/>
          <w:lang w:val="es-AR"/>
        </w:rPr>
        <w:t>que en est</w:t>
      </w:r>
      <w:r w:rsidR="006352E7">
        <w:rPr>
          <w:rFonts w:asciiTheme="minorHAnsi" w:hAnsiTheme="minorHAnsi"/>
          <w:lang w:val="es-AR"/>
        </w:rPr>
        <w:t>a oportunidad</w:t>
      </w:r>
      <w:r w:rsidR="0097521D">
        <w:rPr>
          <w:rFonts w:asciiTheme="minorHAnsi" w:hAnsiTheme="minorHAnsi"/>
          <w:lang w:val="es-AR"/>
        </w:rPr>
        <w:t xml:space="preserve"> se complementarán con</w:t>
      </w:r>
      <w:r w:rsidR="00C4057E" w:rsidRPr="003D57F8">
        <w:rPr>
          <w:rFonts w:asciiTheme="minorHAnsi" w:hAnsiTheme="minorHAnsi"/>
          <w:lang w:val="es-AR"/>
        </w:rPr>
        <w:t xml:space="preserve"> capacitaci</w:t>
      </w:r>
      <w:r w:rsidR="0097521D">
        <w:rPr>
          <w:rFonts w:asciiTheme="minorHAnsi" w:hAnsiTheme="minorHAnsi"/>
          <w:lang w:val="es-AR"/>
        </w:rPr>
        <w:t>o</w:t>
      </w:r>
      <w:r w:rsidR="00C4057E" w:rsidRPr="003D57F8">
        <w:rPr>
          <w:rFonts w:asciiTheme="minorHAnsi" w:hAnsiTheme="minorHAnsi"/>
          <w:lang w:val="es-AR"/>
        </w:rPr>
        <w:t>n</w:t>
      </w:r>
      <w:r w:rsidR="0097521D">
        <w:rPr>
          <w:rFonts w:asciiTheme="minorHAnsi" w:hAnsiTheme="minorHAnsi"/>
          <w:lang w:val="es-AR"/>
        </w:rPr>
        <w:t>es</w:t>
      </w:r>
      <w:r w:rsidR="00C4057E" w:rsidRPr="003D57F8">
        <w:rPr>
          <w:rFonts w:asciiTheme="minorHAnsi" w:hAnsiTheme="minorHAnsi"/>
          <w:lang w:val="es-AR"/>
        </w:rPr>
        <w:t xml:space="preserve"> y negocios</w:t>
      </w:r>
      <w:r w:rsidR="006352E7">
        <w:rPr>
          <w:rFonts w:asciiTheme="minorHAnsi" w:hAnsiTheme="minorHAnsi"/>
          <w:lang w:val="es-AR"/>
        </w:rPr>
        <w:t xml:space="preserve">, para que el campo argentino sea protagonista en el mundo. </w:t>
      </w:r>
      <w:r w:rsidR="00C4057E" w:rsidRPr="003D57F8">
        <w:rPr>
          <w:rFonts w:asciiTheme="minorHAnsi" w:hAnsiTheme="minorHAnsi"/>
          <w:lang w:val="es-AR"/>
        </w:rPr>
        <w:t xml:space="preserve"> </w:t>
      </w:r>
    </w:p>
    <w:p w:rsidR="00C95B13" w:rsidRPr="003D57F8" w:rsidRDefault="00C95B13">
      <w:pPr>
        <w:rPr>
          <w:rFonts w:asciiTheme="minorHAnsi" w:hAnsiTheme="minorHAnsi"/>
          <w:lang w:val="es-AR"/>
        </w:rPr>
      </w:pPr>
    </w:p>
    <w:sectPr w:rsidR="00C95B13" w:rsidRPr="003D57F8" w:rsidSect="005E1C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32"/>
    <w:rsid w:val="00056B24"/>
    <w:rsid w:val="00077C8E"/>
    <w:rsid w:val="00080317"/>
    <w:rsid w:val="000A5930"/>
    <w:rsid w:val="000B7B37"/>
    <w:rsid w:val="00141632"/>
    <w:rsid w:val="001460E3"/>
    <w:rsid w:val="001740DC"/>
    <w:rsid w:val="001760A4"/>
    <w:rsid w:val="001857E5"/>
    <w:rsid w:val="002C46CD"/>
    <w:rsid w:val="0034530E"/>
    <w:rsid w:val="003B67CF"/>
    <w:rsid w:val="003D57F8"/>
    <w:rsid w:val="00426195"/>
    <w:rsid w:val="004A0E81"/>
    <w:rsid w:val="004A5057"/>
    <w:rsid w:val="004F460F"/>
    <w:rsid w:val="00526EA2"/>
    <w:rsid w:val="005B07CE"/>
    <w:rsid w:val="005D103E"/>
    <w:rsid w:val="005E1C76"/>
    <w:rsid w:val="005F0230"/>
    <w:rsid w:val="006352E7"/>
    <w:rsid w:val="00667FDC"/>
    <w:rsid w:val="006B2D26"/>
    <w:rsid w:val="006F4F9F"/>
    <w:rsid w:val="00741A3B"/>
    <w:rsid w:val="007515F8"/>
    <w:rsid w:val="00805615"/>
    <w:rsid w:val="008828AF"/>
    <w:rsid w:val="0089190F"/>
    <w:rsid w:val="008F1180"/>
    <w:rsid w:val="008F7705"/>
    <w:rsid w:val="009621AE"/>
    <w:rsid w:val="0097521D"/>
    <w:rsid w:val="00A07C08"/>
    <w:rsid w:val="00A24640"/>
    <w:rsid w:val="00A9028E"/>
    <w:rsid w:val="00A93F1C"/>
    <w:rsid w:val="00B50FA6"/>
    <w:rsid w:val="00C24BE4"/>
    <w:rsid w:val="00C4057E"/>
    <w:rsid w:val="00C52117"/>
    <w:rsid w:val="00C942B8"/>
    <w:rsid w:val="00C95B13"/>
    <w:rsid w:val="00CA106C"/>
    <w:rsid w:val="00D461C0"/>
    <w:rsid w:val="00DA60E1"/>
    <w:rsid w:val="00E72BAA"/>
    <w:rsid w:val="00F6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4A02B68-2AAC-45A7-BF59-0AC61357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632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16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B24"/>
    <w:rPr>
      <w:rFonts w:ascii="Tahoma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857E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85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9ACEB-6A2A-49FA-8A85-8DE734B7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798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jluzuriaga</dc:creator>
  <cp:lastModifiedBy>Julia Andrea Luzuriaga</cp:lastModifiedBy>
  <cp:revision>3</cp:revision>
  <cp:lastPrinted>2015-07-21T18:12:00Z</cp:lastPrinted>
  <dcterms:created xsi:type="dcterms:W3CDTF">2015-08-14T14:31:00Z</dcterms:created>
  <dcterms:modified xsi:type="dcterms:W3CDTF">2015-08-14T16:03:00Z</dcterms:modified>
</cp:coreProperties>
</file>