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90" w:rsidRPr="00D66FCD" w:rsidRDefault="00D66FCD" w:rsidP="007F6FB5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Bertini aporta n</w:t>
      </w:r>
      <w:r w:rsidR="007F6FB5" w:rsidRPr="00D66FCD">
        <w:rPr>
          <w:b/>
          <w:sz w:val="28"/>
        </w:rPr>
        <w:t>ovedades para la siembra de arroz y maní</w:t>
      </w:r>
    </w:p>
    <w:p w:rsidR="00AF449D" w:rsidRDefault="00107782" w:rsidP="00DC31C8">
      <w:pPr>
        <w:spacing w:line="240" w:lineRule="auto"/>
      </w:pPr>
      <w:r>
        <w:t>Desde su</w:t>
      </w:r>
      <w:r w:rsidR="00445967">
        <w:t xml:space="preserve"> </w:t>
      </w:r>
      <w:r w:rsidR="00DC31C8">
        <w:t>lote</w:t>
      </w:r>
      <w:r>
        <w:t xml:space="preserve"> de 1500 metros cuadrados</w:t>
      </w:r>
      <w:r w:rsidR="00AF449D">
        <w:t>,</w:t>
      </w:r>
      <w:r w:rsidR="00445967">
        <w:t xml:space="preserve">  Bertini</w:t>
      </w:r>
      <w:r w:rsidR="00AF449D" w:rsidRPr="00AF449D">
        <w:t xml:space="preserve"> </w:t>
      </w:r>
      <w:r w:rsidR="00AF449D">
        <w:t xml:space="preserve">apostará a exhibir todo el potencial de su amplia gama de sembradoras en la edición 2016 de </w:t>
      </w:r>
      <w:proofErr w:type="spellStart"/>
      <w:r w:rsidR="00AF449D">
        <w:t>Expoagro</w:t>
      </w:r>
      <w:proofErr w:type="spellEnd"/>
      <w:r w:rsidR="00AF449D">
        <w:t>, y las mostrará en pleno funcionamiento en las dinámicas.</w:t>
      </w:r>
    </w:p>
    <w:p w:rsidR="00F824BC" w:rsidRPr="00F824BC" w:rsidRDefault="00445967" w:rsidP="00DC31C8">
      <w:pPr>
        <w:spacing w:line="240" w:lineRule="auto"/>
        <w:rPr>
          <w:lang w:val="es-AR"/>
        </w:rPr>
      </w:pPr>
      <w:r>
        <w:t xml:space="preserve">Bertini es </w:t>
      </w:r>
      <w:r w:rsidR="00AF449D">
        <w:t>uno de los expositores pioneros de</w:t>
      </w:r>
      <w:r>
        <w:t xml:space="preserve"> la</w:t>
      </w:r>
      <w:r w:rsidR="00AF449D">
        <w:t xml:space="preserve"> gran</w:t>
      </w:r>
      <w:r>
        <w:t xml:space="preserve"> muestra del campo argentino</w:t>
      </w:r>
      <w:r w:rsidR="007F6FB5">
        <w:t xml:space="preserve"> y e</w:t>
      </w:r>
      <w:r>
        <w:t xml:space="preserve">ste año hace una apuesta fuerte, </w:t>
      </w:r>
      <w:r w:rsidR="00AF449D">
        <w:t xml:space="preserve">ya que duplicó </w:t>
      </w:r>
      <w:r>
        <w:t>el tamaño de su stand</w:t>
      </w:r>
      <w:r w:rsidR="00AF449D">
        <w:t xml:space="preserve">, que en la </w:t>
      </w:r>
      <w:r w:rsidR="005D4C90">
        <w:t>expo</w:t>
      </w:r>
      <w:r w:rsidR="00AF449D">
        <w:t xml:space="preserve"> de 2015 había sido de 600 metros cuadrados. ¿</w:t>
      </w:r>
      <w:r w:rsidR="00F824BC">
        <w:t>Por qué semejante salto</w:t>
      </w:r>
      <w:r w:rsidR="00AF449D">
        <w:t>? “</w:t>
      </w:r>
      <w:r w:rsidR="00AF449D">
        <w:rPr>
          <w:lang w:val="es-AR"/>
        </w:rPr>
        <w:t xml:space="preserve">En lo que </w:t>
      </w:r>
      <w:r w:rsidR="00AF449D" w:rsidRPr="00F824BC">
        <w:rPr>
          <w:lang w:val="es-AR"/>
        </w:rPr>
        <w:t xml:space="preserve">menos venía invirtiendo el productor es en sembradoras, pero calculamos que este año esta tendencia se va a revertir y tendremos una mejor expectativa”, se entusiasma Dante </w:t>
      </w:r>
      <w:proofErr w:type="spellStart"/>
      <w:r w:rsidR="00AF449D" w:rsidRPr="00F824BC">
        <w:rPr>
          <w:lang w:val="es-AR"/>
        </w:rPr>
        <w:t>Cuffia</w:t>
      </w:r>
      <w:proofErr w:type="spellEnd"/>
      <w:r w:rsidR="00AF449D" w:rsidRPr="00F824BC">
        <w:rPr>
          <w:lang w:val="es-AR"/>
        </w:rPr>
        <w:t xml:space="preserve">, </w:t>
      </w:r>
      <w:proofErr w:type="gramStart"/>
      <w:r w:rsidR="00AF449D" w:rsidRPr="00F824BC">
        <w:rPr>
          <w:lang w:val="es-AR"/>
        </w:rPr>
        <w:t>gerente</w:t>
      </w:r>
      <w:proofErr w:type="gramEnd"/>
      <w:r w:rsidR="00AF449D" w:rsidRPr="00F824BC">
        <w:rPr>
          <w:lang w:val="es-AR"/>
        </w:rPr>
        <w:t xml:space="preserve"> de Ventas de la empresa rosarina. </w:t>
      </w:r>
    </w:p>
    <w:p w:rsidR="00B52016" w:rsidRDefault="00AF449D" w:rsidP="00DC31C8">
      <w:pPr>
        <w:spacing w:line="240" w:lineRule="auto"/>
        <w:rPr>
          <w:lang w:val="es-AR"/>
        </w:rPr>
      </w:pPr>
      <w:r w:rsidRPr="00F824BC">
        <w:rPr>
          <w:lang w:val="es-AR"/>
        </w:rPr>
        <w:t>“L</w:t>
      </w:r>
      <w:r w:rsidR="00B6466E" w:rsidRPr="00F824BC">
        <w:rPr>
          <w:lang w:val="es-AR"/>
        </w:rPr>
        <w:t>as cosas están cambiando</w:t>
      </w:r>
      <w:r w:rsidRPr="00F824BC">
        <w:rPr>
          <w:lang w:val="es-AR"/>
        </w:rPr>
        <w:t xml:space="preserve"> </w:t>
      </w:r>
      <w:r w:rsidR="00B6466E" w:rsidRPr="00F824BC">
        <w:rPr>
          <w:lang w:val="es-AR"/>
        </w:rPr>
        <w:t>y hay mejor predisposición del productor hacia la compra de m</w:t>
      </w:r>
      <w:r w:rsidRPr="00F824BC">
        <w:rPr>
          <w:lang w:val="es-AR"/>
        </w:rPr>
        <w:t>aquinarias nuevas –explica-, s</w:t>
      </w:r>
      <w:r w:rsidR="00B6466E" w:rsidRPr="00F824BC">
        <w:rPr>
          <w:lang w:val="es-AR"/>
        </w:rPr>
        <w:t>upongo que han cambiado un poco las expectativas y por eso espe</w:t>
      </w:r>
      <w:r w:rsidR="00F824BC" w:rsidRPr="00F824BC">
        <w:rPr>
          <w:lang w:val="es-AR"/>
        </w:rPr>
        <w:t>ramos un año mejor que los recientes, en el que el productor volverá a invertir otra vez.”</w:t>
      </w:r>
    </w:p>
    <w:p w:rsidR="00B52016" w:rsidRDefault="00F824BC" w:rsidP="00DC31C8">
      <w:pPr>
        <w:spacing w:line="240" w:lineRule="auto"/>
        <w:rPr>
          <w:lang w:val="es-AR"/>
        </w:rPr>
      </w:pPr>
      <w:r>
        <w:t xml:space="preserve">En cuanto a las novedades tecnológicas que </w:t>
      </w:r>
      <w:r w:rsidRPr="00F824BC">
        <w:t>el reconocido fabricante santafesino de sembradoras</w:t>
      </w:r>
      <w:r>
        <w:t xml:space="preserve"> espera presentar en </w:t>
      </w:r>
      <w:proofErr w:type="spellStart"/>
      <w:r>
        <w:t>Expoagro</w:t>
      </w:r>
      <w:proofErr w:type="spellEnd"/>
      <w:r>
        <w:t xml:space="preserve">, </w:t>
      </w:r>
      <w:proofErr w:type="spellStart"/>
      <w:r>
        <w:t>Cuffia</w:t>
      </w:r>
      <w:proofErr w:type="spellEnd"/>
      <w:r>
        <w:t xml:space="preserve"> </w:t>
      </w:r>
      <w:r w:rsidR="00B52016">
        <w:t>detalla</w:t>
      </w:r>
      <w:r>
        <w:t>: “</w:t>
      </w:r>
      <w:r>
        <w:rPr>
          <w:lang w:val="es-AR"/>
        </w:rPr>
        <w:t>Vamos a mostrar el sistema neumático por aire. Estamos trabajando sobre algo muy bueno, que es un distribuidor especial de maní con una performance en la m</w:t>
      </w:r>
      <w:r w:rsidR="007F6FB5">
        <w:rPr>
          <w:lang w:val="es-AR"/>
        </w:rPr>
        <w:t>á</w:t>
      </w:r>
      <w:r>
        <w:rPr>
          <w:lang w:val="es-AR"/>
        </w:rPr>
        <w:t>quina que se adapta perfectamente a la siembra, el cual no rompe ni lastima a la semilla.</w:t>
      </w:r>
      <w:r w:rsidRPr="00F824BC">
        <w:rPr>
          <w:lang w:val="es-AR"/>
        </w:rPr>
        <w:t xml:space="preserve"> </w:t>
      </w:r>
      <w:r>
        <w:rPr>
          <w:lang w:val="es-AR"/>
        </w:rPr>
        <w:t xml:space="preserve">Vamos a presentar también, para la parte arrocera, un distribuidor para poder sembrar entre 18 y 20 kg de arroz mono grano.” </w:t>
      </w:r>
    </w:p>
    <w:p w:rsidR="00B52016" w:rsidRDefault="00F824BC" w:rsidP="00DC31C8">
      <w:pPr>
        <w:spacing w:line="240" w:lineRule="auto"/>
        <w:rPr>
          <w:lang w:val="es-AR"/>
        </w:rPr>
      </w:pPr>
      <w:r>
        <w:rPr>
          <w:lang w:val="es-AR"/>
        </w:rPr>
        <w:t>El experto comenta que la empresa está trabajando y ya tiene varias placas listas con es</w:t>
      </w:r>
      <w:r w:rsidR="00B52016">
        <w:rPr>
          <w:lang w:val="es-AR"/>
        </w:rPr>
        <w:t>t</w:t>
      </w:r>
      <w:r>
        <w:rPr>
          <w:lang w:val="es-AR"/>
        </w:rPr>
        <w:t xml:space="preserve">as características para llevar a la </w:t>
      </w:r>
      <w:r w:rsidR="007F6FB5">
        <w:rPr>
          <w:lang w:val="es-AR"/>
        </w:rPr>
        <w:t>feria</w:t>
      </w:r>
      <w:r>
        <w:rPr>
          <w:lang w:val="es-AR"/>
        </w:rPr>
        <w:t xml:space="preserve"> de Ramallo. “</w:t>
      </w:r>
      <w:r w:rsidR="00B52016">
        <w:rPr>
          <w:lang w:val="es-AR"/>
        </w:rPr>
        <w:t xml:space="preserve">Será la única placa que </w:t>
      </w:r>
      <w:r w:rsidR="005D4C90">
        <w:rPr>
          <w:lang w:val="es-AR"/>
        </w:rPr>
        <w:t>podrá</w:t>
      </w:r>
      <w:r>
        <w:rPr>
          <w:lang w:val="es-AR"/>
        </w:rPr>
        <w:t xml:space="preserve"> sembrar arroz mono grano. </w:t>
      </w:r>
      <w:r w:rsidR="007F6FB5">
        <w:rPr>
          <w:lang w:val="es-AR"/>
        </w:rPr>
        <w:t xml:space="preserve">Tampoco </w:t>
      </w:r>
      <w:r>
        <w:rPr>
          <w:lang w:val="es-AR"/>
        </w:rPr>
        <w:t xml:space="preserve">había en el mercado una tecnología que sembrara maní mono grano en aire, y </w:t>
      </w:r>
      <w:r w:rsidR="00B52016">
        <w:rPr>
          <w:lang w:val="es-AR"/>
        </w:rPr>
        <w:t>la razón por</w:t>
      </w:r>
      <w:r w:rsidR="005D4C90">
        <w:rPr>
          <w:lang w:val="es-AR"/>
        </w:rPr>
        <w:t xml:space="preserve"> la </w:t>
      </w:r>
      <w:r w:rsidR="00B52016">
        <w:rPr>
          <w:lang w:val="es-AR"/>
        </w:rPr>
        <w:t xml:space="preserve">que </w:t>
      </w:r>
      <w:r>
        <w:rPr>
          <w:lang w:val="es-AR"/>
        </w:rPr>
        <w:t>no existía</w:t>
      </w:r>
      <w:r w:rsidR="00B52016">
        <w:rPr>
          <w:lang w:val="es-AR"/>
        </w:rPr>
        <w:t>, es</w:t>
      </w:r>
      <w:r>
        <w:rPr>
          <w:lang w:val="es-AR"/>
        </w:rPr>
        <w:t xml:space="preserve"> porque no había un distribuidor neumático que lo hiciera. </w:t>
      </w:r>
      <w:r w:rsidR="005D4C90">
        <w:rPr>
          <w:lang w:val="es-AR"/>
        </w:rPr>
        <w:t>Pero a</w:t>
      </w:r>
      <w:r w:rsidR="00B52016">
        <w:rPr>
          <w:lang w:val="es-AR"/>
        </w:rPr>
        <w:t>hora</w:t>
      </w:r>
      <w:r w:rsidR="005D4C90">
        <w:rPr>
          <w:lang w:val="es-AR"/>
        </w:rPr>
        <w:t>,</w:t>
      </w:r>
      <w:r>
        <w:rPr>
          <w:lang w:val="es-AR"/>
        </w:rPr>
        <w:t xml:space="preserve"> nosotros lo vamos a presentar”, se enorgullece el representa</w:t>
      </w:r>
      <w:r w:rsidR="005D4C90">
        <w:rPr>
          <w:lang w:val="es-AR"/>
        </w:rPr>
        <w:t>nte de la fábrica</w:t>
      </w:r>
      <w:r>
        <w:rPr>
          <w:lang w:val="es-AR"/>
        </w:rPr>
        <w:t>.</w:t>
      </w:r>
    </w:p>
    <w:p w:rsidR="00B52016" w:rsidRDefault="00B52016" w:rsidP="00DC31C8">
      <w:pPr>
        <w:spacing w:line="240" w:lineRule="auto"/>
        <w:rPr>
          <w:lang w:val="es-AR"/>
        </w:rPr>
      </w:pPr>
      <w:r>
        <w:rPr>
          <w:lang w:val="es-AR"/>
        </w:rPr>
        <w:t xml:space="preserve">Además, </w:t>
      </w:r>
      <w:proofErr w:type="spellStart"/>
      <w:r>
        <w:rPr>
          <w:lang w:val="es-AR"/>
        </w:rPr>
        <w:t>Cuffia</w:t>
      </w:r>
      <w:proofErr w:type="spellEnd"/>
      <w:r>
        <w:rPr>
          <w:lang w:val="es-AR"/>
        </w:rPr>
        <w:t xml:space="preserve"> promete llevar </w:t>
      </w:r>
      <w:r w:rsidR="005D4C90">
        <w:rPr>
          <w:lang w:val="es-AR"/>
        </w:rPr>
        <w:t xml:space="preserve">a </w:t>
      </w:r>
      <w:proofErr w:type="spellStart"/>
      <w:r w:rsidR="005D4C90">
        <w:rPr>
          <w:lang w:val="es-AR"/>
        </w:rPr>
        <w:t>Expoagro</w:t>
      </w:r>
      <w:proofErr w:type="spellEnd"/>
      <w:r w:rsidR="005D4C90">
        <w:rPr>
          <w:lang w:val="es-AR"/>
        </w:rPr>
        <w:t xml:space="preserve"> </w:t>
      </w:r>
      <w:r>
        <w:rPr>
          <w:lang w:val="es-AR"/>
        </w:rPr>
        <w:t>toda la línea de sembradoras de Bertini: “Una muy pequeña, que es la que se exporta a España, que es de 3 metros de grano fino y grueso, volumétrica. Y otra de 21 metros, totalmente neumática, son 3 módulos. O sea que dentro de ese rango de 3 m a 21 m,</w:t>
      </w:r>
      <w:r w:rsidR="007F6FB5">
        <w:rPr>
          <w:lang w:val="es-AR"/>
        </w:rPr>
        <w:t xml:space="preserve"> presentaremos toda la línea. Má</w:t>
      </w:r>
      <w:r>
        <w:rPr>
          <w:lang w:val="es-AR"/>
        </w:rPr>
        <w:t>quinas combinadas, que ha sido el caballito de batalla nuestro, máquinas específicas en fino y grueso, algún auto tráiler, m</w:t>
      </w:r>
      <w:r w:rsidR="007F6FB5">
        <w:rPr>
          <w:lang w:val="es-AR"/>
        </w:rPr>
        <w:t>á</w:t>
      </w:r>
      <w:r>
        <w:rPr>
          <w:lang w:val="es-AR"/>
        </w:rPr>
        <w:t xml:space="preserve">quinas de arroz y específicamente de arroz en </w:t>
      </w:r>
      <w:proofErr w:type="spellStart"/>
      <w:r>
        <w:rPr>
          <w:lang w:val="es-AR"/>
        </w:rPr>
        <w:t>taipa</w:t>
      </w:r>
      <w:proofErr w:type="spellEnd"/>
      <w:r>
        <w:rPr>
          <w:lang w:val="es-AR"/>
        </w:rPr>
        <w:t xml:space="preserve">”, detalla. </w:t>
      </w:r>
    </w:p>
    <w:p w:rsidR="005D4C90" w:rsidRDefault="00EF3CEE" w:rsidP="00DC31C8">
      <w:pPr>
        <w:spacing w:line="240" w:lineRule="auto"/>
        <w:rPr>
          <w:lang w:val="es-AR"/>
        </w:rPr>
      </w:pPr>
      <w:r>
        <w:rPr>
          <w:lang w:val="es-AR"/>
        </w:rPr>
        <w:t xml:space="preserve">Claro que el productor podrá ver también la maquinaria en movimiento. “Vamos a estar en las dos dinámicas de sembradoras –aclara el gerente comercial-, </w:t>
      </w:r>
      <w:r w:rsidR="00B52016">
        <w:rPr>
          <w:lang w:val="es-AR"/>
        </w:rPr>
        <w:t>como todos los años, presentar</w:t>
      </w:r>
      <w:r>
        <w:rPr>
          <w:lang w:val="es-AR"/>
        </w:rPr>
        <w:t>em</w:t>
      </w:r>
      <w:r w:rsidR="00B52016">
        <w:rPr>
          <w:lang w:val="es-AR"/>
        </w:rPr>
        <w:t>os</w:t>
      </w:r>
      <w:r>
        <w:rPr>
          <w:lang w:val="es-AR"/>
        </w:rPr>
        <w:t xml:space="preserve"> las má</w:t>
      </w:r>
      <w:r w:rsidR="00B52016">
        <w:rPr>
          <w:lang w:val="es-AR"/>
        </w:rPr>
        <w:t>quinas de grano fino, posiblemente algo de fino neumático</w:t>
      </w:r>
      <w:r w:rsidR="005D4C90">
        <w:rPr>
          <w:lang w:val="es-AR"/>
        </w:rPr>
        <w:t>,</w:t>
      </w:r>
      <w:r w:rsidR="00B52016">
        <w:rPr>
          <w:lang w:val="es-AR"/>
        </w:rPr>
        <w:t xml:space="preserve"> y después c</w:t>
      </w:r>
      <w:r>
        <w:rPr>
          <w:lang w:val="es-AR"/>
        </w:rPr>
        <w:t>ó</w:t>
      </w:r>
      <w:r w:rsidR="00B52016">
        <w:rPr>
          <w:lang w:val="es-AR"/>
        </w:rPr>
        <w:t>mo siembr</w:t>
      </w:r>
      <w:r>
        <w:rPr>
          <w:lang w:val="es-AR"/>
        </w:rPr>
        <w:t>a</w:t>
      </w:r>
      <w:r w:rsidR="00B52016">
        <w:rPr>
          <w:lang w:val="es-AR"/>
        </w:rPr>
        <w:t xml:space="preserve"> el neumático en maní y girasol. Va a depender del tiempo</w:t>
      </w:r>
      <w:r>
        <w:rPr>
          <w:lang w:val="es-AR"/>
        </w:rPr>
        <w:t>, pero van a pasar dos má</w:t>
      </w:r>
      <w:r w:rsidR="00B52016">
        <w:rPr>
          <w:lang w:val="es-AR"/>
        </w:rPr>
        <w:t>quinas</w:t>
      </w:r>
      <w:r>
        <w:rPr>
          <w:lang w:val="es-AR"/>
        </w:rPr>
        <w:t>,</w:t>
      </w:r>
      <w:r w:rsidR="00B52016">
        <w:rPr>
          <w:lang w:val="es-AR"/>
        </w:rPr>
        <w:t xml:space="preserve"> una de fino y otra</w:t>
      </w:r>
      <w:r>
        <w:rPr>
          <w:lang w:val="es-AR"/>
        </w:rPr>
        <w:t xml:space="preserve"> de</w:t>
      </w:r>
      <w:r w:rsidR="00B52016">
        <w:rPr>
          <w:lang w:val="es-AR"/>
        </w:rPr>
        <w:t xml:space="preserve"> grueso.</w:t>
      </w:r>
      <w:r>
        <w:rPr>
          <w:lang w:val="es-AR"/>
        </w:rPr>
        <w:t>”</w:t>
      </w:r>
      <w:r w:rsidR="00B52016">
        <w:rPr>
          <w:lang w:val="es-AR"/>
        </w:rPr>
        <w:t xml:space="preserve"> </w:t>
      </w:r>
    </w:p>
    <w:p w:rsidR="005D4C90" w:rsidRDefault="00EF3CEE" w:rsidP="00DC31C8">
      <w:pPr>
        <w:spacing w:line="240" w:lineRule="auto"/>
        <w:rPr>
          <w:lang w:val="es-AR"/>
        </w:rPr>
      </w:pPr>
      <w:r>
        <w:rPr>
          <w:lang w:val="es-AR"/>
        </w:rPr>
        <w:t>No es sólo mostrar los mejores fierros</w:t>
      </w:r>
      <w:r w:rsidR="007F6FB5">
        <w:rPr>
          <w:lang w:val="es-AR"/>
        </w:rPr>
        <w:t>. T</w:t>
      </w:r>
      <w:r>
        <w:rPr>
          <w:lang w:val="es-AR"/>
        </w:rPr>
        <w:t xml:space="preserve">ambién </w:t>
      </w:r>
      <w:r w:rsidR="007F6FB5">
        <w:rPr>
          <w:lang w:val="es-AR"/>
        </w:rPr>
        <w:t xml:space="preserve">es </w:t>
      </w:r>
      <w:r>
        <w:rPr>
          <w:lang w:val="es-AR"/>
        </w:rPr>
        <w:t>importa</w:t>
      </w:r>
      <w:r w:rsidR="007F6FB5">
        <w:rPr>
          <w:lang w:val="es-AR"/>
        </w:rPr>
        <w:t>nte</w:t>
      </w:r>
      <w:r>
        <w:rPr>
          <w:lang w:val="es-AR"/>
        </w:rPr>
        <w:t xml:space="preserve"> que cada productor tenga herramientas crediticias disponibles para poder invertir en </w:t>
      </w:r>
      <w:r w:rsidR="005D4C90">
        <w:rPr>
          <w:lang w:val="es-AR"/>
        </w:rPr>
        <w:t>compra de maquinaria</w:t>
      </w:r>
      <w:r>
        <w:rPr>
          <w:lang w:val="es-AR"/>
        </w:rPr>
        <w:t xml:space="preserve">. “Seguimos trabajando con los mismos bancos de siempre. Banco Nación, Provincia y los específicos de cada ciudad,  en Santa Fe y </w:t>
      </w:r>
      <w:r w:rsidR="005D4C90">
        <w:rPr>
          <w:lang w:val="es-AR"/>
        </w:rPr>
        <w:t xml:space="preserve">en </w:t>
      </w:r>
      <w:r>
        <w:rPr>
          <w:lang w:val="es-AR"/>
        </w:rPr>
        <w:t xml:space="preserve">Córdoba. Hemos adherido a todos los créditos bancarios”, informa </w:t>
      </w:r>
      <w:proofErr w:type="spellStart"/>
      <w:r>
        <w:rPr>
          <w:lang w:val="es-AR"/>
        </w:rPr>
        <w:t>Cuffia</w:t>
      </w:r>
      <w:proofErr w:type="spellEnd"/>
      <w:r>
        <w:rPr>
          <w:lang w:val="es-AR"/>
        </w:rPr>
        <w:t>.</w:t>
      </w:r>
      <w:r w:rsidR="005D4C90">
        <w:rPr>
          <w:lang w:val="es-AR"/>
        </w:rPr>
        <w:t xml:space="preserve">  </w:t>
      </w:r>
    </w:p>
    <w:p w:rsidR="00107782" w:rsidRPr="005D4C90" w:rsidRDefault="00EF3CEE" w:rsidP="00DC31C8">
      <w:pPr>
        <w:spacing w:line="240" w:lineRule="auto"/>
        <w:rPr>
          <w:lang w:val="es-AR"/>
        </w:rPr>
      </w:pPr>
      <w:r>
        <w:lastRenderedPageBreak/>
        <w:t xml:space="preserve">Aunque Bertini </w:t>
      </w:r>
      <w:r w:rsidR="005D4C90">
        <w:t>se trate de</w:t>
      </w:r>
      <w:r w:rsidRPr="00F824BC">
        <w:t xml:space="preserve"> una empresa pequeña de 110 empleados</w:t>
      </w:r>
      <w:r>
        <w:t xml:space="preserve">, y su </w:t>
      </w:r>
      <w:r w:rsidRPr="00F824BC">
        <w:t xml:space="preserve">producción no </w:t>
      </w:r>
      <w:r>
        <w:t>sea</w:t>
      </w:r>
      <w:r w:rsidRPr="00F824BC">
        <w:t xml:space="preserve"> </w:t>
      </w:r>
      <w:r>
        <w:t xml:space="preserve">a </w:t>
      </w:r>
      <w:r w:rsidRPr="00F824BC">
        <w:t xml:space="preserve">alta </w:t>
      </w:r>
      <w:r>
        <w:t>escala pero sí</w:t>
      </w:r>
      <w:r w:rsidRPr="00F824BC">
        <w:t xml:space="preserve"> tecnificada</w:t>
      </w:r>
      <w:r>
        <w:t xml:space="preserve">, </w:t>
      </w:r>
      <w:r w:rsidR="005D4C90">
        <w:t>la</w:t>
      </w:r>
      <w:r>
        <w:t xml:space="preserve"> planta</w:t>
      </w:r>
      <w:r w:rsidR="005D4C90">
        <w:t xml:space="preserve"> de Bertini</w:t>
      </w:r>
      <w:r>
        <w:t xml:space="preserve"> se encuentra entre las más calificadas del </w:t>
      </w:r>
      <w:r w:rsidRPr="00F824BC">
        <w:t>país en sembradoras, con la mejor robótica y cortes laser</w:t>
      </w:r>
      <w:r>
        <w:t xml:space="preserve">, y su presencia </w:t>
      </w:r>
      <w:r w:rsidR="005D4C90">
        <w:t>en la muestra del kilómetro 214 de la autopista Buenos Aires-Rosario es</w:t>
      </w:r>
      <w:r>
        <w:t xml:space="preserve"> un paso obligado para cualquier productor que busque excelencia tecnológica en siembra. </w:t>
      </w:r>
      <w:r w:rsidR="005D4C90">
        <w:t>Este año, más que nunca</w:t>
      </w:r>
      <w:r w:rsidR="00B34E9B">
        <w:t>.</w:t>
      </w:r>
    </w:p>
    <w:p w:rsidR="00852792" w:rsidRDefault="00852792" w:rsidP="00852792">
      <w:pPr>
        <w:pStyle w:val="Sinespaciado"/>
      </w:pPr>
      <w:r>
        <w:t>Contacto de prensa:</w:t>
      </w:r>
    </w:p>
    <w:p w:rsidR="00852792" w:rsidRPr="009D59C7" w:rsidRDefault="00852792" w:rsidP="00852792">
      <w:pPr>
        <w:pStyle w:val="Sinespaciado"/>
        <w:rPr>
          <w:lang w:val="es-AR"/>
        </w:rPr>
      </w:pPr>
      <w:hyperlink r:id="rId9" w:history="1">
        <w:r w:rsidRPr="009D59C7">
          <w:rPr>
            <w:lang w:val="es-AR"/>
          </w:rPr>
          <w:t>prensa@expoagro.com.ar</w:t>
        </w:r>
      </w:hyperlink>
    </w:p>
    <w:p w:rsidR="00852792" w:rsidRPr="009D59C7" w:rsidRDefault="00852792" w:rsidP="00852792">
      <w:pPr>
        <w:pStyle w:val="Sinespaciado"/>
        <w:rPr>
          <w:lang w:val="es-AR"/>
        </w:rPr>
      </w:pPr>
      <w:r w:rsidRPr="009D59C7">
        <w:rPr>
          <w:lang w:val="es-AR"/>
        </w:rPr>
        <w:t xml:space="preserve">Tel: 011-5128 9800, </w:t>
      </w:r>
      <w:proofErr w:type="spellStart"/>
      <w:r w:rsidRPr="009D59C7">
        <w:rPr>
          <w:lang w:val="es-AR"/>
        </w:rPr>
        <w:t>int</w:t>
      </w:r>
      <w:proofErr w:type="spellEnd"/>
      <w:r w:rsidRPr="009D59C7">
        <w:rPr>
          <w:lang w:val="es-AR"/>
        </w:rPr>
        <w:t xml:space="preserve"> 107</w:t>
      </w:r>
      <w:r>
        <w:rPr>
          <w:noProof/>
          <w:lang w:val="es-AR" w:eastAsia="es-AR"/>
        </w:rPr>
        <w:drawing>
          <wp:inline distT="0" distB="0" distL="0" distR="0" wp14:anchorId="5DB01D47" wp14:editId="486002E3">
            <wp:extent cx="6262577" cy="3200400"/>
            <wp:effectExtent l="0" t="0" r="5080" b="0"/>
            <wp:docPr id="3" name="Imagen 3" descr="C:\Users\Usuario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92" w:rsidRPr="00DD5298" w:rsidRDefault="00852792" w:rsidP="00852792">
      <w:pPr>
        <w:spacing w:line="240" w:lineRule="auto"/>
        <w:rPr>
          <w:lang w:eastAsia="es-ES"/>
        </w:rPr>
      </w:pPr>
    </w:p>
    <w:p w:rsidR="005D4C90" w:rsidRPr="007B3B43" w:rsidRDefault="005D4C90"/>
    <w:sectPr w:rsidR="005D4C90" w:rsidRPr="007B3B43" w:rsidSect="0019582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72" w:rsidRDefault="00D02F72" w:rsidP="00852792">
      <w:pPr>
        <w:spacing w:after="0" w:line="240" w:lineRule="auto"/>
      </w:pPr>
      <w:r>
        <w:separator/>
      </w:r>
    </w:p>
  </w:endnote>
  <w:endnote w:type="continuationSeparator" w:id="0">
    <w:p w:rsidR="00D02F72" w:rsidRDefault="00D02F72" w:rsidP="00852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72" w:rsidRDefault="00D02F72" w:rsidP="00852792">
      <w:pPr>
        <w:spacing w:after="0" w:line="240" w:lineRule="auto"/>
      </w:pPr>
      <w:r>
        <w:separator/>
      </w:r>
    </w:p>
  </w:footnote>
  <w:footnote w:type="continuationSeparator" w:id="0">
    <w:p w:rsidR="00D02F72" w:rsidRDefault="00D02F72" w:rsidP="00852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792" w:rsidRDefault="00852792">
    <w:pPr>
      <w:pStyle w:val="Encabezado"/>
    </w:pPr>
    <w:r>
      <w:rPr>
        <w:noProof/>
        <w:lang w:val="es-AR" w:eastAsia="es-AR"/>
      </w:rPr>
      <w:drawing>
        <wp:inline distT="0" distB="0" distL="0" distR="0" wp14:anchorId="7BD9180E" wp14:editId="7243DF87">
          <wp:extent cx="5400040" cy="828519"/>
          <wp:effectExtent l="0" t="0" r="0" b="0"/>
          <wp:docPr id="2" name="1 Imagen" descr="Cabezal PowerExpoagr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40" cy="82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B5DBB"/>
    <w:multiLevelType w:val="hybridMultilevel"/>
    <w:tmpl w:val="1B2AA2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D9D"/>
    <w:rsid w:val="000D4903"/>
    <w:rsid w:val="00107782"/>
    <w:rsid w:val="001312B9"/>
    <w:rsid w:val="00195823"/>
    <w:rsid w:val="003E0CDA"/>
    <w:rsid w:val="00445967"/>
    <w:rsid w:val="004C3260"/>
    <w:rsid w:val="005D4C90"/>
    <w:rsid w:val="007B3B43"/>
    <w:rsid w:val="007F6FB5"/>
    <w:rsid w:val="008071CD"/>
    <w:rsid w:val="00852792"/>
    <w:rsid w:val="008A72D5"/>
    <w:rsid w:val="00AF449D"/>
    <w:rsid w:val="00B305CC"/>
    <w:rsid w:val="00B34E9B"/>
    <w:rsid w:val="00B52016"/>
    <w:rsid w:val="00B6466E"/>
    <w:rsid w:val="00D02F72"/>
    <w:rsid w:val="00D66FCD"/>
    <w:rsid w:val="00D828BE"/>
    <w:rsid w:val="00DC31C8"/>
    <w:rsid w:val="00EF3CEE"/>
    <w:rsid w:val="00F55D9D"/>
    <w:rsid w:val="00F8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8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B3B4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0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10778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52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792"/>
  </w:style>
  <w:style w:type="paragraph" w:styleId="Piedepgina">
    <w:name w:val="footer"/>
    <w:basedOn w:val="Normal"/>
    <w:link w:val="PiedepginaCar"/>
    <w:uiPriority w:val="99"/>
    <w:unhideWhenUsed/>
    <w:rsid w:val="008527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792"/>
  </w:style>
  <w:style w:type="paragraph" w:styleId="Textodeglobo">
    <w:name w:val="Balloon Text"/>
    <w:basedOn w:val="Normal"/>
    <w:link w:val="TextodegloboCar"/>
    <w:uiPriority w:val="99"/>
    <w:semiHidden/>
    <w:unhideWhenUsed/>
    <w:rsid w:val="0085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4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prensa@expoagro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87546-4CB3-451E-ABDD-F5D83654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11</cp:revision>
  <dcterms:created xsi:type="dcterms:W3CDTF">2016-02-18T17:45:00Z</dcterms:created>
  <dcterms:modified xsi:type="dcterms:W3CDTF">2016-02-21T21:53:00Z</dcterms:modified>
</cp:coreProperties>
</file>