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36C6" w:rsidRPr="00DE36C6" w:rsidRDefault="00DE36C6" w:rsidP="002D3A64">
      <w:pPr>
        <w:rPr>
          <w:b/>
        </w:rPr>
      </w:pPr>
      <w:r w:rsidRPr="00DE36C6">
        <w:rPr>
          <w:b/>
        </w:rPr>
        <w:t>Don Mario, 10 años en Expoagro</w:t>
      </w:r>
    </w:p>
    <w:p w:rsidR="002D3A64" w:rsidRDefault="001F6996" w:rsidP="002D3A64">
      <w:pPr>
        <w:rPr>
          <w:b/>
          <w:sz w:val="32"/>
          <w:szCs w:val="32"/>
        </w:rPr>
      </w:pPr>
      <w:r>
        <w:rPr>
          <w:b/>
          <w:sz w:val="32"/>
          <w:szCs w:val="32"/>
        </w:rPr>
        <w:t>Semillas con t</w:t>
      </w:r>
      <w:r w:rsidR="00DE36C6">
        <w:rPr>
          <w:b/>
          <w:sz w:val="32"/>
          <w:szCs w:val="32"/>
        </w:rPr>
        <w:t>ecnología</w:t>
      </w:r>
      <w:r>
        <w:rPr>
          <w:b/>
          <w:sz w:val="32"/>
          <w:szCs w:val="32"/>
        </w:rPr>
        <w:t>s</w:t>
      </w:r>
      <w:r w:rsidR="00DE36C6">
        <w:rPr>
          <w:b/>
          <w:sz w:val="32"/>
          <w:szCs w:val="32"/>
        </w:rPr>
        <w:t xml:space="preserve"> de punta </w:t>
      </w:r>
      <w:r>
        <w:rPr>
          <w:b/>
          <w:sz w:val="32"/>
          <w:szCs w:val="32"/>
        </w:rPr>
        <w:t>y</w:t>
      </w:r>
      <w:r w:rsidR="00DE36C6">
        <w:rPr>
          <w:b/>
          <w:sz w:val="32"/>
          <w:szCs w:val="32"/>
        </w:rPr>
        <w:t xml:space="preserve"> visión de largo plazo</w:t>
      </w:r>
    </w:p>
    <w:p w:rsidR="00DE36C6" w:rsidRPr="00DE36C6" w:rsidRDefault="00DE36C6" w:rsidP="00DE36C6">
      <w:r w:rsidRPr="00DE36C6">
        <w:t xml:space="preserve">El nuevo escenario productivo propone un ámbito mucho más atractivo </w:t>
      </w:r>
      <w:r>
        <w:t>y estimulante para</w:t>
      </w:r>
      <w:r w:rsidRPr="00DE36C6">
        <w:t xml:space="preserve"> la inversión en tecnologías, la rotación de cultivos, </w:t>
      </w:r>
      <w:r>
        <w:t>la</w:t>
      </w:r>
      <w:r w:rsidRPr="00DE36C6">
        <w:t xml:space="preserve"> planificación y</w:t>
      </w:r>
      <w:r>
        <w:t>,</w:t>
      </w:r>
      <w:r w:rsidRPr="00DE36C6">
        <w:t xml:space="preserve"> con </w:t>
      </w:r>
      <w:r>
        <w:t xml:space="preserve">todo </w:t>
      </w:r>
      <w:r w:rsidRPr="00DE36C6">
        <w:t xml:space="preserve">ello, una agricultura cada vez más sustentable y competitiva a nivel mundial. </w:t>
      </w:r>
    </w:p>
    <w:p w:rsidR="00DE36C6" w:rsidRDefault="00DE36C6" w:rsidP="00DE36C6">
      <w:r w:rsidRPr="00DE36C6">
        <w:t>En Don Mario Semillas, una empresa argentina con 35 años de trayectoria en investigación y desarrollo de semillas, su equipo de profesionales no sólo es consciente de esta nueva tendencia, sino que trabaja para adelantarse a las necesidades que plantea un negocio cada vez más exigente.</w:t>
      </w:r>
      <w:r w:rsidR="001931B9">
        <w:t xml:space="preserve"> </w:t>
      </w:r>
      <w:r>
        <w:t xml:space="preserve">Estos </w:t>
      </w:r>
      <w:r w:rsidRPr="00DE36C6">
        <w:t xml:space="preserve">avances </w:t>
      </w:r>
      <w:r>
        <w:t xml:space="preserve">son los que presentará </w:t>
      </w:r>
      <w:r w:rsidRPr="00DE36C6">
        <w:t>en la décima edición de Expoagro, que se llevará a cabo del 8 al 11 de marzo en el Esta</w:t>
      </w:r>
      <w:r>
        <w:t xml:space="preserve">blecimiento El Umbral, Km. 214 de la RN 9, </w:t>
      </w:r>
      <w:r w:rsidRPr="00DE36C6">
        <w:t>corredor productivo Ramallo- San Nicolás</w:t>
      </w:r>
      <w:r w:rsidR="001931B9">
        <w:t xml:space="preserve">. </w:t>
      </w:r>
    </w:p>
    <w:p w:rsidR="001931B9" w:rsidRPr="009B1ECE" w:rsidRDefault="001931B9" w:rsidP="001931B9">
      <w:r w:rsidRPr="001931B9">
        <w:t>Este año</w:t>
      </w:r>
      <w:r>
        <w:t>, el semillero</w:t>
      </w:r>
      <w:r w:rsidRPr="001931B9">
        <w:t xml:space="preserve"> hará foco en el lanzamiento de dos variedades</w:t>
      </w:r>
      <w:r>
        <w:t xml:space="preserve"> de soja</w:t>
      </w:r>
      <w:r w:rsidRPr="001931B9">
        <w:t xml:space="preserve"> IPRO, la</w:t>
      </w:r>
      <w:r w:rsidRPr="009B1ECE">
        <w:t xml:space="preserve"> DM53i53 IPRO</w:t>
      </w:r>
      <w:r w:rsidRPr="001931B9">
        <w:t xml:space="preserve">, que </w:t>
      </w:r>
      <w:r w:rsidRPr="009B1ECE">
        <w:t>aporta potencial de rinde y estabilidad para zonas como Entre Ríos, centro de Córdoba y Santa Fe y ambientes de Uruguay</w:t>
      </w:r>
      <w:r w:rsidRPr="001931B9">
        <w:t xml:space="preserve">, y </w:t>
      </w:r>
      <w:r w:rsidRPr="009B1ECE">
        <w:t xml:space="preserve">la DM61i61 IPRO que además </w:t>
      </w:r>
      <w:r w:rsidRPr="001931B9">
        <w:t>es</w:t>
      </w:r>
      <w:r w:rsidRPr="009B1ECE">
        <w:t xml:space="preserve"> STS</w:t>
      </w:r>
      <w:r w:rsidRPr="001931B9">
        <w:t>,</w:t>
      </w:r>
      <w:r w:rsidRPr="009B1ECE">
        <w:t xml:space="preserve"> para el manejo de malezas</w:t>
      </w:r>
      <w:r w:rsidRPr="001931B9">
        <w:t xml:space="preserve">. En </w:t>
      </w:r>
      <w:r w:rsidRPr="009B1ECE">
        <w:t>RR1</w:t>
      </w:r>
      <w:r w:rsidRPr="001931B9">
        <w:t>, la novedad es la DM40R16 STS</w:t>
      </w:r>
      <w:r w:rsidRPr="009B1ECE">
        <w:t xml:space="preserve"> </w:t>
      </w:r>
      <w:r w:rsidRPr="001931B9">
        <w:t xml:space="preserve">y la DM62R63 STS. En trigo </w:t>
      </w:r>
      <w:r w:rsidRPr="009B1ECE">
        <w:t>presentará dos variedades complementarias de ciclos cortos de máximo potencial de rendimiento</w:t>
      </w:r>
      <w:r w:rsidRPr="001931B9">
        <w:t xml:space="preserve"> y calidad 2</w:t>
      </w:r>
      <w:r w:rsidRPr="009B1ECE">
        <w:t>, FUSTE y CEIBO</w:t>
      </w:r>
      <w:r w:rsidRPr="001931B9">
        <w:t xml:space="preserve">. Y en ciclo intermedio, la novedad es </w:t>
      </w:r>
      <w:r w:rsidRPr="009B1ECE">
        <w:t>ALGARROBO</w:t>
      </w:r>
      <w:r w:rsidRPr="001931B9">
        <w:t xml:space="preserve">. En </w:t>
      </w:r>
      <w:r w:rsidRPr="009B1ECE">
        <w:t xml:space="preserve">maíz, </w:t>
      </w:r>
      <w:r w:rsidRPr="001931B9">
        <w:t xml:space="preserve">hacen su presentación </w:t>
      </w:r>
      <w:r w:rsidRPr="009B1ECE">
        <w:t xml:space="preserve">DM2738MGRR2 y DM2771VT3PRO, </w:t>
      </w:r>
      <w:r w:rsidRPr="001931B9">
        <w:t xml:space="preserve">dos </w:t>
      </w:r>
      <w:r w:rsidRPr="009B1ECE">
        <w:t>híbridos altamente competitivos</w:t>
      </w:r>
      <w:r w:rsidRPr="001931B9">
        <w:t>.</w:t>
      </w:r>
    </w:p>
    <w:p w:rsidR="00DE36C6" w:rsidRPr="00DE36C6" w:rsidRDefault="00DE36C6" w:rsidP="00DE36C6">
      <w:r w:rsidRPr="00DE36C6">
        <w:t>“</w:t>
      </w:r>
      <w:r w:rsidR="001931B9">
        <w:t>C</w:t>
      </w:r>
      <w:r w:rsidRPr="00DE36C6">
        <w:t>umplimos una década como semillero oficial de Expoagro, confirma</w:t>
      </w:r>
      <w:r>
        <w:t>n</w:t>
      </w:r>
      <w:r w:rsidRPr="00DE36C6">
        <w:t xml:space="preserve">do nuestra visión de largo plazo y nuestro compromiso por generar vínculos duraderos”, explica Santiago De Stefano, gerente de Marketing de Don Mario Semillas. </w:t>
      </w:r>
    </w:p>
    <w:p w:rsidR="00DE36C6" w:rsidRPr="00DE36C6" w:rsidRDefault="00DE36C6" w:rsidP="00DE36C6">
      <w:r w:rsidRPr="00DE36C6">
        <w:t>“La investigación en genética y el negocio del germoplasma requieren de mucho tiempo, alta inversión y pasión por lo que se hace, lo cual nos obliga a tener una visión de largo plazo. Los productos que investigamos hoy darán resultados dentro de siete años. Por eso, en su trayectoria</w:t>
      </w:r>
      <w:r>
        <w:t>,</w:t>
      </w:r>
      <w:r w:rsidRPr="00DE36C6">
        <w:t xml:space="preserve"> Don Mario mantiene una apuesta estable en el sector”, afirma el ejecutivo.  </w:t>
      </w:r>
    </w:p>
    <w:p w:rsidR="00DE36C6" w:rsidRPr="00DE36C6" w:rsidRDefault="00DE36C6" w:rsidP="00DE36C6">
      <w:r w:rsidRPr="00DE36C6">
        <w:t xml:space="preserve">De Stefano reivindica que Don Mario, al igual que Expoagro, son empresas enteramente argentinas, “y ése es un vínculo a destacar, porque ambas son proyectos destinados a contribuir con el campo </w:t>
      </w:r>
      <w:r>
        <w:t>a</w:t>
      </w:r>
      <w:r w:rsidRPr="00DE36C6">
        <w:t xml:space="preserve">rgentino y </w:t>
      </w:r>
      <w:r>
        <w:t xml:space="preserve">la </w:t>
      </w:r>
      <w:r w:rsidRPr="00DE36C6">
        <w:t>exporta</w:t>
      </w:r>
      <w:r>
        <w:t>ción de</w:t>
      </w:r>
      <w:r w:rsidRPr="00DE36C6">
        <w:t xml:space="preserve"> tecnología local a todo el mundo, en nuestro caso, desde Chacabuco”</w:t>
      </w:r>
      <w:r>
        <w:t>.</w:t>
      </w:r>
    </w:p>
    <w:p w:rsidR="00DE36C6" w:rsidRPr="00DE36C6" w:rsidRDefault="00DE36C6" w:rsidP="00DE36C6">
      <w:r>
        <w:t>E</w:t>
      </w:r>
      <w:r w:rsidRPr="00DE36C6">
        <w:t xml:space="preserve">l </w:t>
      </w:r>
      <w:r w:rsidR="007B71E7">
        <w:t>ejecutivo</w:t>
      </w:r>
      <w:bookmarkStart w:id="0" w:name="_GoBack"/>
      <w:bookmarkEnd w:id="0"/>
      <w:r w:rsidRPr="00DE36C6">
        <w:t xml:space="preserve"> considera que “la expo </w:t>
      </w:r>
      <w:r>
        <w:t>hace posible que</w:t>
      </w:r>
      <w:r w:rsidRPr="00DE36C6">
        <w:t xml:space="preserve"> habl</w:t>
      </w:r>
      <w:r>
        <w:t>emos</w:t>
      </w:r>
      <w:r w:rsidRPr="00DE36C6">
        <w:t xml:space="preserve"> de nuestros productos con el cultivo en pie, y es la oportunidad de tener un contacto directo con el productor, quien nos trae su experiencia en el uso de nuestras variedades, su problemática y sus necesidades, ese </w:t>
      </w:r>
      <w:proofErr w:type="spellStart"/>
      <w:r w:rsidRPr="00DE36C6">
        <w:t>feedback</w:t>
      </w:r>
      <w:proofErr w:type="spellEnd"/>
      <w:r w:rsidRPr="00DE36C6">
        <w:t xml:space="preserve"> orienta nuestro trabajo y </w:t>
      </w:r>
      <w:r>
        <w:t xml:space="preserve">posibilita </w:t>
      </w:r>
      <w:r w:rsidRPr="00DE36C6">
        <w:t xml:space="preserve">realizar ajustes </w:t>
      </w:r>
      <w:r>
        <w:t xml:space="preserve">que nos aseguren que </w:t>
      </w:r>
      <w:r w:rsidRPr="00DE36C6">
        <w:t>las novedades que ofrecemos al productor agregan valor y resuelven los problemas que enfrentan”, destaca.</w:t>
      </w:r>
    </w:p>
    <w:p w:rsidR="00DE36C6" w:rsidRPr="00DE36C6" w:rsidRDefault="00DE36C6" w:rsidP="00DE36C6">
      <w:r w:rsidRPr="00DE36C6">
        <w:lastRenderedPageBreak/>
        <w:t>En cuanto a su visión hacia el sector en su conjunto para este año, el gerente de Don Mario es optimista. “Hablando del campo y de la situación del negocio, hay una buena expectativa y un cambio de aire. Este nuevo marco incentiva al productor a realizar inversiones en tecnologías que le permitan maximizar sus rindes y el resultado de su ne</w:t>
      </w:r>
      <w:r w:rsidR="001931B9">
        <w:t>gocio. Por otro lado le permite al productor</w:t>
      </w:r>
      <w:r w:rsidRPr="00DE36C6">
        <w:t xml:space="preserve"> pensar su actividad con una visión un poco más larga, donde lo único que importa no sea salvar la campaña.”</w:t>
      </w:r>
    </w:p>
    <w:p w:rsidR="00DE36C6" w:rsidRPr="00DE36C6" w:rsidRDefault="00DE36C6" w:rsidP="00DE36C6">
      <w:r w:rsidRPr="00DE36C6">
        <w:t>Según De Stefano, entre los cultivos “claramente van a crecer las gramíneas, generando una rotación más saludable que la actual”, aunque “se invertirá en tecnología aplicada al campo en general</w:t>
      </w:r>
      <w:r w:rsidR="001931B9">
        <w:t>, e</w:t>
      </w:r>
      <w:r w:rsidRPr="00DE36C6">
        <w:t>n variedades nuevas, biotecnología, fertilizantes, mayor rotación, etcétera. Esto genera mayor sustentabilidad, mejor cuidado de los suelos y mayores rindes, lo que significa mayores ingresos de divisas para el país. En este nuevo escenario va a ser muy importante el contacto con el productor qu</w:t>
      </w:r>
      <w:r w:rsidR="00970122">
        <w:t>e</w:t>
      </w:r>
      <w:r w:rsidRPr="00DE36C6">
        <w:t xml:space="preserve"> es quien evalúa y orienta nuestro trabajo”, se entusiasma el ejecutivo.</w:t>
      </w:r>
    </w:p>
    <w:p w:rsidR="00DE36C6" w:rsidRPr="009B1ECE" w:rsidRDefault="00DE36C6" w:rsidP="00DE36C6">
      <w:pPr>
        <w:rPr>
          <w:sz w:val="36"/>
          <w:szCs w:val="36"/>
          <w:lang w:val="es-AR"/>
        </w:rPr>
      </w:pPr>
    </w:p>
    <w:p w:rsidR="004D38A6" w:rsidRPr="002D3A64" w:rsidRDefault="004D38A6" w:rsidP="002D3A64">
      <w:pPr>
        <w:shd w:val="clear" w:color="auto" w:fill="FFFFFF"/>
        <w:spacing w:after="0" w:line="240" w:lineRule="auto"/>
      </w:pPr>
    </w:p>
    <w:p w:rsidR="0087417C" w:rsidRPr="002D3A64" w:rsidRDefault="0087417C" w:rsidP="002D3A64">
      <w:pPr>
        <w:shd w:val="clear" w:color="auto" w:fill="FFFFFF"/>
        <w:spacing w:after="0" w:line="240" w:lineRule="auto"/>
      </w:pPr>
      <w:r w:rsidRPr="002D3A64">
        <w:t> </w:t>
      </w:r>
    </w:p>
    <w:p w:rsidR="00E50021" w:rsidRPr="002D3A64" w:rsidRDefault="00E50021" w:rsidP="002D3A64">
      <w:pPr>
        <w:pStyle w:val="Sinespaciado"/>
      </w:pPr>
      <w:r w:rsidRPr="002D3A64">
        <w:t>Contacto de prensa:</w:t>
      </w:r>
    </w:p>
    <w:p w:rsidR="00E50021" w:rsidRPr="002D3A64" w:rsidRDefault="00E83E33" w:rsidP="002D3A64">
      <w:pPr>
        <w:pStyle w:val="Sinespaciado"/>
      </w:pPr>
      <w:hyperlink r:id="rId7" w:history="1">
        <w:r w:rsidR="00E50021" w:rsidRPr="002D3A64">
          <w:t>prensa@expoagro.com.ar</w:t>
        </w:r>
      </w:hyperlink>
    </w:p>
    <w:p w:rsidR="0087417C" w:rsidRPr="002D3A64" w:rsidRDefault="00E50021" w:rsidP="002D3A64">
      <w:pPr>
        <w:pStyle w:val="Sinespaciado"/>
      </w:pPr>
      <w:r w:rsidRPr="002D3A64">
        <w:t xml:space="preserve">Tel: 011-5128 9800, </w:t>
      </w:r>
      <w:proofErr w:type="spellStart"/>
      <w:r w:rsidRPr="002D3A64">
        <w:t>int</w:t>
      </w:r>
      <w:proofErr w:type="spellEnd"/>
      <w:r w:rsidRPr="002D3A64">
        <w:t xml:space="preserve"> 107</w:t>
      </w:r>
      <w:r w:rsidR="00654FEE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pt;height:250.5pt">
            <v:imagedata r:id="rId8" o:title="Pie de logos EA-web-5-02"/>
          </v:shape>
        </w:pict>
      </w:r>
    </w:p>
    <w:sectPr w:rsidR="0087417C" w:rsidRPr="002D3A64" w:rsidSect="00E83E33">
      <w:head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3210" w:rsidRDefault="00C93210" w:rsidP="00E50021">
      <w:pPr>
        <w:spacing w:after="0" w:line="240" w:lineRule="auto"/>
      </w:pPr>
      <w:r>
        <w:separator/>
      </w:r>
    </w:p>
  </w:endnote>
  <w:endnote w:type="continuationSeparator" w:id="0">
    <w:p w:rsidR="00C93210" w:rsidRDefault="00C93210" w:rsidP="00E500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3210" w:rsidRDefault="00C93210" w:rsidP="00E50021">
      <w:pPr>
        <w:spacing w:after="0" w:line="240" w:lineRule="auto"/>
      </w:pPr>
      <w:r>
        <w:separator/>
      </w:r>
    </w:p>
  </w:footnote>
  <w:footnote w:type="continuationSeparator" w:id="0">
    <w:p w:rsidR="00C93210" w:rsidRDefault="00C93210" w:rsidP="00E500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0021" w:rsidRDefault="00E50021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-171450</wp:posOffset>
          </wp:positionH>
          <wp:positionV relativeFrom="paragraph">
            <wp:posOffset>-197485</wp:posOffset>
          </wp:positionV>
          <wp:extent cx="6334125" cy="971550"/>
          <wp:effectExtent l="0" t="0" r="9525" b="0"/>
          <wp:wrapTight wrapText="bothSides">
            <wp:wrapPolygon edited="0">
              <wp:start x="0" y="0"/>
              <wp:lineTo x="0" y="21176"/>
              <wp:lineTo x="21568" y="21176"/>
              <wp:lineTo x="21568" y="0"/>
              <wp:lineTo x="0" y="0"/>
            </wp:wrapPolygon>
          </wp:wrapTight>
          <wp:docPr id="2" name="1 Imagen" descr="Cabezal PowerExpoagr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zal PowerExpoagro-01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334125" cy="971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216A4F"/>
    <w:multiLevelType w:val="hybridMultilevel"/>
    <w:tmpl w:val="3B987F7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CA375CD"/>
    <w:multiLevelType w:val="hybridMultilevel"/>
    <w:tmpl w:val="1A48C62C"/>
    <w:lvl w:ilvl="0" w:tplc="2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46954"/>
    <w:rsid w:val="000863C8"/>
    <w:rsid w:val="000D4CBF"/>
    <w:rsid w:val="00151BF9"/>
    <w:rsid w:val="00171BF7"/>
    <w:rsid w:val="001920E5"/>
    <w:rsid w:val="001931B9"/>
    <w:rsid w:val="001C6974"/>
    <w:rsid w:val="001F6996"/>
    <w:rsid w:val="00227596"/>
    <w:rsid w:val="002D3A64"/>
    <w:rsid w:val="002F35D3"/>
    <w:rsid w:val="003410EE"/>
    <w:rsid w:val="0038241D"/>
    <w:rsid w:val="00446954"/>
    <w:rsid w:val="0049780B"/>
    <w:rsid w:val="004A52A4"/>
    <w:rsid w:val="004A5BD4"/>
    <w:rsid w:val="004D38A6"/>
    <w:rsid w:val="00565D05"/>
    <w:rsid w:val="00654FEE"/>
    <w:rsid w:val="006A6D42"/>
    <w:rsid w:val="007368F1"/>
    <w:rsid w:val="007419C8"/>
    <w:rsid w:val="007834AA"/>
    <w:rsid w:val="007B71E7"/>
    <w:rsid w:val="007B7606"/>
    <w:rsid w:val="00823EA6"/>
    <w:rsid w:val="00873FCB"/>
    <w:rsid w:val="0087417C"/>
    <w:rsid w:val="008836E2"/>
    <w:rsid w:val="008C741C"/>
    <w:rsid w:val="008E3F9B"/>
    <w:rsid w:val="0091288E"/>
    <w:rsid w:val="00970122"/>
    <w:rsid w:val="009B1ECE"/>
    <w:rsid w:val="009D0CBE"/>
    <w:rsid w:val="00AD4835"/>
    <w:rsid w:val="00BB7C88"/>
    <w:rsid w:val="00BE51AE"/>
    <w:rsid w:val="00C062C7"/>
    <w:rsid w:val="00C07601"/>
    <w:rsid w:val="00C26022"/>
    <w:rsid w:val="00C27056"/>
    <w:rsid w:val="00C93210"/>
    <w:rsid w:val="00CA76D7"/>
    <w:rsid w:val="00CC52E5"/>
    <w:rsid w:val="00CD5A02"/>
    <w:rsid w:val="00CF6977"/>
    <w:rsid w:val="00D91575"/>
    <w:rsid w:val="00DC6887"/>
    <w:rsid w:val="00DE36C6"/>
    <w:rsid w:val="00E03139"/>
    <w:rsid w:val="00E340E3"/>
    <w:rsid w:val="00E50021"/>
    <w:rsid w:val="00E63E89"/>
    <w:rsid w:val="00E83E33"/>
    <w:rsid w:val="00F13648"/>
    <w:rsid w:val="00F4189B"/>
    <w:rsid w:val="00FB347D"/>
    <w:rsid w:val="00FD10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3E3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5002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50021"/>
  </w:style>
  <w:style w:type="paragraph" w:styleId="Piedepgina">
    <w:name w:val="footer"/>
    <w:basedOn w:val="Normal"/>
    <w:link w:val="PiedepginaCar"/>
    <w:uiPriority w:val="99"/>
    <w:unhideWhenUsed/>
    <w:rsid w:val="00E5002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0021"/>
  </w:style>
  <w:style w:type="paragraph" w:styleId="Sinespaciado">
    <w:name w:val="No Spacing"/>
    <w:uiPriority w:val="1"/>
    <w:qFormat/>
    <w:rsid w:val="00E50021"/>
    <w:pPr>
      <w:spacing w:after="0" w:line="240" w:lineRule="auto"/>
    </w:pPr>
    <w:rPr>
      <w:rFonts w:eastAsiaTheme="minorEastAsia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4D38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AR" w:eastAsia="es-AR"/>
    </w:rPr>
  </w:style>
  <w:style w:type="character" w:customStyle="1" w:styleId="apple-converted-space">
    <w:name w:val="apple-converted-space"/>
    <w:basedOn w:val="Fuentedeprrafopredeter"/>
    <w:rsid w:val="004D38A6"/>
  </w:style>
  <w:style w:type="character" w:styleId="Textoennegrita">
    <w:name w:val="Strong"/>
    <w:basedOn w:val="Fuentedeprrafopredeter"/>
    <w:uiPriority w:val="22"/>
    <w:qFormat/>
    <w:rsid w:val="004D38A6"/>
    <w:rPr>
      <w:b/>
      <w:bCs/>
    </w:rPr>
  </w:style>
  <w:style w:type="paragraph" w:styleId="Prrafodelista">
    <w:name w:val="List Paragraph"/>
    <w:basedOn w:val="Normal"/>
    <w:uiPriority w:val="34"/>
    <w:qFormat/>
    <w:rsid w:val="00F4189B"/>
    <w:pPr>
      <w:spacing w:before="120" w:after="120" w:line="240" w:lineRule="auto"/>
      <w:ind w:left="720"/>
      <w:contextualSpacing/>
      <w:jc w:val="both"/>
    </w:pPr>
    <w:rPr>
      <w:lang w:val="es-AR"/>
    </w:rPr>
  </w:style>
  <w:style w:type="character" w:customStyle="1" w:styleId="il">
    <w:name w:val="il"/>
    <w:basedOn w:val="Fuentedeprrafopredeter"/>
    <w:rsid w:val="00CF697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5002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50021"/>
  </w:style>
  <w:style w:type="paragraph" w:styleId="Piedepgina">
    <w:name w:val="footer"/>
    <w:basedOn w:val="Normal"/>
    <w:link w:val="PiedepginaCar"/>
    <w:uiPriority w:val="99"/>
    <w:unhideWhenUsed/>
    <w:rsid w:val="00E5002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0021"/>
  </w:style>
  <w:style w:type="paragraph" w:styleId="Sinespaciado">
    <w:name w:val="No Spacing"/>
    <w:uiPriority w:val="1"/>
    <w:qFormat/>
    <w:rsid w:val="00E50021"/>
    <w:pPr>
      <w:spacing w:after="0" w:line="240" w:lineRule="auto"/>
    </w:pPr>
    <w:rPr>
      <w:rFonts w:eastAsiaTheme="minorEastAsia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4D38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AR" w:eastAsia="es-AR"/>
    </w:rPr>
  </w:style>
  <w:style w:type="character" w:customStyle="1" w:styleId="apple-converted-space">
    <w:name w:val="apple-converted-space"/>
    <w:basedOn w:val="Fuentedeprrafopredeter"/>
    <w:rsid w:val="004D38A6"/>
  </w:style>
  <w:style w:type="character" w:styleId="Textoennegrita">
    <w:name w:val="Strong"/>
    <w:basedOn w:val="Fuentedeprrafopredeter"/>
    <w:uiPriority w:val="22"/>
    <w:qFormat/>
    <w:rsid w:val="004D38A6"/>
    <w:rPr>
      <w:b/>
      <w:bCs/>
    </w:rPr>
  </w:style>
  <w:style w:type="paragraph" w:styleId="Prrafodelista">
    <w:name w:val="List Paragraph"/>
    <w:basedOn w:val="Normal"/>
    <w:uiPriority w:val="34"/>
    <w:qFormat/>
    <w:rsid w:val="00F4189B"/>
    <w:pPr>
      <w:spacing w:before="120" w:after="120" w:line="240" w:lineRule="auto"/>
      <w:ind w:left="720"/>
      <w:contextualSpacing/>
      <w:jc w:val="both"/>
    </w:pPr>
    <w:rPr>
      <w:lang w:val="es-AR"/>
    </w:rPr>
  </w:style>
  <w:style w:type="character" w:customStyle="1" w:styleId="il">
    <w:name w:val="il"/>
    <w:basedOn w:val="Fuentedeprrafopredeter"/>
    <w:rsid w:val="00CF697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847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7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prensa@expoagro.com.ar" TargetMode="Externa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613</Words>
  <Characters>3373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Milva</dc:creator>
  <cp:lastModifiedBy>Julia A. Luzuriaga</cp:lastModifiedBy>
  <cp:revision>2</cp:revision>
  <dcterms:created xsi:type="dcterms:W3CDTF">2016-02-12T18:46:00Z</dcterms:created>
  <dcterms:modified xsi:type="dcterms:W3CDTF">2016-02-12T18:46:00Z</dcterms:modified>
</cp:coreProperties>
</file>