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AB" w:rsidRDefault="00287C4C" w:rsidP="00327DEA">
      <w:pPr>
        <w:rPr>
          <w:rStyle w:val="nfasis"/>
          <w:rFonts w:ascii="Tahoma" w:hAnsi="Tahoma" w:cs="Tahoma"/>
          <w:b/>
          <w:bCs/>
          <w:i w:val="0"/>
          <w:iCs w:val="0"/>
          <w:sz w:val="32"/>
          <w:szCs w:val="32"/>
          <w:shd w:val="clear" w:color="auto" w:fill="FFFFFF"/>
        </w:rPr>
      </w:pPr>
      <w:proofErr w:type="spellStart"/>
      <w:r w:rsidRPr="00812CD4">
        <w:rPr>
          <w:rStyle w:val="nfasis"/>
          <w:rFonts w:ascii="Tahoma" w:hAnsi="Tahoma" w:cs="Tahoma"/>
          <w:b/>
          <w:bCs/>
          <w:i w:val="0"/>
          <w:iCs w:val="0"/>
          <w:sz w:val="32"/>
          <w:szCs w:val="32"/>
          <w:shd w:val="clear" w:color="auto" w:fill="FFFFFF"/>
        </w:rPr>
        <w:t>FeArCA</w:t>
      </w:r>
      <w:proofErr w:type="spellEnd"/>
      <w:r w:rsidRPr="00812CD4">
        <w:rPr>
          <w:rStyle w:val="nfasis"/>
          <w:rFonts w:ascii="Tahoma" w:hAnsi="Tahoma" w:cs="Tahoma"/>
          <w:b/>
          <w:bCs/>
          <w:i w:val="0"/>
          <w:iCs w:val="0"/>
          <w:sz w:val="32"/>
          <w:szCs w:val="32"/>
          <w:shd w:val="clear" w:color="auto" w:fill="FFFFFF"/>
        </w:rPr>
        <w:t xml:space="preserve">, </w:t>
      </w:r>
      <w:r w:rsidR="00812CD4">
        <w:rPr>
          <w:rStyle w:val="nfasis"/>
          <w:rFonts w:ascii="Tahoma" w:hAnsi="Tahoma" w:cs="Tahoma"/>
          <w:b/>
          <w:bCs/>
          <w:i w:val="0"/>
          <w:iCs w:val="0"/>
          <w:sz w:val="32"/>
          <w:szCs w:val="32"/>
          <w:shd w:val="clear" w:color="auto" w:fill="FFFFFF"/>
        </w:rPr>
        <w:t>contratistas</w:t>
      </w:r>
      <w:r w:rsidRPr="00812CD4">
        <w:rPr>
          <w:rStyle w:val="nfasis"/>
          <w:rFonts w:ascii="Tahoma" w:hAnsi="Tahoma" w:cs="Tahoma"/>
          <w:b/>
          <w:bCs/>
          <w:i w:val="0"/>
          <w:iCs w:val="0"/>
          <w:sz w:val="32"/>
          <w:szCs w:val="32"/>
          <w:shd w:val="clear" w:color="auto" w:fill="FFFFFF"/>
        </w:rPr>
        <w:t xml:space="preserve"> de alto vuelto </w:t>
      </w:r>
    </w:p>
    <w:p w:rsidR="00287C4C" w:rsidRPr="00812CD4" w:rsidRDefault="00263FD0" w:rsidP="00327DEA">
      <w:pPr>
        <w:rPr>
          <w:rFonts w:ascii="Tahoma" w:hAnsi="Tahoma" w:cs="Tahoma"/>
          <w:i/>
          <w:sz w:val="20"/>
          <w:szCs w:val="20"/>
          <w:lang w:val="es-ES"/>
        </w:rPr>
      </w:pPr>
      <w:r w:rsidRPr="00263FD0">
        <w:rPr>
          <w:rFonts w:ascii="Tahoma" w:hAnsi="Tahoma" w:cs="Tahoma"/>
          <w:i/>
          <w:sz w:val="20"/>
          <w:szCs w:val="20"/>
          <w:lang w:val="es-ES"/>
        </w:rPr>
        <w:t xml:space="preserve">“Los primeros ambientalistas somos nosotros porque arriesgamos la vida para producir más alimentos”, dice César </w:t>
      </w:r>
      <w:proofErr w:type="spellStart"/>
      <w:r w:rsidRPr="00263FD0">
        <w:rPr>
          <w:rFonts w:ascii="Tahoma" w:hAnsi="Tahoma" w:cs="Tahoma"/>
          <w:i/>
          <w:sz w:val="20"/>
          <w:szCs w:val="20"/>
          <w:lang w:val="es-ES"/>
        </w:rPr>
        <w:t>Antonietti</w:t>
      </w:r>
      <w:proofErr w:type="spellEnd"/>
      <w:r w:rsidRPr="00263FD0">
        <w:rPr>
          <w:rFonts w:ascii="Tahoma" w:hAnsi="Tahoma" w:cs="Tahoma"/>
          <w:i/>
          <w:sz w:val="20"/>
          <w:szCs w:val="20"/>
          <w:lang w:val="es-ES"/>
        </w:rPr>
        <w:t>, titular de la</w:t>
      </w:r>
      <w:r w:rsidR="00287C4C" w:rsidRPr="00812CD4">
        <w:rPr>
          <w:rFonts w:ascii="Tahoma" w:hAnsi="Tahoma" w:cs="Tahoma"/>
          <w:i/>
          <w:sz w:val="20"/>
          <w:szCs w:val="20"/>
          <w:lang w:val="es-ES"/>
        </w:rPr>
        <w:t xml:space="preserve"> Federación Argentina de Cámaras </w:t>
      </w:r>
      <w:proofErr w:type="spellStart"/>
      <w:r w:rsidR="00287C4C" w:rsidRPr="00812CD4">
        <w:rPr>
          <w:rFonts w:ascii="Tahoma" w:hAnsi="Tahoma" w:cs="Tahoma"/>
          <w:i/>
          <w:sz w:val="20"/>
          <w:szCs w:val="20"/>
          <w:lang w:val="es-ES"/>
        </w:rPr>
        <w:t>Agroaéreas</w:t>
      </w:r>
      <w:proofErr w:type="spellEnd"/>
      <w:r w:rsidR="00287C4C" w:rsidRPr="00812CD4">
        <w:rPr>
          <w:rFonts w:ascii="Tahoma" w:hAnsi="Tahoma" w:cs="Tahoma"/>
          <w:i/>
          <w:sz w:val="20"/>
          <w:szCs w:val="20"/>
          <w:lang w:val="es-ES"/>
        </w:rPr>
        <w:t xml:space="preserve"> (</w:t>
      </w:r>
      <w:proofErr w:type="spellStart"/>
      <w:r w:rsidR="00287C4C" w:rsidRPr="00812CD4">
        <w:rPr>
          <w:rFonts w:ascii="Tahoma" w:hAnsi="Tahoma" w:cs="Tahoma"/>
          <w:i/>
          <w:sz w:val="20"/>
          <w:szCs w:val="20"/>
          <w:lang w:val="es-ES"/>
        </w:rPr>
        <w:t>FeArCA</w:t>
      </w:r>
      <w:proofErr w:type="spellEnd"/>
      <w:r w:rsidR="00812CD4">
        <w:rPr>
          <w:rFonts w:ascii="Tahoma" w:hAnsi="Tahoma" w:cs="Tahoma"/>
          <w:i/>
          <w:sz w:val="20"/>
          <w:szCs w:val="20"/>
          <w:lang w:val="es-ES"/>
        </w:rPr>
        <w:t>)</w:t>
      </w:r>
      <w:r>
        <w:rPr>
          <w:rFonts w:ascii="Tahoma" w:hAnsi="Tahoma" w:cs="Tahoma"/>
          <w:i/>
          <w:sz w:val="20"/>
          <w:szCs w:val="20"/>
          <w:lang w:val="es-ES"/>
        </w:rPr>
        <w:t xml:space="preserve">, una de las organizaciones de prestadores de servicios que </w:t>
      </w:r>
      <w:r w:rsidR="0094708E">
        <w:rPr>
          <w:rFonts w:ascii="Tahoma" w:hAnsi="Tahoma" w:cs="Tahoma"/>
          <w:i/>
          <w:sz w:val="20"/>
          <w:szCs w:val="20"/>
          <w:lang w:val="es-ES"/>
        </w:rPr>
        <w:t xml:space="preserve">participará activamente de </w:t>
      </w:r>
      <w:r>
        <w:rPr>
          <w:rFonts w:ascii="Tahoma" w:hAnsi="Tahoma" w:cs="Tahoma"/>
          <w:i/>
          <w:sz w:val="20"/>
          <w:szCs w:val="20"/>
          <w:lang w:val="es-ES"/>
        </w:rPr>
        <w:t>la exposición.</w:t>
      </w:r>
      <w:r w:rsidR="00287C4C" w:rsidRPr="00812CD4">
        <w:rPr>
          <w:rFonts w:ascii="Tahoma" w:hAnsi="Tahoma" w:cs="Tahoma"/>
          <w:i/>
          <w:sz w:val="20"/>
          <w:szCs w:val="20"/>
          <w:lang w:val="es-ES"/>
        </w:rPr>
        <w:t xml:space="preserve">  </w:t>
      </w:r>
    </w:p>
    <w:p w:rsidR="00327DEA" w:rsidRPr="00812CD4" w:rsidRDefault="00327DEA" w:rsidP="00327DEA">
      <w:pPr>
        <w:rPr>
          <w:rFonts w:ascii="Tahoma" w:hAnsi="Tahoma" w:cs="Tahoma"/>
          <w:sz w:val="20"/>
          <w:szCs w:val="20"/>
          <w:lang w:val="es-ES"/>
        </w:rPr>
      </w:pPr>
      <w:r w:rsidRPr="00812CD4">
        <w:rPr>
          <w:rFonts w:ascii="Tahoma" w:hAnsi="Tahoma" w:cs="Tahoma"/>
          <w:sz w:val="20"/>
          <w:szCs w:val="20"/>
          <w:lang w:val="es-ES"/>
        </w:rPr>
        <w:t xml:space="preserve">“Vamos a estar nuevamente en </w:t>
      </w:r>
      <w:proofErr w:type="spellStart"/>
      <w:r w:rsidRPr="00812CD4">
        <w:rPr>
          <w:rFonts w:ascii="Tahoma" w:hAnsi="Tahoma" w:cs="Tahoma"/>
          <w:sz w:val="20"/>
          <w:szCs w:val="20"/>
          <w:lang w:val="es-ES"/>
        </w:rPr>
        <w:t>Expoagro</w:t>
      </w:r>
      <w:proofErr w:type="spellEnd"/>
      <w:r w:rsidRPr="00812CD4">
        <w:rPr>
          <w:rFonts w:ascii="Tahoma" w:hAnsi="Tahoma" w:cs="Tahoma"/>
          <w:sz w:val="20"/>
          <w:szCs w:val="20"/>
          <w:lang w:val="es-ES"/>
        </w:rPr>
        <w:t xml:space="preserve"> con un stand institucional demostrando que somos  un eslabón muy importante de la cadena de trabajo en la agricultura de escala. En ese marco, junto a nuestros proveedores, haremos bonificaciones</w:t>
      </w:r>
      <w:r w:rsidR="005B3C93" w:rsidRPr="00812CD4">
        <w:rPr>
          <w:rFonts w:ascii="Tahoma" w:hAnsi="Tahoma" w:cs="Tahoma"/>
          <w:sz w:val="20"/>
          <w:szCs w:val="20"/>
          <w:lang w:val="es-ES"/>
        </w:rPr>
        <w:t xml:space="preserve"> a quienes se acerquen y tenemos pensado organizar demostraciones a campo</w:t>
      </w:r>
      <w:r w:rsidRPr="00812CD4">
        <w:rPr>
          <w:rFonts w:ascii="Tahoma" w:hAnsi="Tahoma" w:cs="Tahoma"/>
          <w:sz w:val="20"/>
          <w:szCs w:val="20"/>
          <w:lang w:val="es-ES"/>
        </w:rPr>
        <w:t>”</w:t>
      </w:r>
      <w:r w:rsidR="005B3C93" w:rsidRPr="00812CD4">
        <w:rPr>
          <w:rFonts w:ascii="Tahoma" w:hAnsi="Tahoma" w:cs="Tahoma"/>
          <w:sz w:val="20"/>
          <w:szCs w:val="20"/>
          <w:lang w:val="es-ES"/>
        </w:rPr>
        <w:t>, relat</w:t>
      </w:r>
      <w:r w:rsidRPr="00812CD4">
        <w:rPr>
          <w:rFonts w:ascii="Tahoma" w:hAnsi="Tahoma" w:cs="Tahoma"/>
          <w:sz w:val="20"/>
          <w:szCs w:val="20"/>
          <w:lang w:val="es-ES"/>
        </w:rPr>
        <w:t xml:space="preserve">a el presidente de la Federación Argentina de Cámaras </w:t>
      </w:r>
      <w:proofErr w:type="spellStart"/>
      <w:r w:rsidRPr="00812CD4">
        <w:rPr>
          <w:rFonts w:ascii="Tahoma" w:hAnsi="Tahoma" w:cs="Tahoma"/>
          <w:sz w:val="20"/>
          <w:szCs w:val="20"/>
          <w:lang w:val="es-ES"/>
        </w:rPr>
        <w:t>Agroaéreas</w:t>
      </w:r>
      <w:proofErr w:type="spellEnd"/>
      <w:r w:rsidR="00287C4C" w:rsidRPr="00812CD4">
        <w:rPr>
          <w:rFonts w:ascii="Tahoma" w:hAnsi="Tahoma" w:cs="Tahoma"/>
          <w:sz w:val="20"/>
          <w:szCs w:val="20"/>
          <w:lang w:val="es-ES"/>
        </w:rPr>
        <w:t xml:space="preserve"> (</w:t>
      </w:r>
      <w:proofErr w:type="spellStart"/>
      <w:r w:rsidR="00287C4C" w:rsidRPr="00812CD4">
        <w:rPr>
          <w:rFonts w:ascii="Tahoma" w:hAnsi="Tahoma" w:cs="Tahoma"/>
          <w:sz w:val="20"/>
          <w:szCs w:val="20"/>
          <w:lang w:val="es-ES"/>
        </w:rPr>
        <w:t>FeArCA</w:t>
      </w:r>
      <w:proofErr w:type="spellEnd"/>
      <w:r w:rsidR="00287C4C" w:rsidRPr="00812CD4">
        <w:rPr>
          <w:rFonts w:ascii="Tahoma" w:hAnsi="Tahoma" w:cs="Tahoma"/>
          <w:sz w:val="20"/>
          <w:szCs w:val="20"/>
          <w:lang w:val="es-ES"/>
        </w:rPr>
        <w:t>)</w:t>
      </w:r>
      <w:r w:rsidRPr="00812CD4">
        <w:rPr>
          <w:rFonts w:ascii="Tahoma" w:hAnsi="Tahoma" w:cs="Tahoma"/>
          <w:sz w:val="20"/>
          <w:szCs w:val="20"/>
          <w:lang w:val="es-ES"/>
        </w:rPr>
        <w:t xml:space="preserve">, César </w:t>
      </w:r>
      <w:proofErr w:type="spellStart"/>
      <w:r w:rsidRPr="00812CD4">
        <w:rPr>
          <w:rFonts w:ascii="Tahoma" w:hAnsi="Tahoma" w:cs="Tahoma"/>
          <w:sz w:val="20"/>
          <w:szCs w:val="20"/>
          <w:lang w:val="es-ES"/>
        </w:rPr>
        <w:t>Antonietti</w:t>
      </w:r>
      <w:proofErr w:type="spellEnd"/>
      <w:r w:rsidRPr="00812CD4">
        <w:rPr>
          <w:rFonts w:ascii="Tahoma" w:hAnsi="Tahoma" w:cs="Tahoma"/>
          <w:sz w:val="20"/>
          <w:szCs w:val="20"/>
          <w:lang w:val="es-ES"/>
        </w:rPr>
        <w:t>, sobre la participación que tendrán en la</w:t>
      </w:r>
      <w:r w:rsidR="00812CD4">
        <w:rPr>
          <w:rFonts w:ascii="Tahoma" w:hAnsi="Tahoma" w:cs="Tahoma"/>
          <w:sz w:val="20"/>
          <w:szCs w:val="20"/>
          <w:lang w:val="es-ES"/>
        </w:rPr>
        <w:t xml:space="preserve"> exposición</w:t>
      </w:r>
      <w:r w:rsidRPr="00812CD4">
        <w:rPr>
          <w:rFonts w:ascii="Tahoma" w:hAnsi="Tahoma" w:cs="Tahoma"/>
          <w:sz w:val="20"/>
          <w:szCs w:val="20"/>
          <w:lang w:val="es-ES"/>
        </w:rPr>
        <w:t xml:space="preserve"> que se realizará del 13 al 16 de marzo en el KM 225 de la RN 9</w:t>
      </w:r>
      <w:r w:rsidR="00812CD4">
        <w:rPr>
          <w:rFonts w:ascii="Tahoma" w:hAnsi="Tahoma" w:cs="Tahoma"/>
          <w:sz w:val="20"/>
          <w:szCs w:val="20"/>
          <w:lang w:val="es-ES"/>
        </w:rPr>
        <w:t>, en</w:t>
      </w:r>
      <w:r w:rsidRPr="00812CD4">
        <w:rPr>
          <w:rFonts w:ascii="Tahoma" w:hAnsi="Tahoma" w:cs="Tahoma"/>
          <w:sz w:val="20"/>
          <w:szCs w:val="20"/>
          <w:lang w:val="es-ES"/>
        </w:rPr>
        <w:t xml:space="preserve"> San Nicolás. </w:t>
      </w:r>
    </w:p>
    <w:p w:rsidR="005B3C93" w:rsidRPr="00812CD4" w:rsidRDefault="00263FD0" w:rsidP="00263FD0">
      <w:pPr>
        <w:rPr>
          <w:rFonts w:ascii="Tahoma" w:hAnsi="Tahoma" w:cs="Tahoma"/>
          <w:sz w:val="20"/>
          <w:szCs w:val="20"/>
          <w:lang w:val="es-ES"/>
        </w:rPr>
      </w:pPr>
      <w:proofErr w:type="spellStart"/>
      <w:r>
        <w:rPr>
          <w:rFonts w:ascii="Tahoma" w:hAnsi="Tahoma" w:cs="Tahoma"/>
          <w:sz w:val="20"/>
          <w:szCs w:val="20"/>
          <w:lang w:val="es-ES"/>
        </w:rPr>
        <w:t>FeArCA</w:t>
      </w:r>
      <w:proofErr w:type="spellEnd"/>
      <w:r w:rsidR="005B3C93" w:rsidRPr="00812CD4">
        <w:rPr>
          <w:rFonts w:ascii="Tahoma" w:hAnsi="Tahoma" w:cs="Tahoma"/>
          <w:sz w:val="20"/>
          <w:szCs w:val="20"/>
          <w:lang w:val="es-ES"/>
        </w:rPr>
        <w:t xml:space="preserve"> cuenta</w:t>
      </w:r>
      <w:r>
        <w:rPr>
          <w:rFonts w:ascii="Tahoma" w:hAnsi="Tahoma" w:cs="Tahoma"/>
          <w:sz w:val="20"/>
          <w:szCs w:val="20"/>
          <w:lang w:val="es-ES"/>
        </w:rPr>
        <w:t xml:space="preserve"> hoy</w:t>
      </w:r>
      <w:r w:rsidR="005B3C93" w:rsidRPr="00812CD4">
        <w:rPr>
          <w:rFonts w:ascii="Tahoma" w:hAnsi="Tahoma" w:cs="Tahoma"/>
          <w:sz w:val="20"/>
          <w:szCs w:val="20"/>
          <w:lang w:val="es-ES"/>
        </w:rPr>
        <w:t xml:space="preserve"> con 240 asociados. “Desde hace 7 años venimos sumando, de a poco la gente va entendiendo la realidad de la aviación y que necesitamos de todos para poder crecer”</w:t>
      </w:r>
      <w:r w:rsidR="00812CD4">
        <w:rPr>
          <w:rFonts w:ascii="Tahoma" w:hAnsi="Tahoma" w:cs="Tahoma"/>
          <w:sz w:val="20"/>
          <w:szCs w:val="20"/>
          <w:lang w:val="es-ES"/>
        </w:rPr>
        <w:t>, dice</w:t>
      </w:r>
      <w:r>
        <w:rPr>
          <w:rFonts w:ascii="Tahoma" w:hAnsi="Tahoma" w:cs="Tahoma"/>
          <w:sz w:val="20"/>
          <w:szCs w:val="20"/>
          <w:lang w:val="es-ES"/>
        </w:rPr>
        <w:t xml:space="preserve"> </w:t>
      </w:r>
      <w:proofErr w:type="spellStart"/>
      <w:r>
        <w:rPr>
          <w:rFonts w:ascii="Tahoma" w:hAnsi="Tahoma" w:cs="Tahoma"/>
          <w:sz w:val="20"/>
          <w:szCs w:val="20"/>
          <w:lang w:val="es-ES"/>
        </w:rPr>
        <w:t>Antonietti</w:t>
      </w:r>
      <w:proofErr w:type="spellEnd"/>
      <w:r>
        <w:rPr>
          <w:rFonts w:ascii="Tahoma" w:hAnsi="Tahoma" w:cs="Tahoma"/>
          <w:sz w:val="20"/>
          <w:szCs w:val="20"/>
          <w:lang w:val="es-ES"/>
        </w:rPr>
        <w:t xml:space="preserve"> y aclara que participar de </w:t>
      </w:r>
      <w:proofErr w:type="spellStart"/>
      <w:r w:rsidR="005B3C93" w:rsidRPr="00812CD4">
        <w:rPr>
          <w:rFonts w:ascii="Tahoma" w:hAnsi="Tahoma" w:cs="Tahoma"/>
          <w:sz w:val="20"/>
          <w:szCs w:val="20"/>
          <w:lang w:val="es-ES"/>
        </w:rPr>
        <w:t>Expoagro</w:t>
      </w:r>
      <w:proofErr w:type="spellEnd"/>
      <w:r w:rsidR="005B3C93" w:rsidRPr="00812CD4">
        <w:rPr>
          <w:rFonts w:ascii="Tahoma" w:hAnsi="Tahoma" w:cs="Tahoma"/>
          <w:sz w:val="20"/>
          <w:szCs w:val="20"/>
          <w:lang w:val="es-ES"/>
        </w:rPr>
        <w:t xml:space="preserve"> ayuda a “dar visibilidad” a la labor que realizan.  “Somos parte de un gremio que muchas veces es castigado por información distante de la realidad. Los primeros ambientalistas somos nosotros, porque estamos arriesgando la vida para producir más alimentos. Somos el último eslabón de un</w:t>
      </w:r>
      <w:r>
        <w:rPr>
          <w:rFonts w:ascii="Tahoma" w:hAnsi="Tahoma" w:cs="Tahoma"/>
          <w:sz w:val="20"/>
          <w:szCs w:val="20"/>
          <w:lang w:val="es-ES"/>
        </w:rPr>
        <w:t>a cadena de valor</w:t>
      </w:r>
      <w:r w:rsidR="005B3C93" w:rsidRPr="00812CD4">
        <w:rPr>
          <w:rFonts w:ascii="Tahoma" w:hAnsi="Tahoma" w:cs="Tahoma"/>
          <w:sz w:val="20"/>
          <w:szCs w:val="20"/>
          <w:lang w:val="es-ES"/>
        </w:rPr>
        <w:t xml:space="preserve"> que empieza en los fabricantes de </w:t>
      </w:r>
      <w:r>
        <w:rPr>
          <w:rFonts w:ascii="Tahoma" w:hAnsi="Tahoma" w:cs="Tahoma"/>
          <w:sz w:val="20"/>
          <w:szCs w:val="20"/>
          <w:lang w:val="es-ES"/>
        </w:rPr>
        <w:t>fitosanitarios</w:t>
      </w:r>
      <w:r w:rsidR="005B3C93" w:rsidRPr="00812CD4">
        <w:rPr>
          <w:rFonts w:ascii="Tahoma" w:hAnsi="Tahoma" w:cs="Tahoma"/>
          <w:sz w:val="20"/>
          <w:szCs w:val="20"/>
          <w:lang w:val="es-ES"/>
        </w:rPr>
        <w:t xml:space="preserve"> y pasa luego por el control de calidad y toxicidad del </w:t>
      </w:r>
      <w:proofErr w:type="spellStart"/>
      <w:r w:rsidR="005B3C93" w:rsidRPr="00812CD4">
        <w:rPr>
          <w:rFonts w:ascii="Tahoma" w:hAnsi="Tahoma" w:cs="Tahoma"/>
          <w:sz w:val="20"/>
          <w:szCs w:val="20"/>
          <w:lang w:val="es-ES"/>
        </w:rPr>
        <w:t>Senasa</w:t>
      </w:r>
      <w:proofErr w:type="spellEnd"/>
      <w:r w:rsidR="005B3C93" w:rsidRPr="00812CD4">
        <w:rPr>
          <w:rFonts w:ascii="Tahoma" w:hAnsi="Tahoma" w:cs="Tahoma"/>
          <w:sz w:val="20"/>
          <w:szCs w:val="20"/>
          <w:lang w:val="es-ES"/>
        </w:rPr>
        <w:t>. En ese sentido, transmitimos siempre a nuestros asociados la necesidad de respetar las buenas prácticas agrícolas, eliminando las posibilidades de error y daño medioambiental”</w:t>
      </w:r>
      <w:r>
        <w:rPr>
          <w:rFonts w:ascii="Tahoma" w:hAnsi="Tahoma" w:cs="Tahoma"/>
          <w:sz w:val="20"/>
          <w:szCs w:val="20"/>
          <w:lang w:val="es-ES"/>
        </w:rPr>
        <w:t>, dice el titular de la entidad</w:t>
      </w:r>
      <w:r w:rsidR="005B3C93" w:rsidRPr="00812CD4">
        <w:rPr>
          <w:rFonts w:ascii="Tahoma" w:hAnsi="Tahoma" w:cs="Tahoma"/>
          <w:sz w:val="20"/>
          <w:szCs w:val="20"/>
          <w:lang w:val="es-ES"/>
        </w:rPr>
        <w:t>.</w:t>
      </w:r>
    </w:p>
    <w:p w:rsidR="005B3C93" w:rsidRPr="00812CD4" w:rsidRDefault="005B3C93" w:rsidP="005B3C93">
      <w:pPr>
        <w:rPr>
          <w:rFonts w:ascii="Tahoma" w:hAnsi="Tahoma" w:cs="Tahoma"/>
          <w:sz w:val="20"/>
          <w:szCs w:val="20"/>
          <w:lang w:val="es-ES"/>
        </w:rPr>
      </w:pPr>
      <w:r w:rsidRPr="00812CD4">
        <w:rPr>
          <w:rFonts w:ascii="Tahoma" w:hAnsi="Tahoma" w:cs="Tahoma"/>
          <w:sz w:val="20"/>
          <w:szCs w:val="20"/>
          <w:lang w:val="es-ES"/>
        </w:rPr>
        <w:t xml:space="preserve">En cuanto a los avances tecnológicos relacionados a la actividad, </w:t>
      </w:r>
      <w:proofErr w:type="spellStart"/>
      <w:r w:rsidRPr="00812CD4">
        <w:rPr>
          <w:rFonts w:ascii="Tahoma" w:hAnsi="Tahoma" w:cs="Tahoma"/>
          <w:sz w:val="20"/>
          <w:szCs w:val="20"/>
          <w:lang w:val="es-ES"/>
        </w:rPr>
        <w:t>Antonietti</w:t>
      </w:r>
      <w:proofErr w:type="spellEnd"/>
      <w:r w:rsidRPr="00812CD4">
        <w:rPr>
          <w:rFonts w:ascii="Tahoma" w:hAnsi="Tahoma" w:cs="Tahoma"/>
          <w:sz w:val="20"/>
          <w:szCs w:val="20"/>
          <w:lang w:val="es-ES"/>
        </w:rPr>
        <w:t xml:space="preserve"> destaca que se está implementando un sistema diferencial de GPS </w:t>
      </w:r>
      <w:r w:rsidR="0004582F" w:rsidRPr="00812CD4">
        <w:rPr>
          <w:rFonts w:ascii="Tahoma" w:hAnsi="Tahoma" w:cs="Tahoma"/>
          <w:sz w:val="20"/>
          <w:szCs w:val="20"/>
          <w:lang w:val="es-ES"/>
        </w:rPr>
        <w:t>que reduce</w:t>
      </w:r>
      <w:r w:rsidRPr="00812CD4">
        <w:rPr>
          <w:rFonts w:ascii="Tahoma" w:hAnsi="Tahoma" w:cs="Tahoma"/>
          <w:sz w:val="20"/>
          <w:szCs w:val="20"/>
          <w:lang w:val="es-ES"/>
        </w:rPr>
        <w:t xml:space="preserve"> las posibilidades de error a un máximo de 20 cm. “</w:t>
      </w:r>
      <w:r w:rsidR="004E7A60" w:rsidRPr="00812CD4">
        <w:rPr>
          <w:rFonts w:ascii="Tahoma" w:hAnsi="Tahoma" w:cs="Tahoma"/>
          <w:sz w:val="20"/>
          <w:szCs w:val="20"/>
          <w:lang w:val="es-ES"/>
        </w:rPr>
        <w:t>También se están util</w:t>
      </w:r>
      <w:r w:rsidRPr="00812CD4">
        <w:rPr>
          <w:rFonts w:ascii="Tahoma" w:hAnsi="Tahoma" w:cs="Tahoma"/>
          <w:sz w:val="20"/>
          <w:szCs w:val="20"/>
          <w:lang w:val="es-ES"/>
        </w:rPr>
        <w:t>i</w:t>
      </w:r>
      <w:r w:rsidR="004E7A60" w:rsidRPr="00812CD4">
        <w:rPr>
          <w:rFonts w:ascii="Tahoma" w:hAnsi="Tahoma" w:cs="Tahoma"/>
          <w:sz w:val="20"/>
          <w:szCs w:val="20"/>
          <w:lang w:val="es-ES"/>
        </w:rPr>
        <w:t>z</w:t>
      </w:r>
      <w:r w:rsidRPr="00812CD4">
        <w:rPr>
          <w:rFonts w:ascii="Tahoma" w:hAnsi="Tahoma" w:cs="Tahoma"/>
          <w:sz w:val="20"/>
          <w:szCs w:val="20"/>
          <w:lang w:val="es-ES"/>
        </w:rPr>
        <w:t xml:space="preserve">ando </w:t>
      </w:r>
      <w:proofErr w:type="spellStart"/>
      <w:r w:rsidRPr="00812CD4">
        <w:rPr>
          <w:rFonts w:ascii="Tahoma" w:hAnsi="Tahoma" w:cs="Tahoma"/>
          <w:sz w:val="20"/>
          <w:szCs w:val="20"/>
          <w:lang w:val="es-ES"/>
        </w:rPr>
        <w:t>caudalímetros</w:t>
      </w:r>
      <w:proofErr w:type="spellEnd"/>
      <w:r w:rsidRPr="00812CD4">
        <w:rPr>
          <w:rFonts w:ascii="Tahoma" w:hAnsi="Tahoma" w:cs="Tahoma"/>
          <w:sz w:val="20"/>
          <w:szCs w:val="20"/>
          <w:lang w:val="es-ES"/>
        </w:rPr>
        <w:t xml:space="preserve"> para tener</w:t>
      </w:r>
      <w:r w:rsidR="004E7A60" w:rsidRPr="00812CD4">
        <w:rPr>
          <w:rFonts w:ascii="Tahoma" w:hAnsi="Tahoma" w:cs="Tahoma"/>
          <w:sz w:val="20"/>
          <w:szCs w:val="20"/>
          <w:lang w:val="es-ES"/>
        </w:rPr>
        <w:t xml:space="preserve"> una</w:t>
      </w:r>
      <w:r w:rsidRPr="00812CD4">
        <w:rPr>
          <w:rFonts w:ascii="Tahoma" w:hAnsi="Tahoma" w:cs="Tahoma"/>
          <w:sz w:val="20"/>
          <w:szCs w:val="20"/>
          <w:lang w:val="es-ES"/>
        </w:rPr>
        <w:t xml:space="preserve"> misma presión y</w:t>
      </w:r>
      <w:r w:rsidR="004E7A60" w:rsidRPr="00812CD4">
        <w:rPr>
          <w:rFonts w:ascii="Tahoma" w:hAnsi="Tahoma" w:cs="Tahoma"/>
          <w:sz w:val="20"/>
          <w:szCs w:val="20"/>
          <w:lang w:val="es-ES"/>
        </w:rPr>
        <w:t xml:space="preserve"> </w:t>
      </w:r>
      <w:r w:rsidRPr="00812CD4">
        <w:rPr>
          <w:rFonts w:ascii="Tahoma" w:hAnsi="Tahoma" w:cs="Tahoma"/>
          <w:sz w:val="20"/>
          <w:szCs w:val="20"/>
          <w:lang w:val="es-ES"/>
        </w:rPr>
        <w:t>gota constante durante toda la aplicación. Argentina se caracteriza por ser generador de políticas tecnológicas en cuanto a aplicación aérea. De hecho, nuestro país llegó a ser la segunda fuerza aérea agrícola del mundo y hoy es la tercera, producto del crecimiento de Brasil y China”</w:t>
      </w:r>
      <w:r w:rsidR="00263FD0">
        <w:rPr>
          <w:rFonts w:ascii="Tahoma" w:hAnsi="Tahoma" w:cs="Tahoma"/>
          <w:sz w:val="20"/>
          <w:szCs w:val="20"/>
          <w:lang w:val="es-ES"/>
        </w:rPr>
        <w:t>, aclara</w:t>
      </w:r>
      <w:r w:rsidRPr="00812CD4">
        <w:rPr>
          <w:rFonts w:ascii="Tahoma" w:hAnsi="Tahoma" w:cs="Tahoma"/>
          <w:sz w:val="20"/>
          <w:szCs w:val="20"/>
          <w:lang w:val="es-ES"/>
        </w:rPr>
        <w:t>.</w:t>
      </w:r>
    </w:p>
    <w:p w:rsidR="005B3C93" w:rsidRPr="00812CD4" w:rsidRDefault="005B3C93" w:rsidP="005B3C93">
      <w:pPr>
        <w:rPr>
          <w:rFonts w:ascii="Tahoma" w:hAnsi="Tahoma" w:cs="Tahoma"/>
          <w:sz w:val="20"/>
          <w:szCs w:val="20"/>
          <w:lang w:val="es-ES"/>
        </w:rPr>
      </w:pPr>
      <w:r w:rsidRPr="00812CD4">
        <w:rPr>
          <w:rFonts w:ascii="Tahoma" w:hAnsi="Tahoma" w:cs="Tahoma"/>
          <w:sz w:val="20"/>
          <w:szCs w:val="20"/>
          <w:lang w:val="es-ES"/>
        </w:rPr>
        <w:t xml:space="preserve">Por último, </w:t>
      </w:r>
      <w:r w:rsidR="00287C4C" w:rsidRPr="00812CD4">
        <w:rPr>
          <w:rFonts w:ascii="Tahoma" w:hAnsi="Tahoma" w:cs="Tahoma"/>
          <w:sz w:val="20"/>
          <w:szCs w:val="20"/>
          <w:lang w:val="es-ES"/>
        </w:rPr>
        <w:t>resalta que la actividad está pasando por un buen momento tras la asunción del actual Gobierno, aunque reclama políticas más precisas en cuanto a la regulación aérea. “En el último tiempo</w:t>
      </w:r>
      <w:r w:rsidRPr="00812CD4">
        <w:rPr>
          <w:rFonts w:ascii="Tahoma" w:hAnsi="Tahoma" w:cs="Tahoma"/>
          <w:sz w:val="20"/>
          <w:szCs w:val="20"/>
          <w:lang w:val="es-ES"/>
        </w:rPr>
        <w:t xml:space="preserve"> ha crecido expon</w:t>
      </w:r>
      <w:r w:rsidR="004E7A60" w:rsidRPr="00812CD4">
        <w:rPr>
          <w:rFonts w:ascii="Tahoma" w:hAnsi="Tahoma" w:cs="Tahoma"/>
          <w:sz w:val="20"/>
          <w:szCs w:val="20"/>
          <w:lang w:val="es-ES"/>
        </w:rPr>
        <w:t xml:space="preserve">encialmente nuestro trabajo </w:t>
      </w:r>
      <w:r w:rsidRPr="00812CD4">
        <w:rPr>
          <w:rFonts w:ascii="Tahoma" w:hAnsi="Tahoma" w:cs="Tahoma"/>
          <w:sz w:val="20"/>
          <w:szCs w:val="20"/>
          <w:lang w:val="es-ES"/>
        </w:rPr>
        <w:t xml:space="preserve">por la misma recuperación del campo. </w:t>
      </w:r>
      <w:r w:rsidR="00263FD0">
        <w:rPr>
          <w:rFonts w:ascii="Tahoma" w:hAnsi="Tahoma" w:cs="Tahoma"/>
          <w:sz w:val="20"/>
          <w:szCs w:val="20"/>
          <w:lang w:val="es-ES"/>
        </w:rPr>
        <w:t>Pero</w:t>
      </w:r>
      <w:r w:rsidRPr="00812CD4">
        <w:rPr>
          <w:rFonts w:ascii="Tahoma" w:hAnsi="Tahoma" w:cs="Tahoma"/>
          <w:sz w:val="20"/>
          <w:szCs w:val="20"/>
          <w:lang w:val="es-ES"/>
        </w:rPr>
        <w:t xml:space="preserve"> hace falta una política más proactiva en cuanto a legislaciones referidas a la aviaci</w:t>
      </w:r>
      <w:r w:rsidR="00287C4C" w:rsidRPr="00812CD4">
        <w:rPr>
          <w:rFonts w:ascii="Tahoma" w:hAnsi="Tahoma" w:cs="Tahoma"/>
          <w:sz w:val="20"/>
          <w:szCs w:val="20"/>
          <w:lang w:val="es-ES"/>
        </w:rPr>
        <w:t>ón agríc</w:t>
      </w:r>
      <w:r w:rsidR="004E7A60" w:rsidRPr="00812CD4">
        <w:rPr>
          <w:rFonts w:ascii="Tahoma" w:hAnsi="Tahoma" w:cs="Tahoma"/>
          <w:sz w:val="20"/>
          <w:szCs w:val="20"/>
          <w:lang w:val="es-ES"/>
        </w:rPr>
        <w:t>ola. Las personas que deciden</w:t>
      </w:r>
      <w:r w:rsidR="00287C4C" w:rsidRPr="00812CD4">
        <w:rPr>
          <w:rFonts w:ascii="Tahoma" w:hAnsi="Tahoma" w:cs="Tahoma"/>
          <w:sz w:val="20"/>
          <w:szCs w:val="20"/>
          <w:lang w:val="es-ES"/>
        </w:rPr>
        <w:t xml:space="preserve"> sobre esta área suelen provenir de otros sectores que no están relacionados con nuestra actividad</w:t>
      </w:r>
      <w:r w:rsidRPr="00812CD4">
        <w:rPr>
          <w:rFonts w:ascii="Tahoma" w:hAnsi="Tahoma" w:cs="Tahoma"/>
          <w:sz w:val="20"/>
          <w:szCs w:val="20"/>
          <w:lang w:val="es-ES"/>
        </w:rPr>
        <w:t>”</w:t>
      </w:r>
      <w:r w:rsidR="00287C4C" w:rsidRPr="00812CD4">
        <w:rPr>
          <w:rFonts w:ascii="Tahoma" w:hAnsi="Tahoma" w:cs="Tahoma"/>
          <w:sz w:val="20"/>
          <w:szCs w:val="20"/>
          <w:lang w:val="es-ES"/>
        </w:rPr>
        <w:t>, finaliza</w:t>
      </w:r>
      <w:r w:rsidRPr="00812CD4">
        <w:rPr>
          <w:rFonts w:ascii="Tahoma" w:hAnsi="Tahoma" w:cs="Tahoma"/>
          <w:sz w:val="20"/>
          <w:szCs w:val="20"/>
          <w:lang w:val="es-ES"/>
        </w:rPr>
        <w:t>.</w:t>
      </w:r>
    </w:p>
    <w:p w:rsidR="00F01FDA" w:rsidRPr="00812CD4" w:rsidRDefault="00F01FDA">
      <w:pPr>
        <w:rPr>
          <w:rFonts w:ascii="Tahoma" w:hAnsi="Tahoma" w:cs="Tahoma"/>
          <w:sz w:val="20"/>
          <w:szCs w:val="20"/>
          <w:lang w:val="es-ES"/>
        </w:rPr>
      </w:pPr>
    </w:p>
    <w:p w:rsidR="00F01FDA" w:rsidRPr="00812CD4" w:rsidRDefault="00F01FDA">
      <w:pPr>
        <w:rPr>
          <w:sz w:val="20"/>
          <w:szCs w:val="20"/>
          <w:lang w:val="es-ES"/>
        </w:rPr>
      </w:pPr>
      <w:bookmarkStart w:id="0" w:name="_GoBack"/>
      <w:bookmarkEnd w:id="0"/>
    </w:p>
    <w:sectPr w:rsidR="00F01FDA" w:rsidRPr="00812CD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42" w:rsidRDefault="00F43742" w:rsidP="00767077">
      <w:pPr>
        <w:spacing w:after="0" w:line="240" w:lineRule="auto"/>
      </w:pPr>
      <w:r>
        <w:separator/>
      </w:r>
    </w:p>
  </w:endnote>
  <w:endnote w:type="continuationSeparator" w:id="0">
    <w:p w:rsidR="00F43742" w:rsidRDefault="00F43742"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42" w:rsidRDefault="00F43742" w:rsidP="00767077">
      <w:pPr>
        <w:spacing w:after="0" w:line="240" w:lineRule="auto"/>
      </w:pPr>
      <w:r>
        <w:separator/>
      </w:r>
    </w:p>
  </w:footnote>
  <w:footnote w:type="continuationSeparator" w:id="0">
    <w:p w:rsidR="00F43742" w:rsidRDefault="00F43742"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582F"/>
    <w:rsid w:val="00094BC9"/>
    <w:rsid w:val="000A424E"/>
    <w:rsid w:val="000C02CA"/>
    <w:rsid w:val="000F0C44"/>
    <w:rsid w:val="00131AC3"/>
    <w:rsid w:val="00250E31"/>
    <w:rsid w:val="00263FD0"/>
    <w:rsid w:val="002815AB"/>
    <w:rsid w:val="00287C4C"/>
    <w:rsid w:val="00295140"/>
    <w:rsid w:val="002F7091"/>
    <w:rsid w:val="00327DEA"/>
    <w:rsid w:val="0036389B"/>
    <w:rsid w:val="00394D37"/>
    <w:rsid w:val="003B464F"/>
    <w:rsid w:val="00460349"/>
    <w:rsid w:val="004A3AFE"/>
    <w:rsid w:val="004E7A60"/>
    <w:rsid w:val="00545012"/>
    <w:rsid w:val="005742CA"/>
    <w:rsid w:val="005B3C93"/>
    <w:rsid w:val="0064652F"/>
    <w:rsid w:val="006A6F47"/>
    <w:rsid w:val="00701AE9"/>
    <w:rsid w:val="00701F02"/>
    <w:rsid w:val="00767077"/>
    <w:rsid w:val="00781143"/>
    <w:rsid w:val="00787950"/>
    <w:rsid w:val="007A1D91"/>
    <w:rsid w:val="007B4619"/>
    <w:rsid w:val="00812CD4"/>
    <w:rsid w:val="0094708E"/>
    <w:rsid w:val="009A1349"/>
    <w:rsid w:val="00A128C1"/>
    <w:rsid w:val="00A43AEB"/>
    <w:rsid w:val="00A57E8F"/>
    <w:rsid w:val="00AA7A19"/>
    <w:rsid w:val="00B8119E"/>
    <w:rsid w:val="00C92DE3"/>
    <w:rsid w:val="00CC662A"/>
    <w:rsid w:val="00D136E8"/>
    <w:rsid w:val="00D27EF6"/>
    <w:rsid w:val="00D44FB7"/>
    <w:rsid w:val="00D973AF"/>
    <w:rsid w:val="00DC771A"/>
    <w:rsid w:val="00E23EDB"/>
    <w:rsid w:val="00E42E4B"/>
    <w:rsid w:val="00E557B6"/>
    <w:rsid w:val="00E97A27"/>
    <w:rsid w:val="00F01FDA"/>
    <w:rsid w:val="00F43742"/>
    <w:rsid w:val="00F96405"/>
    <w:rsid w:val="00FF0E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26</cp:revision>
  <dcterms:created xsi:type="dcterms:W3CDTF">2017-12-06T20:09:00Z</dcterms:created>
  <dcterms:modified xsi:type="dcterms:W3CDTF">2018-01-31T19:22:00Z</dcterms:modified>
</cp:coreProperties>
</file>