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B8" w:rsidRPr="007B26B8" w:rsidRDefault="007C7B63" w:rsidP="007B26B8">
      <w:pPr>
        <w:autoSpaceDE w:val="0"/>
        <w:autoSpaceDN w:val="0"/>
        <w:adjustRightInd w:val="0"/>
        <w:spacing w:after="0" w:line="240" w:lineRule="auto"/>
        <w:jc w:val="right"/>
        <w:rPr>
          <w:rFonts w:cs="Tahoma"/>
        </w:rPr>
      </w:pPr>
      <w:r>
        <w:rPr>
          <w:rFonts w:cs="Tahoma"/>
        </w:rPr>
        <w:t>24</w:t>
      </w:r>
      <w:r w:rsidR="00B066F1">
        <w:rPr>
          <w:rFonts w:cs="Tahoma"/>
        </w:rPr>
        <w:t>.10</w:t>
      </w:r>
      <w:r w:rsidR="007B26B8" w:rsidRPr="007B26B8">
        <w:rPr>
          <w:rFonts w:cs="Tahoma"/>
        </w:rPr>
        <w:t>.2016</w:t>
      </w:r>
    </w:p>
    <w:p w:rsidR="00B066F1" w:rsidRDefault="00B066F1" w:rsidP="00B066F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5"/>
          <w:szCs w:val="15"/>
        </w:rPr>
      </w:pPr>
    </w:p>
    <w:p w:rsidR="00B066F1" w:rsidRPr="00224663" w:rsidRDefault="00396F2E" w:rsidP="00B066F1">
      <w:pPr>
        <w:shd w:val="clear" w:color="auto" w:fill="FFFFFF"/>
        <w:spacing w:after="100" w:line="240" w:lineRule="auto"/>
        <w:rPr>
          <w:rFonts w:ascii="Tahoma" w:eastAsia="Times New Roman" w:hAnsi="Tahoma" w:cs="Tahoma"/>
          <w:b/>
          <w:color w:val="222222"/>
          <w:sz w:val="32"/>
          <w:szCs w:val="32"/>
        </w:rPr>
      </w:pPr>
      <w:r>
        <w:rPr>
          <w:rFonts w:ascii="Tahoma" w:eastAsia="Times New Roman" w:hAnsi="Tahoma" w:cs="Tahoma"/>
          <w:b/>
          <w:color w:val="222222"/>
          <w:sz w:val="32"/>
          <w:szCs w:val="32"/>
        </w:rPr>
        <w:t xml:space="preserve">Las innovaciones </w:t>
      </w:r>
      <w:r w:rsidR="002848D1">
        <w:rPr>
          <w:rFonts w:ascii="Tahoma" w:eastAsia="Times New Roman" w:hAnsi="Tahoma" w:cs="Tahoma"/>
          <w:b/>
          <w:color w:val="222222"/>
          <w:sz w:val="32"/>
          <w:szCs w:val="32"/>
        </w:rPr>
        <w:t xml:space="preserve">son </w:t>
      </w:r>
      <w:r>
        <w:rPr>
          <w:rFonts w:ascii="Tahoma" w:eastAsia="Times New Roman" w:hAnsi="Tahoma" w:cs="Tahoma"/>
          <w:b/>
          <w:color w:val="222222"/>
          <w:sz w:val="32"/>
          <w:szCs w:val="32"/>
        </w:rPr>
        <w:t>protagoni</w:t>
      </w:r>
      <w:r w:rsidR="002848D1">
        <w:rPr>
          <w:rFonts w:ascii="Tahoma" w:eastAsia="Times New Roman" w:hAnsi="Tahoma" w:cs="Tahoma"/>
          <w:b/>
          <w:color w:val="222222"/>
          <w:sz w:val="32"/>
          <w:szCs w:val="32"/>
        </w:rPr>
        <w:t>stas de</w:t>
      </w:r>
      <w:r>
        <w:rPr>
          <w:rFonts w:ascii="Tahoma" w:eastAsia="Times New Roman" w:hAnsi="Tahoma" w:cs="Tahoma"/>
          <w:b/>
          <w:color w:val="222222"/>
          <w:sz w:val="32"/>
          <w:szCs w:val="32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222222"/>
          <w:sz w:val="32"/>
          <w:szCs w:val="32"/>
        </w:rPr>
        <w:t>Expoagro</w:t>
      </w:r>
      <w:proofErr w:type="spellEnd"/>
    </w:p>
    <w:p w:rsidR="0041239D" w:rsidRDefault="00396F2E" w:rsidP="0090799B">
      <w:pPr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  <w:i/>
        </w:rPr>
        <w:t>Fertec</w:t>
      </w:r>
      <w:proofErr w:type="spellEnd"/>
      <w:r>
        <w:rPr>
          <w:rFonts w:ascii="Tahoma" w:hAnsi="Tahoma" w:cs="Tahoma"/>
          <w:i/>
        </w:rPr>
        <w:t xml:space="preserve"> es una de las empresas que ya confirmó su participación en</w:t>
      </w:r>
      <w:r w:rsidR="0090799B" w:rsidRPr="00082E4F">
        <w:rPr>
          <w:rFonts w:ascii="Tahoma" w:hAnsi="Tahoma" w:cs="Tahoma"/>
          <w:i/>
        </w:rPr>
        <w:t xml:space="preserve"> la </w:t>
      </w:r>
      <w:proofErr w:type="spellStart"/>
      <w:r w:rsidR="0090799B" w:rsidRPr="00082E4F">
        <w:rPr>
          <w:rFonts w:ascii="Tahoma" w:hAnsi="Tahoma" w:cs="Tahoma"/>
          <w:i/>
        </w:rPr>
        <w:t>megamuestra</w:t>
      </w:r>
      <w:proofErr w:type="spellEnd"/>
      <w:r w:rsidR="0090799B" w:rsidRPr="00082E4F">
        <w:rPr>
          <w:rFonts w:ascii="Tahoma" w:hAnsi="Tahoma" w:cs="Tahoma"/>
          <w:i/>
        </w:rPr>
        <w:t xml:space="preserve"> q</w:t>
      </w:r>
      <w:bookmarkStart w:id="0" w:name="_GoBack"/>
      <w:bookmarkEnd w:id="0"/>
      <w:r w:rsidR="0090799B" w:rsidRPr="00082E4F">
        <w:rPr>
          <w:rFonts w:ascii="Tahoma" w:hAnsi="Tahoma" w:cs="Tahoma"/>
          <w:i/>
        </w:rPr>
        <w:t xml:space="preserve">ue se desarrollará </w:t>
      </w:r>
      <w:r w:rsidR="0041239D">
        <w:rPr>
          <w:rFonts w:ascii="Tahoma" w:hAnsi="Tahoma" w:cs="Tahoma"/>
          <w:i/>
        </w:rPr>
        <w:t>del 7 al 10 de</w:t>
      </w:r>
      <w:r w:rsidR="0090799B" w:rsidRPr="00082E4F">
        <w:rPr>
          <w:rFonts w:ascii="Tahoma" w:hAnsi="Tahoma" w:cs="Tahoma"/>
          <w:i/>
        </w:rPr>
        <w:t xml:space="preserve"> marzo en el predio estable de San Nicolás. Siempre a la vanguardia tecnológica, la compañía </w:t>
      </w:r>
      <w:r>
        <w:rPr>
          <w:rFonts w:ascii="Tahoma" w:hAnsi="Tahoma" w:cs="Tahoma"/>
          <w:i/>
        </w:rPr>
        <w:t xml:space="preserve">también </w:t>
      </w:r>
      <w:r w:rsidR="00AE3947">
        <w:rPr>
          <w:rFonts w:ascii="Tahoma" w:hAnsi="Tahoma" w:cs="Tahoma"/>
          <w:i/>
        </w:rPr>
        <w:t>participa</w:t>
      </w:r>
      <w:r w:rsidR="0090799B" w:rsidRPr="00082E4F">
        <w:rPr>
          <w:rFonts w:ascii="Tahoma" w:hAnsi="Tahoma" w:cs="Tahoma"/>
          <w:i/>
        </w:rPr>
        <w:t xml:space="preserve"> de los Premios </w:t>
      </w:r>
      <w:proofErr w:type="spellStart"/>
      <w:r w:rsidR="0090799B" w:rsidRPr="00082E4F">
        <w:rPr>
          <w:rFonts w:ascii="Tahoma" w:hAnsi="Tahoma" w:cs="Tahoma"/>
          <w:i/>
        </w:rPr>
        <w:t>Ternium</w:t>
      </w:r>
      <w:proofErr w:type="spellEnd"/>
      <w:r w:rsidR="0090799B" w:rsidRPr="00082E4F">
        <w:rPr>
          <w:rFonts w:ascii="Tahoma" w:hAnsi="Tahoma" w:cs="Tahoma"/>
          <w:i/>
        </w:rPr>
        <w:t xml:space="preserve"> </w:t>
      </w:r>
      <w:proofErr w:type="spellStart"/>
      <w:r w:rsidR="00AE3947">
        <w:rPr>
          <w:rFonts w:ascii="Tahoma" w:hAnsi="Tahoma" w:cs="Tahoma"/>
          <w:i/>
        </w:rPr>
        <w:t>Expoagro</w:t>
      </w:r>
      <w:proofErr w:type="spellEnd"/>
      <w:r w:rsidR="00AE3947">
        <w:rPr>
          <w:rFonts w:ascii="Tahoma" w:hAnsi="Tahoma" w:cs="Tahoma"/>
          <w:i/>
        </w:rPr>
        <w:t xml:space="preserve"> a la Innovación Agroindustrial </w:t>
      </w:r>
      <w:r>
        <w:rPr>
          <w:rFonts w:ascii="Tahoma" w:hAnsi="Tahoma" w:cs="Tahoma"/>
          <w:i/>
        </w:rPr>
        <w:t>cuya inscripción cierra e</w:t>
      </w:r>
      <w:r w:rsidR="002848D1">
        <w:rPr>
          <w:rFonts w:ascii="Tahoma" w:hAnsi="Tahoma" w:cs="Tahoma"/>
          <w:i/>
        </w:rPr>
        <w:t>ste</w:t>
      </w:r>
      <w:r>
        <w:rPr>
          <w:rFonts w:ascii="Tahoma" w:hAnsi="Tahoma" w:cs="Tahoma"/>
          <w:i/>
        </w:rPr>
        <w:t xml:space="preserve"> </w:t>
      </w:r>
      <w:r w:rsidR="0041239D">
        <w:rPr>
          <w:rFonts w:ascii="Tahoma" w:hAnsi="Tahoma" w:cs="Tahoma"/>
          <w:i/>
        </w:rPr>
        <w:t>2</w:t>
      </w:r>
      <w:r w:rsidR="00014DCE">
        <w:rPr>
          <w:rFonts w:ascii="Tahoma" w:hAnsi="Tahoma" w:cs="Tahoma"/>
          <w:i/>
        </w:rPr>
        <w:t>8</w:t>
      </w:r>
      <w:r w:rsidR="0041239D">
        <w:rPr>
          <w:rFonts w:ascii="Tahoma" w:hAnsi="Tahoma" w:cs="Tahoma"/>
          <w:i/>
        </w:rPr>
        <w:t xml:space="preserve"> de octubre. </w:t>
      </w:r>
    </w:p>
    <w:p w:rsidR="0090799B" w:rsidRPr="006001A5" w:rsidRDefault="0090799B" w:rsidP="0090799B">
      <w:pPr>
        <w:rPr>
          <w:rFonts w:ascii="Tahoma" w:hAnsi="Tahoma" w:cs="Tahoma"/>
          <w:sz w:val="20"/>
          <w:szCs w:val="20"/>
          <w:shd w:val="clear" w:color="auto" w:fill="FFFFFF"/>
        </w:rPr>
      </w:pPr>
      <w:r w:rsidRPr="006001A5">
        <w:rPr>
          <w:rFonts w:ascii="Tahoma" w:hAnsi="Tahoma" w:cs="Tahoma"/>
          <w:sz w:val="20"/>
          <w:szCs w:val="20"/>
        </w:rPr>
        <w:t>La promoción</w:t>
      </w:r>
      <w:r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 y el estímulo a la innovación tecnológica es un horizonte al que siempre apunta </w:t>
      </w:r>
      <w:proofErr w:type="spellStart"/>
      <w:r w:rsidRPr="006001A5">
        <w:rPr>
          <w:rFonts w:ascii="Tahoma" w:hAnsi="Tahoma" w:cs="Tahoma"/>
          <w:sz w:val="20"/>
          <w:szCs w:val="20"/>
          <w:shd w:val="clear" w:color="auto" w:fill="FFFFFF"/>
        </w:rPr>
        <w:t>Expoagro</w:t>
      </w:r>
      <w:proofErr w:type="spellEnd"/>
      <w:r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, la </w:t>
      </w:r>
      <w:r w:rsidR="0041239D">
        <w:rPr>
          <w:rFonts w:ascii="Tahoma" w:hAnsi="Tahoma" w:cs="Tahoma"/>
          <w:sz w:val="20"/>
          <w:szCs w:val="20"/>
          <w:shd w:val="clear" w:color="auto" w:fill="FFFFFF"/>
        </w:rPr>
        <w:t xml:space="preserve">única </w:t>
      </w:r>
      <w:proofErr w:type="spellStart"/>
      <w:r w:rsidRPr="006001A5">
        <w:rPr>
          <w:rFonts w:ascii="Tahoma" w:hAnsi="Tahoma" w:cs="Tahoma"/>
          <w:sz w:val="20"/>
          <w:szCs w:val="20"/>
          <w:shd w:val="clear" w:color="auto" w:fill="FFFFFF"/>
        </w:rPr>
        <w:t>megamuestra</w:t>
      </w:r>
      <w:proofErr w:type="spellEnd"/>
      <w:r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 a cielo abierto </w:t>
      </w:r>
      <w:r w:rsidR="0041239D">
        <w:rPr>
          <w:rFonts w:ascii="Tahoma" w:hAnsi="Tahoma" w:cs="Tahoma"/>
          <w:sz w:val="20"/>
          <w:szCs w:val="20"/>
          <w:shd w:val="clear" w:color="auto" w:fill="FFFFFF"/>
        </w:rPr>
        <w:t>del país realizada en un predio estable</w:t>
      </w:r>
      <w:r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. Y esa búsqueda es compartida por </w:t>
      </w:r>
      <w:proofErr w:type="spellStart"/>
      <w:r w:rsidRPr="006001A5">
        <w:rPr>
          <w:rFonts w:ascii="Tahoma" w:hAnsi="Tahoma" w:cs="Tahoma"/>
          <w:sz w:val="20"/>
          <w:szCs w:val="20"/>
          <w:shd w:val="clear" w:color="auto" w:fill="FFFFFF"/>
        </w:rPr>
        <w:t>Fertec</w:t>
      </w:r>
      <w:proofErr w:type="spellEnd"/>
      <w:r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0F4638">
        <w:rPr>
          <w:rFonts w:ascii="Tahoma" w:hAnsi="Tahoma" w:cs="Tahoma"/>
          <w:sz w:val="20"/>
          <w:szCs w:val="20"/>
          <w:shd w:val="clear" w:color="auto" w:fill="FFFFFF"/>
        </w:rPr>
        <w:t xml:space="preserve">una de las </w:t>
      </w:r>
      <w:r w:rsidRPr="006001A5">
        <w:rPr>
          <w:rFonts w:ascii="Tahoma" w:hAnsi="Tahoma" w:cs="Tahoma"/>
          <w:sz w:val="20"/>
          <w:szCs w:val="20"/>
          <w:shd w:val="clear" w:color="auto" w:fill="FFFFFF"/>
        </w:rPr>
        <w:t>compañía</w:t>
      </w:r>
      <w:r w:rsidR="000F4638">
        <w:rPr>
          <w:rFonts w:ascii="Tahoma" w:hAnsi="Tahoma" w:cs="Tahoma"/>
          <w:sz w:val="20"/>
          <w:szCs w:val="20"/>
          <w:shd w:val="clear" w:color="auto" w:fill="FFFFFF"/>
        </w:rPr>
        <w:t xml:space="preserve">s que ya </w:t>
      </w:r>
      <w:r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confirmó su presencia en la próxima edición de la exposición a desarrollarse en el predio estable de San Nicolás. </w:t>
      </w:r>
    </w:p>
    <w:p w:rsidR="0090799B" w:rsidRDefault="0090799B" w:rsidP="0090799B">
      <w:pPr>
        <w:rPr>
          <w:rFonts w:ascii="Tahoma" w:hAnsi="Tahoma" w:cs="Tahoma"/>
          <w:sz w:val="20"/>
          <w:szCs w:val="20"/>
        </w:rPr>
      </w:pPr>
      <w:r w:rsidRPr="006001A5">
        <w:rPr>
          <w:rFonts w:ascii="Tahoma" w:hAnsi="Tahoma" w:cs="Tahoma"/>
          <w:sz w:val="20"/>
          <w:szCs w:val="20"/>
        </w:rPr>
        <w:t xml:space="preserve">La firma viene creciendo todos los años su participación en </w:t>
      </w:r>
      <w:proofErr w:type="spellStart"/>
      <w:r w:rsidRPr="006001A5">
        <w:rPr>
          <w:rFonts w:ascii="Tahoma" w:hAnsi="Tahoma" w:cs="Tahoma"/>
          <w:sz w:val="20"/>
          <w:szCs w:val="20"/>
        </w:rPr>
        <w:t>Expoagro</w:t>
      </w:r>
      <w:proofErr w:type="spellEnd"/>
      <w:r w:rsidRPr="006001A5">
        <w:rPr>
          <w:rFonts w:ascii="Tahoma" w:hAnsi="Tahoma" w:cs="Tahoma"/>
          <w:sz w:val="20"/>
          <w:szCs w:val="20"/>
        </w:rPr>
        <w:t xml:space="preserve"> y en esta oportunidad contará con un imponente stand de 1.800 metros cuadrados. “Tuvimos la posibilidad de elegir un buen lugar y ahora tenemos una enorme expectativa”, afirma Esteban </w:t>
      </w:r>
      <w:proofErr w:type="spellStart"/>
      <w:r w:rsidRPr="006001A5">
        <w:rPr>
          <w:rFonts w:ascii="Tahoma" w:hAnsi="Tahoma" w:cs="Tahoma"/>
          <w:sz w:val="20"/>
          <w:szCs w:val="20"/>
        </w:rPr>
        <w:t>Gia</w:t>
      </w:r>
      <w:r w:rsidR="002848D1">
        <w:rPr>
          <w:rFonts w:ascii="Tahoma" w:hAnsi="Tahoma" w:cs="Tahoma"/>
          <w:sz w:val="20"/>
          <w:szCs w:val="20"/>
        </w:rPr>
        <w:t>m</w:t>
      </w:r>
      <w:r w:rsidRPr="006001A5">
        <w:rPr>
          <w:rFonts w:ascii="Tahoma" w:hAnsi="Tahoma" w:cs="Tahoma"/>
          <w:sz w:val="20"/>
          <w:szCs w:val="20"/>
        </w:rPr>
        <w:t>mal</w:t>
      </w:r>
      <w:r w:rsidR="002848D1">
        <w:rPr>
          <w:rFonts w:ascii="Tahoma" w:hAnsi="Tahoma" w:cs="Tahoma"/>
          <w:sz w:val="20"/>
          <w:szCs w:val="20"/>
        </w:rPr>
        <w:t>v</w:t>
      </w:r>
      <w:r w:rsidRPr="006001A5">
        <w:rPr>
          <w:rFonts w:ascii="Tahoma" w:hAnsi="Tahoma" w:cs="Tahoma"/>
          <w:sz w:val="20"/>
          <w:szCs w:val="20"/>
        </w:rPr>
        <w:t>a</w:t>
      </w:r>
      <w:proofErr w:type="spellEnd"/>
      <w:r w:rsidRPr="006001A5">
        <w:rPr>
          <w:rFonts w:ascii="Tahoma" w:hAnsi="Tahoma" w:cs="Tahoma"/>
          <w:sz w:val="20"/>
          <w:szCs w:val="20"/>
        </w:rPr>
        <w:t xml:space="preserve">, gerente de marketing de la compañía. </w:t>
      </w:r>
    </w:p>
    <w:p w:rsidR="002848D1" w:rsidRPr="006001A5" w:rsidRDefault="002848D1" w:rsidP="002848D1">
      <w:p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</w:rPr>
        <w:t>L</w:t>
      </w:r>
      <w:r w:rsidRPr="006001A5">
        <w:rPr>
          <w:rFonts w:ascii="Tahoma" w:hAnsi="Tahoma" w:cs="Tahoma"/>
          <w:sz w:val="20"/>
          <w:szCs w:val="20"/>
        </w:rPr>
        <w:t>a empresa también ha confirmado su participación en la quinta edición d</w:t>
      </w:r>
      <w:r w:rsidRPr="002848D1">
        <w:rPr>
          <w:rFonts w:ascii="Tahoma" w:hAnsi="Tahoma" w:cs="Tahoma"/>
          <w:sz w:val="20"/>
          <w:szCs w:val="20"/>
        </w:rPr>
        <w:t xml:space="preserve">el Premio </w:t>
      </w:r>
      <w:proofErr w:type="spellStart"/>
      <w:r w:rsidRPr="002848D1">
        <w:rPr>
          <w:rFonts w:ascii="Tahoma" w:hAnsi="Tahoma" w:cs="Tahoma"/>
          <w:sz w:val="20"/>
          <w:szCs w:val="20"/>
        </w:rPr>
        <w:t>Ternium</w:t>
      </w:r>
      <w:proofErr w:type="spellEnd"/>
      <w:r w:rsidRPr="002848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48D1">
        <w:rPr>
          <w:rFonts w:ascii="Tahoma" w:hAnsi="Tahoma" w:cs="Tahoma"/>
          <w:sz w:val="20"/>
          <w:szCs w:val="20"/>
        </w:rPr>
        <w:t>Expoagro</w:t>
      </w:r>
      <w:proofErr w:type="spellEnd"/>
      <w:r w:rsidRPr="002848D1">
        <w:rPr>
          <w:rFonts w:ascii="Tahoma" w:hAnsi="Tahoma" w:cs="Tahoma"/>
          <w:sz w:val="20"/>
          <w:szCs w:val="20"/>
        </w:rPr>
        <w:t xml:space="preserve"> a la Innovación Agroindustrial, que distingue  la invención, originalidad y talento en la agroindustria. </w:t>
      </w:r>
      <w:proofErr w:type="spellStart"/>
      <w:r>
        <w:rPr>
          <w:rFonts w:ascii="Tahoma" w:hAnsi="Tahoma" w:cs="Tahoma"/>
          <w:sz w:val="20"/>
          <w:szCs w:val="20"/>
        </w:rPr>
        <w:t>Fertec</w:t>
      </w:r>
      <w:proofErr w:type="spellEnd"/>
      <w:r w:rsidRPr="002848D1">
        <w:rPr>
          <w:rFonts w:ascii="Tahoma" w:hAnsi="Tahoma" w:cs="Tahoma"/>
          <w:sz w:val="20"/>
          <w:szCs w:val="20"/>
        </w:rPr>
        <w:t xml:space="preserve"> ya había obtenido en el 2012 dos premios: un oro por su dosificador eléctrico para fertilizadoras a cinta transportadora y una medalla de plata por una fertilizadora autopropulsada. Y en el 2017 pretende</w:t>
      </w:r>
      <w:r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 repetir suerte con tres nuevos desarrollos con los que esperan sorprender al jurado.</w:t>
      </w:r>
    </w:p>
    <w:p w:rsidR="002848D1" w:rsidRPr="006001A5" w:rsidRDefault="002848D1" w:rsidP="002848D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“Dos de los proyectos que presentamos </w:t>
      </w:r>
      <w:r w:rsidRPr="006001A5">
        <w:rPr>
          <w:rFonts w:ascii="Tahoma" w:hAnsi="Tahoma" w:cs="Tahoma"/>
          <w:sz w:val="20"/>
          <w:szCs w:val="20"/>
        </w:rPr>
        <w:t xml:space="preserve">están relacionados con la incorporación de tecnología en la aplicación de insumos de fertilización y el </w:t>
      </w:r>
      <w:r>
        <w:rPr>
          <w:rFonts w:ascii="Tahoma" w:hAnsi="Tahoma" w:cs="Tahoma"/>
          <w:sz w:val="20"/>
          <w:szCs w:val="20"/>
        </w:rPr>
        <w:t>otro se vincula</w:t>
      </w:r>
      <w:r w:rsidRPr="006001A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 w:rsidRPr="006001A5">
        <w:rPr>
          <w:rFonts w:ascii="Tahoma" w:hAnsi="Tahoma" w:cs="Tahoma"/>
          <w:sz w:val="20"/>
          <w:szCs w:val="20"/>
        </w:rPr>
        <w:t xml:space="preserve">l transporte y cuidado de estos insumos”, detalla </w:t>
      </w:r>
      <w:proofErr w:type="spellStart"/>
      <w:r w:rsidRPr="006001A5">
        <w:rPr>
          <w:rFonts w:ascii="Tahoma" w:hAnsi="Tahoma" w:cs="Tahoma"/>
          <w:sz w:val="20"/>
          <w:szCs w:val="20"/>
        </w:rPr>
        <w:t>Gia</w:t>
      </w:r>
      <w:r>
        <w:rPr>
          <w:rFonts w:ascii="Tahoma" w:hAnsi="Tahoma" w:cs="Tahoma"/>
          <w:sz w:val="20"/>
          <w:szCs w:val="20"/>
        </w:rPr>
        <w:t>m</w:t>
      </w:r>
      <w:r w:rsidRPr="006001A5">
        <w:rPr>
          <w:rFonts w:ascii="Tahoma" w:hAnsi="Tahoma" w:cs="Tahoma"/>
          <w:sz w:val="20"/>
          <w:szCs w:val="20"/>
        </w:rPr>
        <w:t>mal</w:t>
      </w:r>
      <w:r>
        <w:rPr>
          <w:rFonts w:ascii="Tahoma" w:hAnsi="Tahoma" w:cs="Tahoma"/>
          <w:sz w:val="20"/>
          <w:szCs w:val="20"/>
        </w:rPr>
        <w:t>v</w:t>
      </w:r>
      <w:r w:rsidRPr="006001A5">
        <w:rPr>
          <w:rFonts w:ascii="Tahoma" w:hAnsi="Tahoma" w:cs="Tahoma"/>
          <w:sz w:val="20"/>
          <w:szCs w:val="20"/>
        </w:rPr>
        <w:t>a</w:t>
      </w:r>
      <w:proofErr w:type="spellEnd"/>
      <w:r w:rsidRPr="006001A5">
        <w:rPr>
          <w:rFonts w:ascii="Tahoma" w:hAnsi="Tahoma" w:cs="Tahoma"/>
          <w:sz w:val="20"/>
          <w:szCs w:val="20"/>
        </w:rPr>
        <w:t xml:space="preserve">. Los desarrollos que presentará </w:t>
      </w:r>
      <w:proofErr w:type="spellStart"/>
      <w:r w:rsidRPr="006001A5">
        <w:rPr>
          <w:rFonts w:ascii="Tahoma" w:hAnsi="Tahoma" w:cs="Tahoma"/>
          <w:sz w:val="20"/>
          <w:szCs w:val="20"/>
        </w:rPr>
        <w:t>Fertec</w:t>
      </w:r>
      <w:proofErr w:type="spellEnd"/>
      <w:r w:rsidRPr="006001A5">
        <w:rPr>
          <w:rFonts w:ascii="Tahoma" w:hAnsi="Tahoma" w:cs="Tahoma"/>
          <w:sz w:val="20"/>
          <w:szCs w:val="20"/>
        </w:rPr>
        <w:t xml:space="preserve"> están íntimamente ligados a la nueva tendencia que une a la producción con el cuidado del medio ambiente, </w:t>
      </w:r>
      <w:r>
        <w:rPr>
          <w:rFonts w:ascii="Tahoma" w:hAnsi="Tahoma" w:cs="Tahoma"/>
          <w:sz w:val="20"/>
          <w:szCs w:val="20"/>
        </w:rPr>
        <w:t>buscando</w:t>
      </w:r>
      <w:r w:rsidRPr="006001A5">
        <w:rPr>
          <w:rFonts w:ascii="Tahoma" w:hAnsi="Tahoma" w:cs="Tahoma"/>
          <w:sz w:val="20"/>
          <w:szCs w:val="20"/>
        </w:rPr>
        <w:t xml:space="preserve"> hacer un uso racional e inteligente de la tecnología. “Desde la compañía estamos dando un giro, sumando sustentabilidad y responsabilidad. No es innovación a toda costa, sino innovación inteligente”, </w:t>
      </w:r>
      <w:r>
        <w:rPr>
          <w:rFonts w:ascii="Tahoma" w:hAnsi="Tahoma" w:cs="Tahoma"/>
          <w:sz w:val="20"/>
          <w:szCs w:val="20"/>
        </w:rPr>
        <w:t>dice</w:t>
      </w:r>
      <w:r w:rsidRPr="006001A5">
        <w:rPr>
          <w:rFonts w:ascii="Tahoma" w:hAnsi="Tahoma" w:cs="Tahoma"/>
          <w:sz w:val="20"/>
          <w:szCs w:val="20"/>
        </w:rPr>
        <w:t xml:space="preserve">. </w:t>
      </w:r>
    </w:p>
    <w:p w:rsidR="00486933" w:rsidRDefault="002848D1" w:rsidP="002848D1">
      <w:pPr>
        <w:shd w:val="clear" w:color="auto" w:fill="FFFFFF"/>
        <w:spacing w:after="100" w:line="240" w:lineRule="auto"/>
      </w:pPr>
      <w:r>
        <w:t xml:space="preserve">Del 24 al 28 de octubre, </w:t>
      </w:r>
      <w:proofErr w:type="spellStart"/>
      <w:r>
        <w:t>Fertec</w:t>
      </w:r>
      <w:proofErr w:type="spellEnd"/>
      <w:r>
        <w:t xml:space="preserve"> </w:t>
      </w:r>
      <w:r w:rsidR="00486933">
        <w:t xml:space="preserve">hará otra demostración de su espíritu innovador y emprendedor subiéndose de lleno a la nueva era digital de la que el campo no es ajeno. A través del portal de negocios </w:t>
      </w:r>
      <w:proofErr w:type="spellStart"/>
      <w:r w:rsidR="00486933">
        <w:t>agroads</w:t>
      </w:r>
      <w:proofErr w:type="spellEnd"/>
      <w:r w:rsidR="00486933">
        <w:t xml:space="preserve"> protagonizará e</w:t>
      </w:r>
      <w:r>
        <w:t>l primer</w:t>
      </w:r>
      <w:r w:rsidR="00486933">
        <w:t xml:space="preserve"> evento </w:t>
      </w:r>
      <w:r w:rsidR="00486933" w:rsidRPr="00F62C70">
        <w:rPr>
          <w:rFonts w:ascii="Tahoma" w:hAnsi="Tahoma" w:cs="Tahoma"/>
          <w:sz w:val="20"/>
          <w:szCs w:val="20"/>
        </w:rPr>
        <w:t>de venta online promocional del rubro agropecuario</w:t>
      </w:r>
      <w:r w:rsidR="00486933">
        <w:rPr>
          <w:rFonts w:ascii="Tahoma" w:hAnsi="Tahoma" w:cs="Tahoma"/>
          <w:sz w:val="20"/>
          <w:szCs w:val="20"/>
        </w:rPr>
        <w:t>. El primer</w:t>
      </w:r>
      <w:r w:rsidR="00486933" w:rsidRPr="00F62C70">
        <w:rPr>
          <w:rFonts w:ascii="Tahoma" w:hAnsi="Tahoma" w:cs="Tahoma"/>
          <w:sz w:val="20"/>
          <w:szCs w:val="20"/>
        </w:rPr>
        <w:t xml:space="preserve"> </w:t>
      </w:r>
      <w:r w:rsidR="00486933">
        <w:rPr>
          <w:rFonts w:ascii="Tahoma" w:hAnsi="Tahoma" w:cs="Tahoma"/>
          <w:sz w:val="20"/>
          <w:szCs w:val="20"/>
        </w:rPr>
        <w:t>“</w:t>
      </w:r>
      <w:proofErr w:type="spellStart"/>
      <w:r w:rsidR="00486933" w:rsidRPr="00F62C70">
        <w:rPr>
          <w:rFonts w:ascii="Tahoma" w:hAnsi="Tahoma" w:cs="Tahoma"/>
          <w:sz w:val="20"/>
          <w:szCs w:val="20"/>
        </w:rPr>
        <w:t>hot</w:t>
      </w:r>
      <w:proofErr w:type="spellEnd"/>
      <w:r w:rsidR="00486933" w:rsidRPr="00F62C70">
        <w:rPr>
          <w:rFonts w:ascii="Tahoma" w:hAnsi="Tahoma" w:cs="Tahoma"/>
          <w:sz w:val="20"/>
          <w:szCs w:val="20"/>
        </w:rPr>
        <w:t xml:space="preserve"> sale</w:t>
      </w:r>
      <w:r w:rsidR="00486933">
        <w:rPr>
          <w:rFonts w:ascii="Tahoma" w:hAnsi="Tahoma" w:cs="Tahoma"/>
          <w:sz w:val="20"/>
          <w:szCs w:val="20"/>
        </w:rPr>
        <w:t>”</w:t>
      </w:r>
      <w:r w:rsidR="00486933" w:rsidRPr="00F62C70">
        <w:rPr>
          <w:rFonts w:ascii="Tahoma" w:hAnsi="Tahoma" w:cs="Tahoma"/>
          <w:sz w:val="20"/>
          <w:szCs w:val="20"/>
        </w:rPr>
        <w:t xml:space="preserve"> del campo</w:t>
      </w:r>
      <w:r w:rsidR="00486933">
        <w:rPr>
          <w:rFonts w:ascii="Tahoma" w:hAnsi="Tahoma" w:cs="Tahoma"/>
          <w:sz w:val="20"/>
          <w:szCs w:val="20"/>
        </w:rPr>
        <w:t xml:space="preserve"> consiste en </w:t>
      </w:r>
      <w:r w:rsidR="00486933" w:rsidRPr="00F62C70">
        <w:rPr>
          <w:rFonts w:ascii="Tahoma" w:hAnsi="Tahoma" w:cs="Tahoma"/>
          <w:sz w:val="20"/>
          <w:szCs w:val="20"/>
        </w:rPr>
        <w:t xml:space="preserve">una </w:t>
      </w:r>
      <w:proofErr w:type="spellStart"/>
      <w:r w:rsidR="00486933" w:rsidRPr="00F62C70">
        <w:rPr>
          <w:rFonts w:ascii="Tahoma" w:hAnsi="Tahoma" w:cs="Tahoma"/>
          <w:sz w:val="20"/>
          <w:szCs w:val="20"/>
        </w:rPr>
        <w:t>megaoferta</w:t>
      </w:r>
      <w:proofErr w:type="spellEnd"/>
      <w:r w:rsidR="00486933" w:rsidRPr="00F62C70">
        <w:rPr>
          <w:rFonts w:ascii="Tahoma" w:hAnsi="Tahoma" w:cs="Tahoma"/>
          <w:sz w:val="20"/>
          <w:szCs w:val="20"/>
        </w:rPr>
        <w:t xml:space="preserve"> ofrecida por la firma </w:t>
      </w:r>
      <w:r w:rsidR="00486933">
        <w:rPr>
          <w:rFonts w:ascii="Tahoma" w:hAnsi="Tahoma" w:cs="Tahoma"/>
          <w:sz w:val="20"/>
          <w:szCs w:val="20"/>
        </w:rPr>
        <w:t>bajo la denominación</w:t>
      </w:r>
      <w:r w:rsidR="00486933" w:rsidRPr="00F62C70">
        <w:rPr>
          <w:rFonts w:ascii="Tahoma" w:hAnsi="Tahoma" w:cs="Tahoma"/>
          <w:sz w:val="20"/>
          <w:szCs w:val="20"/>
        </w:rPr>
        <w:t xml:space="preserve"> “</w:t>
      </w:r>
      <w:proofErr w:type="spellStart"/>
      <w:r w:rsidR="00486933" w:rsidRPr="00F62C70">
        <w:rPr>
          <w:rFonts w:ascii="Tahoma" w:hAnsi="Tahoma" w:cs="Tahoma"/>
          <w:sz w:val="20"/>
          <w:szCs w:val="20"/>
        </w:rPr>
        <w:t>Agroweek</w:t>
      </w:r>
      <w:proofErr w:type="spellEnd"/>
      <w:r w:rsidR="00486933" w:rsidRPr="00F62C70">
        <w:rPr>
          <w:rFonts w:ascii="Tahoma" w:hAnsi="Tahoma" w:cs="Tahoma"/>
          <w:sz w:val="20"/>
          <w:szCs w:val="20"/>
        </w:rPr>
        <w:t>”</w:t>
      </w:r>
      <w:r w:rsidR="00486933">
        <w:rPr>
          <w:rFonts w:ascii="Tahoma" w:hAnsi="Tahoma" w:cs="Tahoma"/>
          <w:sz w:val="20"/>
          <w:szCs w:val="20"/>
        </w:rPr>
        <w:t xml:space="preserve">. </w:t>
      </w:r>
    </w:p>
    <w:p w:rsidR="0090799B" w:rsidRPr="006001A5" w:rsidRDefault="00486933" w:rsidP="0090799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</w:t>
      </w:r>
      <w:proofErr w:type="spellStart"/>
      <w:r>
        <w:rPr>
          <w:rFonts w:ascii="Tahoma" w:hAnsi="Tahoma" w:cs="Tahoma"/>
          <w:sz w:val="20"/>
          <w:szCs w:val="20"/>
        </w:rPr>
        <w:t>Giammalva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90799B" w:rsidRPr="006001A5">
        <w:rPr>
          <w:rFonts w:ascii="Tahoma" w:hAnsi="Tahoma" w:cs="Tahoma"/>
          <w:sz w:val="20"/>
          <w:szCs w:val="20"/>
        </w:rPr>
        <w:t xml:space="preserve">la realización de la </w:t>
      </w:r>
      <w:proofErr w:type="spellStart"/>
      <w:r w:rsidR="0090799B" w:rsidRPr="006001A5">
        <w:rPr>
          <w:rFonts w:ascii="Tahoma" w:hAnsi="Tahoma" w:cs="Tahoma"/>
          <w:sz w:val="20"/>
          <w:szCs w:val="20"/>
        </w:rPr>
        <w:t>megamuestra</w:t>
      </w:r>
      <w:proofErr w:type="spellEnd"/>
      <w:r w:rsidR="0090799B" w:rsidRPr="006001A5">
        <w:rPr>
          <w:rFonts w:ascii="Tahoma" w:hAnsi="Tahoma" w:cs="Tahoma"/>
          <w:sz w:val="20"/>
          <w:szCs w:val="20"/>
        </w:rPr>
        <w:t xml:space="preserve"> </w:t>
      </w:r>
      <w:r w:rsidR="0090799B" w:rsidRPr="006001A5">
        <w:rPr>
          <w:rFonts w:ascii="Tahoma" w:hAnsi="Tahoma" w:cs="Tahoma"/>
          <w:sz w:val="20"/>
          <w:szCs w:val="20"/>
          <w:shd w:val="clear" w:color="auto" w:fill="FFFFFF"/>
        </w:rPr>
        <w:t>en su nueva sede estable de San Nicol</w:t>
      </w:r>
      <w:r>
        <w:rPr>
          <w:rFonts w:ascii="Tahoma" w:hAnsi="Tahoma" w:cs="Tahoma"/>
          <w:sz w:val="20"/>
          <w:szCs w:val="20"/>
          <w:shd w:val="clear" w:color="auto" w:fill="FFFFFF"/>
        </w:rPr>
        <w:t>á</w:t>
      </w:r>
      <w:r w:rsidR="0090799B" w:rsidRPr="006001A5">
        <w:rPr>
          <w:rFonts w:ascii="Tahoma" w:hAnsi="Tahoma" w:cs="Tahoma"/>
          <w:sz w:val="20"/>
          <w:szCs w:val="20"/>
          <w:shd w:val="clear" w:color="auto" w:fill="FFFFFF"/>
        </w:rPr>
        <w:t>s (ubicada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en el kilómetro 225 de la RN 9)</w:t>
      </w:r>
      <w:r w:rsidR="0090799B"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 lo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llena de optimismo: “p</w:t>
      </w:r>
      <w:r w:rsidR="0090799B"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ermitirá </w:t>
      </w:r>
      <w:r w:rsidR="0090799B" w:rsidRPr="006001A5">
        <w:rPr>
          <w:rFonts w:ascii="Tahoma" w:hAnsi="Tahoma" w:cs="Tahoma"/>
          <w:sz w:val="20"/>
          <w:szCs w:val="20"/>
        </w:rPr>
        <w:t xml:space="preserve">mejorar sobre todo la experiencia del asistente, el visitante y el </w:t>
      </w:r>
      <w:r>
        <w:rPr>
          <w:rFonts w:ascii="Tahoma" w:hAnsi="Tahoma" w:cs="Tahoma"/>
          <w:sz w:val="20"/>
          <w:szCs w:val="20"/>
        </w:rPr>
        <w:t>cliente</w:t>
      </w:r>
      <w:r w:rsidR="0090799B" w:rsidRPr="006001A5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Y esto es clave para un buen ambiente de negocios. </w:t>
      </w:r>
      <w:r w:rsidR="0090799B" w:rsidRPr="006001A5">
        <w:rPr>
          <w:rFonts w:ascii="Tahoma" w:hAnsi="Tahoma" w:cs="Tahoma"/>
          <w:sz w:val="20"/>
          <w:szCs w:val="20"/>
        </w:rPr>
        <w:t>Hoy el mercado está en movimiento y creemos que el año que viene puede ser un poquito mejor”.</w:t>
      </w:r>
    </w:p>
    <w:p w:rsidR="00486933" w:rsidRDefault="00486933" w:rsidP="0090799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El ejecutivo ya</w:t>
      </w:r>
      <w:r w:rsidR="0090799B" w:rsidRPr="006001A5">
        <w:rPr>
          <w:rFonts w:ascii="Tahoma" w:hAnsi="Tahoma" w:cs="Tahoma"/>
          <w:sz w:val="20"/>
          <w:szCs w:val="20"/>
        </w:rPr>
        <w:t xml:space="preserve"> anunció la participación de </w:t>
      </w:r>
      <w:proofErr w:type="spellStart"/>
      <w:r w:rsidR="0090799B" w:rsidRPr="006001A5">
        <w:rPr>
          <w:rFonts w:ascii="Tahoma" w:hAnsi="Tahoma" w:cs="Tahoma"/>
          <w:sz w:val="20"/>
          <w:szCs w:val="20"/>
        </w:rPr>
        <w:t>Fer</w:t>
      </w:r>
      <w:r w:rsidR="00014DCE">
        <w:rPr>
          <w:rFonts w:ascii="Tahoma" w:hAnsi="Tahoma" w:cs="Tahoma"/>
          <w:sz w:val="20"/>
          <w:szCs w:val="20"/>
        </w:rPr>
        <w:t>t</w:t>
      </w:r>
      <w:r w:rsidR="0090799B" w:rsidRPr="006001A5">
        <w:rPr>
          <w:rFonts w:ascii="Tahoma" w:hAnsi="Tahoma" w:cs="Tahoma"/>
          <w:sz w:val="20"/>
          <w:szCs w:val="20"/>
        </w:rPr>
        <w:t>ec</w:t>
      </w:r>
      <w:proofErr w:type="spellEnd"/>
      <w:r w:rsidR="0090799B" w:rsidRPr="006001A5">
        <w:rPr>
          <w:rFonts w:ascii="Tahoma" w:hAnsi="Tahoma" w:cs="Tahoma"/>
          <w:sz w:val="20"/>
          <w:szCs w:val="20"/>
        </w:rPr>
        <w:t xml:space="preserve"> en el ya clásico “</w:t>
      </w:r>
      <w:proofErr w:type="spellStart"/>
      <w:r w:rsidR="0090799B" w:rsidRPr="006001A5">
        <w:rPr>
          <w:rFonts w:ascii="Tahoma" w:hAnsi="Tahoma" w:cs="Tahoma"/>
          <w:sz w:val="20"/>
          <w:szCs w:val="20"/>
        </w:rPr>
        <w:t>Agroshock</w:t>
      </w:r>
      <w:proofErr w:type="spellEnd"/>
      <w:r w:rsidR="0090799B" w:rsidRPr="006001A5">
        <w:rPr>
          <w:rFonts w:ascii="Tahoma" w:hAnsi="Tahoma" w:cs="Tahoma"/>
          <w:sz w:val="20"/>
          <w:szCs w:val="20"/>
        </w:rPr>
        <w:t xml:space="preserve"> de ofertas”, donde los expositores ofertan promociones con el objetivo de incrementar sus ventas. Además, llevarán a la feria sus dos nuevas unidades de negocio: </w:t>
      </w:r>
      <w:proofErr w:type="spellStart"/>
      <w:r w:rsidR="0090799B" w:rsidRPr="006001A5">
        <w:rPr>
          <w:rFonts w:ascii="Tahoma" w:hAnsi="Tahoma" w:cs="Tahoma"/>
          <w:sz w:val="20"/>
          <w:szCs w:val="20"/>
        </w:rPr>
        <w:t>Agrix</w:t>
      </w:r>
      <w:proofErr w:type="spellEnd"/>
      <w:r w:rsidR="0090799B" w:rsidRPr="006001A5">
        <w:rPr>
          <w:rFonts w:ascii="Tahoma" w:hAnsi="Tahoma" w:cs="Tahoma"/>
          <w:sz w:val="20"/>
          <w:szCs w:val="20"/>
        </w:rPr>
        <w:t xml:space="preserve">, especializada en terminales para agricultura de </w:t>
      </w:r>
      <w:r w:rsidR="0090799B" w:rsidRPr="006001A5">
        <w:rPr>
          <w:rFonts w:ascii="Tahoma" w:hAnsi="Tahoma" w:cs="Tahoma"/>
          <w:sz w:val="20"/>
          <w:szCs w:val="20"/>
        </w:rPr>
        <w:lastRenderedPageBreak/>
        <w:t xml:space="preserve">precisión; y </w:t>
      </w:r>
      <w:proofErr w:type="spellStart"/>
      <w:r w:rsidR="0090799B" w:rsidRPr="006001A5">
        <w:rPr>
          <w:rFonts w:ascii="Tahoma" w:hAnsi="Tahoma" w:cs="Tahoma"/>
          <w:sz w:val="20"/>
          <w:szCs w:val="20"/>
        </w:rPr>
        <w:t>Luxion</w:t>
      </w:r>
      <w:proofErr w:type="spellEnd"/>
      <w:r w:rsidR="0090799B" w:rsidRPr="006001A5">
        <w:rPr>
          <w:rFonts w:ascii="Tahoma" w:hAnsi="Tahoma" w:cs="Tahoma"/>
          <w:sz w:val="20"/>
          <w:szCs w:val="20"/>
        </w:rPr>
        <w:t>, dedicada a unidades para el transporte de semillas y fertilizantes. El gerente de marketing también adelantó que la empresa aprovechará la oportunidad para realizar lanzamientos de nuevos productos</w:t>
      </w:r>
      <w:r>
        <w:rPr>
          <w:rFonts w:ascii="Tahoma" w:hAnsi="Tahoma" w:cs="Tahoma"/>
          <w:sz w:val="20"/>
          <w:szCs w:val="20"/>
        </w:rPr>
        <w:t>.</w:t>
      </w:r>
    </w:p>
    <w:p w:rsidR="0090799B" w:rsidRPr="006001A5" w:rsidRDefault="0090799B" w:rsidP="0090799B">
      <w:pPr>
        <w:rPr>
          <w:rFonts w:ascii="Tahoma" w:hAnsi="Tahoma" w:cs="Tahoma"/>
          <w:sz w:val="20"/>
          <w:szCs w:val="20"/>
        </w:rPr>
      </w:pPr>
      <w:r w:rsidRPr="006001A5">
        <w:rPr>
          <w:rFonts w:ascii="Tahoma" w:hAnsi="Tahoma" w:cs="Tahoma"/>
          <w:sz w:val="20"/>
          <w:szCs w:val="20"/>
        </w:rPr>
        <w:t>“Estamos todo el tiempo pensando en desarrollar productos y en diferenciarnos por tecnología y calidad”, destac</w:t>
      </w:r>
      <w:r w:rsidR="00486933">
        <w:rPr>
          <w:rFonts w:ascii="Tahoma" w:hAnsi="Tahoma" w:cs="Tahoma"/>
          <w:sz w:val="20"/>
          <w:szCs w:val="20"/>
        </w:rPr>
        <w:t>ó</w:t>
      </w:r>
      <w:r w:rsidRPr="006001A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01A5">
        <w:rPr>
          <w:rFonts w:ascii="Tahoma" w:hAnsi="Tahoma" w:cs="Tahoma"/>
          <w:sz w:val="20"/>
          <w:szCs w:val="20"/>
        </w:rPr>
        <w:t>Gianmalva</w:t>
      </w:r>
      <w:proofErr w:type="spellEnd"/>
      <w:r w:rsidRPr="006001A5">
        <w:rPr>
          <w:rFonts w:ascii="Tahoma" w:hAnsi="Tahoma" w:cs="Tahoma"/>
          <w:sz w:val="20"/>
          <w:szCs w:val="20"/>
        </w:rPr>
        <w:t xml:space="preserve">, quien busca constantemente que </w:t>
      </w:r>
      <w:proofErr w:type="spellStart"/>
      <w:r w:rsidRPr="006001A5">
        <w:rPr>
          <w:rFonts w:ascii="Tahoma" w:hAnsi="Tahoma" w:cs="Tahoma"/>
          <w:sz w:val="20"/>
          <w:szCs w:val="20"/>
        </w:rPr>
        <w:t>Fertec</w:t>
      </w:r>
      <w:proofErr w:type="spellEnd"/>
      <w:r w:rsidRPr="006001A5">
        <w:rPr>
          <w:rFonts w:ascii="Tahoma" w:hAnsi="Tahoma" w:cs="Tahoma"/>
          <w:sz w:val="20"/>
          <w:szCs w:val="20"/>
        </w:rPr>
        <w:t xml:space="preserve"> se convierta en sinónimo de “innovación”, sin dejar de lado el</w:t>
      </w:r>
      <w:r w:rsidRPr="006001A5">
        <w:rPr>
          <w:rFonts w:ascii="Tahoma" w:hAnsi="Tahoma" w:cs="Tahoma"/>
          <w:sz w:val="20"/>
          <w:szCs w:val="20"/>
          <w:shd w:val="clear" w:color="auto" w:fill="FFFFFF"/>
        </w:rPr>
        <w:t xml:space="preserve"> compromiso con las buenas prácticas industriales y agropecuarias</w:t>
      </w:r>
      <w:r w:rsidRPr="006001A5">
        <w:rPr>
          <w:rFonts w:ascii="Tahoma" w:hAnsi="Tahoma" w:cs="Tahoma"/>
          <w:sz w:val="20"/>
          <w:szCs w:val="20"/>
        </w:rPr>
        <w:t xml:space="preserve">. </w:t>
      </w:r>
    </w:p>
    <w:sectPr w:rsidR="0090799B" w:rsidRPr="006001A5" w:rsidSect="00E94BA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1A" w:rsidRDefault="001A7C1A" w:rsidP="007B26B8">
      <w:pPr>
        <w:spacing w:after="0" w:line="240" w:lineRule="auto"/>
      </w:pPr>
      <w:r>
        <w:separator/>
      </w:r>
    </w:p>
  </w:endnote>
  <w:endnote w:type="continuationSeparator" w:id="0">
    <w:p w:rsidR="001A7C1A" w:rsidRDefault="001A7C1A" w:rsidP="007B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B8" w:rsidRDefault="007B26B8">
    <w:pPr>
      <w:pStyle w:val="Piedepgina"/>
    </w:pPr>
    <w:r w:rsidRPr="0079025A">
      <w:rPr>
        <w:noProof/>
        <w:sz w:val="20"/>
        <w:szCs w:val="20"/>
        <w:lang w:eastAsia="es-A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-1087449</wp:posOffset>
          </wp:positionH>
          <wp:positionV relativeFrom="paragraph">
            <wp:posOffset>-586537</wp:posOffset>
          </wp:positionV>
          <wp:extent cx="1193416" cy="1353255"/>
          <wp:effectExtent l="0" t="0" r="0" b="0"/>
          <wp:wrapNone/>
          <wp:docPr id="2" name="Imagen 2" descr="C:\Users\Luis\AppData\Local\Microsoft\Windows\INetCache\Content.Word\Big Bang Expoagro para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uis\AppData\Local\Microsoft\Windows\INetCache\Content.Word\Big Bang Expoagro para PP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42" b="43893"/>
                  <a:stretch>
                    <a:fillRect/>
                  </a:stretch>
                </pic:blipFill>
                <pic:spPr bwMode="auto">
                  <a:xfrm>
                    <a:off x="0" y="0"/>
                    <a:ext cx="1193239" cy="135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025A">
      <w:rPr>
        <w:sz w:val="20"/>
        <w:szCs w:val="20"/>
      </w:rPr>
      <w:t xml:space="preserve">Tel.: 011 5128 9800/05 / Av. Corrientes 1302 - 5 Piso (C1043ABN) Bs. As. </w:t>
    </w:r>
    <w:r>
      <w:rPr>
        <w:sz w:val="20"/>
        <w:szCs w:val="20"/>
      </w:rPr>
      <w:t>prensa</w:t>
    </w:r>
    <w:r w:rsidRPr="0079025A">
      <w:rPr>
        <w:sz w:val="20"/>
        <w:szCs w:val="20"/>
      </w:rPr>
      <w:t>@expoagro.com.ar | www.expoagro.com.ar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1A" w:rsidRDefault="001A7C1A" w:rsidP="007B26B8">
      <w:pPr>
        <w:spacing w:after="0" w:line="240" w:lineRule="auto"/>
      </w:pPr>
      <w:r>
        <w:separator/>
      </w:r>
    </w:p>
  </w:footnote>
  <w:footnote w:type="continuationSeparator" w:id="0">
    <w:p w:rsidR="001A7C1A" w:rsidRDefault="001A7C1A" w:rsidP="007B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B8" w:rsidRDefault="007B26B8">
    <w:pPr>
      <w:pStyle w:val="Encabezado"/>
    </w:pPr>
    <w:r w:rsidRPr="0059396A">
      <w:rPr>
        <w:b/>
        <w:noProof/>
        <w:sz w:val="20"/>
        <w:szCs w:val="20"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4034790</wp:posOffset>
          </wp:positionH>
          <wp:positionV relativeFrom="page">
            <wp:posOffset>129540</wp:posOffset>
          </wp:positionV>
          <wp:extent cx="1551940" cy="1011555"/>
          <wp:effectExtent l="0" t="0" r="0" b="0"/>
          <wp:wrapSquare wrapText="bothSides"/>
          <wp:docPr id="1" name="Imagen 1" descr="\\gci2\G_DESPACHO\2016\08-Agosto\31-08-2016\EXP\Logo Expoagro en Negro para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ci2\G_DESPACHO\2016\08-Agosto\31-08-2016\EXP\Logo Expoagro en Negro para PP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7" t="6962" r="11418" b="11309"/>
                  <a:stretch/>
                </pic:blipFill>
                <pic:spPr bwMode="auto">
                  <a:xfrm>
                    <a:off x="0" y="0"/>
                    <a:ext cx="155194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B26B8" w:rsidRDefault="007B26B8">
    <w:pPr>
      <w:pStyle w:val="Encabezado"/>
    </w:pPr>
    <w:r w:rsidRPr="0059396A">
      <w:rPr>
        <w:b/>
      </w:rPr>
      <w:t>Del 7 al 10 de marzo</w:t>
    </w:r>
    <w:r>
      <w:rPr>
        <w:b/>
      </w:rPr>
      <w:t xml:space="preserve"> de 2017</w:t>
    </w:r>
    <w:r>
      <w:rPr>
        <w:b/>
      </w:rPr>
      <w:br/>
    </w:r>
    <w:r w:rsidRPr="0059396A">
      <w:rPr>
        <w:b/>
        <w:color w:val="9BBB59" w:themeColor="accent3"/>
      </w:rPr>
      <w:t>Por primera vez en una sede estable</w:t>
    </w:r>
    <w:r w:rsidRPr="0059396A">
      <w:rPr>
        <w:b/>
        <w:color w:val="9BBB59" w:themeColor="accent3"/>
      </w:rPr>
      <w:tab/>
    </w:r>
    <w:r w:rsidRPr="0059396A">
      <w:rPr>
        <w:b/>
        <w:color w:val="9BBB59" w:themeColor="accent3"/>
      </w:rPr>
      <w:tab/>
    </w:r>
    <w:r w:rsidRPr="0059396A">
      <w:rPr>
        <w:b/>
        <w:color w:val="9BBB59" w:themeColor="accent3"/>
      </w:rPr>
      <w:tab/>
    </w:r>
    <w:r>
      <w:rPr>
        <w:b/>
        <w:color w:val="9BBB59" w:themeColor="accent3"/>
      </w:rPr>
      <w:br/>
    </w:r>
    <w:r w:rsidRPr="0059396A">
      <w:rPr>
        <w:b/>
      </w:rPr>
      <w:t>RN 9, KM 225 - San Nicolás</w:t>
    </w:r>
  </w:p>
  <w:p w:rsidR="007B26B8" w:rsidRDefault="007B26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39B"/>
    <w:rsid w:val="00014DCE"/>
    <w:rsid w:val="0002392A"/>
    <w:rsid w:val="000F4638"/>
    <w:rsid w:val="001977E5"/>
    <w:rsid w:val="001A7C1A"/>
    <w:rsid w:val="001D5066"/>
    <w:rsid w:val="001D53B4"/>
    <w:rsid w:val="00210C51"/>
    <w:rsid w:val="00224663"/>
    <w:rsid w:val="002824E6"/>
    <w:rsid w:val="002845DE"/>
    <w:rsid w:val="002848D1"/>
    <w:rsid w:val="002A539B"/>
    <w:rsid w:val="002B4D77"/>
    <w:rsid w:val="002D0588"/>
    <w:rsid w:val="002F717C"/>
    <w:rsid w:val="0032201B"/>
    <w:rsid w:val="00382C6B"/>
    <w:rsid w:val="0038399E"/>
    <w:rsid w:val="00396F2E"/>
    <w:rsid w:val="0041239D"/>
    <w:rsid w:val="004705C6"/>
    <w:rsid w:val="00486933"/>
    <w:rsid w:val="004C4CB6"/>
    <w:rsid w:val="004D368E"/>
    <w:rsid w:val="00517E5A"/>
    <w:rsid w:val="00547287"/>
    <w:rsid w:val="00605B7D"/>
    <w:rsid w:val="00616B69"/>
    <w:rsid w:val="006E267E"/>
    <w:rsid w:val="00707DBB"/>
    <w:rsid w:val="007226B3"/>
    <w:rsid w:val="007373CD"/>
    <w:rsid w:val="0074198F"/>
    <w:rsid w:val="007A0E08"/>
    <w:rsid w:val="007A6565"/>
    <w:rsid w:val="007B133F"/>
    <w:rsid w:val="007B26B8"/>
    <w:rsid w:val="007C4AB6"/>
    <w:rsid w:val="007C7B63"/>
    <w:rsid w:val="00825BED"/>
    <w:rsid w:val="008600D0"/>
    <w:rsid w:val="0090799B"/>
    <w:rsid w:val="009105E4"/>
    <w:rsid w:val="00925418"/>
    <w:rsid w:val="00932884"/>
    <w:rsid w:val="0094585F"/>
    <w:rsid w:val="00957AF8"/>
    <w:rsid w:val="009715CC"/>
    <w:rsid w:val="009D205E"/>
    <w:rsid w:val="009D4EA6"/>
    <w:rsid w:val="009D5D05"/>
    <w:rsid w:val="00AC0776"/>
    <w:rsid w:val="00AC179B"/>
    <w:rsid w:val="00AE3947"/>
    <w:rsid w:val="00B066F1"/>
    <w:rsid w:val="00B64B32"/>
    <w:rsid w:val="00BC5B6A"/>
    <w:rsid w:val="00C21F3D"/>
    <w:rsid w:val="00C6622B"/>
    <w:rsid w:val="00C7433C"/>
    <w:rsid w:val="00C876DF"/>
    <w:rsid w:val="00CD4ACA"/>
    <w:rsid w:val="00D3452D"/>
    <w:rsid w:val="00DA5CD5"/>
    <w:rsid w:val="00E21AF5"/>
    <w:rsid w:val="00E94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B8"/>
  </w:style>
  <w:style w:type="paragraph" w:styleId="Piedepgina">
    <w:name w:val="footer"/>
    <w:basedOn w:val="Normal"/>
    <w:link w:val="Piedepgina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B8"/>
  </w:style>
  <w:style w:type="character" w:customStyle="1" w:styleId="apple-converted-space">
    <w:name w:val="apple-converted-space"/>
    <w:basedOn w:val="Fuentedeprrafopredeter"/>
    <w:rsid w:val="009715CC"/>
  </w:style>
  <w:style w:type="character" w:styleId="Textoennegrita">
    <w:name w:val="Strong"/>
    <w:uiPriority w:val="22"/>
    <w:qFormat/>
    <w:rsid w:val="006E267E"/>
    <w:rPr>
      <w:b/>
      <w:bCs/>
    </w:rPr>
  </w:style>
  <w:style w:type="character" w:styleId="nfasis">
    <w:name w:val="Emphasis"/>
    <w:uiPriority w:val="20"/>
    <w:qFormat/>
    <w:rsid w:val="006E267E"/>
    <w:rPr>
      <w:i/>
      <w:iCs/>
    </w:rPr>
  </w:style>
  <w:style w:type="paragraph" w:styleId="Sinespaciado">
    <w:name w:val="No Spacing"/>
    <w:uiPriority w:val="1"/>
    <w:qFormat/>
    <w:rsid w:val="006E267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1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06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B8"/>
  </w:style>
  <w:style w:type="paragraph" w:styleId="Piedepgina">
    <w:name w:val="footer"/>
    <w:basedOn w:val="Normal"/>
    <w:link w:val="PiedepginaCar"/>
    <w:uiPriority w:val="99"/>
    <w:unhideWhenUsed/>
    <w:rsid w:val="007B2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B8"/>
  </w:style>
  <w:style w:type="character" w:customStyle="1" w:styleId="apple-converted-space">
    <w:name w:val="apple-converted-space"/>
    <w:basedOn w:val="Fuentedeprrafopredeter"/>
    <w:rsid w:val="0097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dcterms:created xsi:type="dcterms:W3CDTF">2016-08-31T17:42:00Z</dcterms:created>
  <dcterms:modified xsi:type="dcterms:W3CDTF">2016-10-24T16:41:00Z</dcterms:modified>
</cp:coreProperties>
</file>