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B8" w:rsidRPr="000909CA" w:rsidRDefault="00817687" w:rsidP="00DE3461">
      <w:pPr>
        <w:jc w:val="right"/>
      </w:pPr>
      <w:r>
        <w:t>0</w:t>
      </w:r>
      <w:r w:rsidR="00F640FA">
        <w:t>6</w:t>
      </w:r>
      <w:r w:rsidR="00800E3A" w:rsidRPr="000909CA">
        <w:t>.1</w:t>
      </w:r>
      <w:r>
        <w:t>2</w:t>
      </w:r>
      <w:r w:rsidR="007B26B8" w:rsidRPr="000909CA">
        <w:t>.2016</w:t>
      </w:r>
    </w:p>
    <w:p w:rsidR="008A584C" w:rsidRPr="00F640FA" w:rsidRDefault="009D783E" w:rsidP="00DE3461">
      <w:pPr>
        <w:jc w:val="both"/>
        <w:rPr>
          <w:b/>
        </w:rPr>
      </w:pPr>
      <w:r>
        <w:rPr>
          <w:b/>
        </w:rPr>
        <w:t>I</w:t>
      </w:r>
      <w:r w:rsidR="00F640FA" w:rsidRPr="00F640FA">
        <w:rPr>
          <w:b/>
        </w:rPr>
        <w:t xml:space="preserve">nnovaciones </w:t>
      </w:r>
      <w:r>
        <w:rPr>
          <w:b/>
        </w:rPr>
        <w:t>que marcan tendencia</w:t>
      </w:r>
    </w:p>
    <w:p w:rsidR="00F640FA" w:rsidRPr="00F640FA" w:rsidRDefault="00F640FA" w:rsidP="00DE3461">
      <w:pPr>
        <w:rPr>
          <w:b/>
          <w:sz w:val="40"/>
        </w:rPr>
      </w:pPr>
      <w:r w:rsidRPr="00F640FA">
        <w:rPr>
          <w:b/>
          <w:sz w:val="40"/>
        </w:rPr>
        <w:t xml:space="preserve">El jurado eligió a los nuevos ganadores del Premio </w:t>
      </w:r>
      <w:proofErr w:type="spellStart"/>
      <w:r w:rsidRPr="00F640FA">
        <w:rPr>
          <w:b/>
          <w:sz w:val="40"/>
        </w:rPr>
        <w:t>Ternium</w:t>
      </w:r>
      <w:proofErr w:type="spellEnd"/>
      <w:r w:rsidRPr="00F640FA">
        <w:rPr>
          <w:b/>
          <w:sz w:val="40"/>
        </w:rPr>
        <w:t xml:space="preserve"> </w:t>
      </w:r>
      <w:proofErr w:type="spellStart"/>
      <w:r w:rsidRPr="00F640FA">
        <w:rPr>
          <w:b/>
          <w:sz w:val="40"/>
        </w:rPr>
        <w:t>Expoagro</w:t>
      </w:r>
      <w:proofErr w:type="spellEnd"/>
      <w:r w:rsidRPr="00F640FA">
        <w:rPr>
          <w:b/>
          <w:sz w:val="40"/>
        </w:rPr>
        <w:t xml:space="preserve"> a la Innovación Agroindustrial</w:t>
      </w:r>
    </w:p>
    <w:p w:rsidR="00F640FA" w:rsidRPr="00DE3461" w:rsidRDefault="00F640FA" w:rsidP="00DE3461">
      <w:pPr>
        <w:spacing w:line="240" w:lineRule="auto"/>
        <w:jc w:val="both"/>
        <w:rPr>
          <w:b/>
          <w:i/>
          <w:sz w:val="24"/>
        </w:rPr>
      </w:pPr>
      <w:r w:rsidRPr="00DE3461">
        <w:rPr>
          <w:b/>
          <w:i/>
          <w:sz w:val="24"/>
        </w:rPr>
        <w:t xml:space="preserve">Sobre un total de 50 desarrollos preseleccionados, 20 fueron destacados por su aporte a la agroindustria argentina y mundial. De ellos, seis </w:t>
      </w:r>
      <w:r w:rsidR="009D783E">
        <w:rPr>
          <w:b/>
          <w:i/>
          <w:sz w:val="24"/>
        </w:rPr>
        <w:t>recibieron Medalla de Oro.</w:t>
      </w:r>
    </w:p>
    <w:p w:rsidR="00BD587D" w:rsidRDefault="00BD587D" w:rsidP="00DE3461">
      <w:pPr>
        <w:spacing w:line="240" w:lineRule="auto"/>
        <w:jc w:val="both"/>
      </w:pPr>
      <w:r w:rsidRPr="000909CA">
        <w:t xml:space="preserve">Hace ya una década que cada dos años el Premio </w:t>
      </w:r>
      <w:proofErr w:type="spellStart"/>
      <w:r w:rsidRPr="000909CA">
        <w:t>Ternium</w:t>
      </w:r>
      <w:proofErr w:type="spellEnd"/>
      <w:r w:rsidRPr="000909CA">
        <w:t xml:space="preserve"> </w:t>
      </w:r>
      <w:proofErr w:type="spellStart"/>
      <w:r w:rsidRPr="000909CA">
        <w:t>Expoagro</w:t>
      </w:r>
      <w:proofErr w:type="spellEnd"/>
      <w:r w:rsidRPr="000909CA">
        <w:t xml:space="preserve"> a la Innovación Agroindustrial marca el rumbo del avance tecnológico. Y esto no solo impacta en la Argentina, sino también en el mundo. </w:t>
      </w:r>
    </w:p>
    <w:p w:rsidR="00B253BA" w:rsidRDefault="00B253BA" w:rsidP="00DE3461">
      <w:pPr>
        <w:spacing w:line="240" w:lineRule="auto"/>
        <w:jc w:val="both"/>
      </w:pPr>
      <w:r>
        <w:t xml:space="preserve">En la quinta edición que acaba de </w:t>
      </w:r>
      <w:r w:rsidR="00DE3461">
        <w:t>terminar</w:t>
      </w:r>
      <w:r>
        <w:t xml:space="preserve">, </w:t>
      </w:r>
      <w:r w:rsidR="00DE3461">
        <w:t>sobre</w:t>
      </w:r>
      <w:r>
        <w:t xml:space="preserve"> 50 desarrollos preseleccionados</w:t>
      </w:r>
      <w:r w:rsidR="00DE3461">
        <w:t xml:space="preserve"> por el jurado de expertos</w:t>
      </w:r>
      <w:r w:rsidR="00F640FA">
        <w:t>, 6</w:t>
      </w:r>
      <w:r>
        <w:t xml:space="preserve"> resultaron ganadores de Medalla de Oro</w:t>
      </w:r>
      <w:r w:rsidR="00F640FA">
        <w:t>, 3 obtuvieron Medalla de Plata y Mención por Diseño Industrial, 7 Medalla de Plata y 4 menciones por Diseño Industrial.</w:t>
      </w:r>
      <w:r>
        <w:t xml:space="preserve"> </w:t>
      </w:r>
    </w:p>
    <w:p w:rsidR="00BD587D" w:rsidRPr="000909CA" w:rsidRDefault="00B253BA" w:rsidP="00DE3461">
      <w:pPr>
        <w:spacing w:line="240" w:lineRule="auto"/>
        <w:jc w:val="both"/>
      </w:pPr>
      <w:r>
        <w:t xml:space="preserve">Los miembros del jurado debatieron durante todo el fin de semana del 3 y 4 de diciembre en Rosario para llegar al veredicto. </w:t>
      </w:r>
      <w:r w:rsidR="00BD587D" w:rsidRPr="000909CA">
        <w:t xml:space="preserve">El premio </w:t>
      </w:r>
      <w:r w:rsidR="00770789" w:rsidRPr="000909CA">
        <w:t>hace</w:t>
      </w:r>
      <w:r w:rsidR="00BD587D" w:rsidRPr="000909CA">
        <w:t xml:space="preserve"> tendencia y eso implica una gran responsabilidad para los organizadores y el jurado, que se ve en la obligación de evaluar no sólo la solución que cada desarrollo aporta a la actividad agroindustrial sino también su pronta inserción en el mercado, su probable aceptación por parte de los destinatarios y su adaptación a los que ya son valores universales: el uso de las Buenas Prácticas Agrícolas, </w:t>
      </w:r>
      <w:r w:rsidR="009D783E">
        <w:t>la seguridad industrial</w:t>
      </w:r>
      <w:r w:rsidR="00BD587D" w:rsidRPr="000909CA">
        <w:t>, la eficiencia energética y el cumplimiento con las reglamentaciones vigentes.</w:t>
      </w:r>
    </w:p>
    <w:p w:rsidR="00DC1F87" w:rsidRDefault="00DC1F87" w:rsidP="00DE3461">
      <w:pPr>
        <w:spacing w:line="240" w:lineRule="auto"/>
        <w:jc w:val="both"/>
      </w:pPr>
      <w:r>
        <w:t>“</w:t>
      </w:r>
      <w:r w:rsidR="000909CA">
        <w:t>Esta jura es como un partido golf, todos compiten contra la cancha. Los desarrollos no se comparan con otros</w:t>
      </w:r>
      <w:r>
        <w:t>”, argumentan los miembros del jurado</w:t>
      </w:r>
      <w:r w:rsidR="000909CA">
        <w:t>. Por ejemplo, se considera M</w:t>
      </w:r>
      <w:r w:rsidR="000909CA" w:rsidRPr="00DC1F87">
        <w:t xml:space="preserve">edalla de Oro a los </w:t>
      </w:r>
      <w:r w:rsidR="000909CA" w:rsidRPr="00CF2976">
        <w:t xml:space="preserve">desarrollos que presentan una innovación </w:t>
      </w:r>
      <w:r w:rsidRPr="00DC1F87">
        <w:t xml:space="preserve">que viene a aportar soluciones nuevas </w:t>
      </w:r>
      <w:r>
        <w:t xml:space="preserve">y originales </w:t>
      </w:r>
      <w:r w:rsidRPr="00DC1F87">
        <w:t>a problemas de la actividad agroindustrial. En el caso de las M</w:t>
      </w:r>
      <w:r w:rsidR="000909CA" w:rsidRPr="00DC1F87">
        <w:t>edalla</w:t>
      </w:r>
      <w:r w:rsidRPr="00DC1F87">
        <w:t>s</w:t>
      </w:r>
      <w:r w:rsidR="000909CA" w:rsidRPr="00DC1F87">
        <w:t xml:space="preserve"> de Plata</w:t>
      </w:r>
      <w:r w:rsidRPr="00DC1F87">
        <w:t xml:space="preserve">, son </w:t>
      </w:r>
      <w:r w:rsidR="000909CA" w:rsidRPr="00CF2976">
        <w:t xml:space="preserve">desarrollos </w:t>
      </w:r>
      <w:r w:rsidRPr="00DC1F87">
        <w:t>conocidos</w:t>
      </w:r>
      <w:r w:rsidR="000909CA" w:rsidRPr="00CF2976">
        <w:t xml:space="preserve"> que han logrado una evolución en sus funciones y procedimientos</w:t>
      </w:r>
      <w:r w:rsidRPr="00DC1F87">
        <w:t xml:space="preserve"> o la aplicación en otras áreas</w:t>
      </w:r>
      <w:r w:rsidR="000909CA" w:rsidRPr="00CF2976">
        <w:t xml:space="preserve">. </w:t>
      </w:r>
      <w:r w:rsidRPr="00DC1F87">
        <w:t xml:space="preserve">Por último, se le otorga menciones </w:t>
      </w:r>
      <w:r w:rsidR="000909CA" w:rsidRPr="00CF2976">
        <w:t>a aqu</w:t>
      </w:r>
      <w:r>
        <w:t xml:space="preserve">ellos </w:t>
      </w:r>
      <w:r w:rsidR="000909CA" w:rsidRPr="00CF2976">
        <w:t>que se desta</w:t>
      </w:r>
      <w:r w:rsidRPr="00DC1F87">
        <w:t>ca</w:t>
      </w:r>
      <w:r w:rsidR="000909CA" w:rsidRPr="00CF2976">
        <w:t>n por atributos distintivos vinculados a la incorporación de diseño industrial de vanguardia.</w:t>
      </w:r>
      <w:r w:rsidRPr="00DC1F87">
        <w:t xml:space="preserve"> </w:t>
      </w:r>
    </w:p>
    <w:p w:rsidR="00F640FA" w:rsidRDefault="00DC1F87" w:rsidP="00DE3461">
      <w:pPr>
        <w:spacing w:line="240" w:lineRule="auto"/>
        <w:jc w:val="both"/>
      </w:pPr>
      <w:r>
        <w:t xml:space="preserve">Es justamente el diseño industrial la especialidad de Hugo </w:t>
      </w:r>
      <w:proofErr w:type="spellStart"/>
      <w:r>
        <w:t>Ko</w:t>
      </w:r>
      <w:r w:rsidR="00203B54">
        <w:t>g</w:t>
      </w:r>
      <w:r>
        <w:t>an</w:t>
      </w:r>
      <w:proofErr w:type="spellEnd"/>
      <w:r>
        <w:t>, que participa del jurado en representación del Centro Metropolitano de Diseño. “Hace más de 50 años que existe el diseño industrial en nuestro país –dice el reconocido diseñador- pero hoy se ha vuelto imprescindible incluso en las áreas de investigación para mejorar los procesos”.</w:t>
      </w:r>
      <w:r w:rsidR="00817687">
        <w:t xml:space="preserve"> </w:t>
      </w:r>
    </w:p>
    <w:p w:rsidR="00B253BA" w:rsidRDefault="00DC1F87" w:rsidP="00DE3461">
      <w:pPr>
        <w:spacing w:line="240" w:lineRule="auto"/>
        <w:jc w:val="both"/>
      </w:pPr>
      <w:r w:rsidRPr="00817687">
        <w:t>Del jurado también particip</w:t>
      </w:r>
      <w:r w:rsidR="00817687" w:rsidRPr="00817687">
        <w:t>aron</w:t>
      </w:r>
      <w:r w:rsidRPr="00817687">
        <w:t xml:space="preserve"> Gustavo Barragán (CEIL), Fernando Cuenca Revuelta (UNR), Jorge </w:t>
      </w:r>
      <w:proofErr w:type="spellStart"/>
      <w:r w:rsidRPr="00817687">
        <w:t>Cosiansi</w:t>
      </w:r>
      <w:proofErr w:type="spellEnd"/>
      <w:r w:rsidRPr="00817687">
        <w:t xml:space="preserve"> (UNC), Juan Soria (Conicet), Hernán Ferrari (INTA), José Luis </w:t>
      </w:r>
      <w:proofErr w:type="spellStart"/>
      <w:r w:rsidRPr="00817687">
        <w:t>Bo</w:t>
      </w:r>
      <w:r w:rsidR="00FF2D8B">
        <w:t>ffi</w:t>
      </w:r>
      <w:proofErr w:type="spellEnd"/>
      <w:r w:rsidRPr="00817687">
        <w:t xml:space="preserve"> (Ministerio de Agroindustria), </w:t>
      </w:r>
      <w:r>
        <w:t xml:space="preserve">Luis </w:t>
      </w:r>
      <w:proofErr w:type="spellStart"/>
      <w:r>
        <w:t>Negrucci</w:t>
      </w:r>
      <w:proofErr w:type="spellEnd"/>
      <w:r>
        <w:t xml:space="preserve"> (AAPRESID), Gabriel </w:t>
      </w:r>
      <w:proofErr w:type="spellStart"/>
      <w:r>
        <w:t>T</w:t>
      </w:r>
      <w:r w:rsidRPr="00DC1F87">
        <w:t>inghitella</w:t>
      </w:r>
      <w:proofErr w:type="spellEnd"/>
      <w:r>
        <w:t xml:space="preserve"> (CREA), Mari </w:t>
      </w:r>
      <w:proofErr w:type="spellStart"/>
      <w:r>
        <w:t>Borghi</w:t>
      </w:r>
      <w:proofErr w:type="spellEnd"/>
      <w:r>
        <w:t xml:space="preserve"> (</w:t>
      </w:r>
      <w:r w:rsidRPr="00817687">
        <w:t>Fundación </w:t>
      </w:r>
      <w:proofErr w:type="spellStart"/>
      <w:r w:rsidRPr="00817687">
        <w:t>Ci</w:t>
      </w:r>
      <w:r w:rsidR="003802AC">
        <w:t>deter</w:t>
      </w:r>
      <w:proofErr w:type="spellEnd"/>
      <w:r w:rsidR="003802AC">
        <w:t xml:space="preserve">), Mario </w:t>
      </w:r>
      <w:proofErr w:type="spellStart"/>
      <w:r w:rsidR="003802AC">
        <w:t>Bragachini</w:t>
      </w:r>
      <w:proofErr w:type="spellEnd"/>
      <w:r w:rsidR="003802AC">
        <w:t xml:space="preserve"> (INTA) y</w:t>
      </w:r>
      <w:r w:rsidRPr="00817687">
        <w:t xml:space="preserve"> Eduardo </w:t>
      </w:r>
      <w:proofErr w:type="spellStart"/>
      <w:r w:rsidRPr="00817687">
        <w:t>Croce</w:t>
      </w:r>
      <w:proofErr w:type="spellEnd"/>
      <w:r w:rsidRPr="00817687">
        <w:t xml:space="preserve"> (FAUBA)</w:t>
      </w:r>
      <w:r w:rsidR="003802AC">
        <w:t>. Desde Alemania y por video conferencia,</w:t>
      </w:r>
      <w:r w:rsidR="00817687">
        <w:t xml:space="preserve"> </w:t>
      </w:r>
      <w:r w:rsidR="003802AC">
        <w:t xml:space="preserve">Thomas </w:t>
      </w:r>
      <w:proofErr w:type="spellStart"/>
      <w:r w:rsidR="003802AC">
        <w:t>Rademacher</w:t>
      </w:r>
      <w:proofErr w:type="spellEnd"/>
      <w:r w:rsidR="003802AC">
        <w:t xml:space="preserve"> (Universidad de </w:t>
      </w:r>
      <w:proofErr w:type="spellStart"/>
      <w:r w:rsidR="003802AC">
        <w:t>Bingen</w:t>
      </w:r>
      <w:proofErr w:type="spellEnd"/>
      <w:r w:rsidR="003802AC">
        <w:t xml:space="preserve">) y </w:t>
      </w:r>
      <w:proofErr w:type="spellStart"/>
      <w:r w:rsidR="003802AC">
        <w:t>Thilo</w:t>
      </w:r>
      <w:proofErr w:type="spellEnd"/>
      <w:r w:rsidR="003802AC">
        <w:t xml:space="preserve"> </w:t>
      </w:r>
      <w:proofErr w:type="spellStart"/>
      <w:r w:rsidR="003802AC">
        <w:t>Keunecke</w:t>
      </w:r>
      <w:proofErr w:type="spellEnd"/>
      <w:r w:rsidR="003802AC">
        <w:t xml:space="preserve"> (</w:t>
      </w:r>
      <w:r w:rsidR="00817687">
        <w:t>DLG, o</w:t>
      </w:r>
      <w:r>
        <w:t xml:space="preserve">rganizadores de </w:t>
      </w:r>
      <w:proofErr w:type="spellStart"/>
      <w:r>
        <w:t>Agritechnica</w:t>
      </w:r>
      <w:proofErr w:type="spellEnd"/>
      <w:r w:rsidR="003802AC">
        <w:t>)</w:t>
      </w:r>
      <w:bookmarkStart w:id="0" w:name="_GoBack"/>
      <w:bookmarkEnd w:id="0"/>
      <w:r w:rsidR="00817687">
        <w:t xml:space="preserve"> </w:t>
      </w:r>
      <w:r w:rsidR="003802AC">
        <w:t>aportaron</w:t>
      </w:r>
      <w:r w:rsidR="00817687">
        <w:t xml:space="preserve"> lo suyo. </w:t>
      </w:r>
      <w:r w:rsidR="00B253BA">
        <w:t xml:space="preserve">La participación del jurado internacional </w:t>
      </w:r>
      <w:r w:rsidR="00B253BA">
        <w:lastRenderedPageBreak/>
        <w:t>permite evaluar el impacto global que tendrán las innovaciones presentadas. En muchos casos se trata de desarrollos que tienen patentes en otras partes del mundo.</w:t>
      </w:r>
    </w:p>
    <w:p w:rsidR="00E63EDF" w:rsidRPr="00BD7785" w:rsidRDefault="00BD7785" w:rsidP="00BD7785">
      <w:pPr>
        <w:spacing w:line="240" w:lineRule="auto"/>
        <w:jc w:val="both"/>
      </w:pPr>
      <w:r w:rsidRPr="00BD7785">
        <w:t xml:space="preserve">Para el director general de </w:t>
      </w:r>
      <w:proofErr w:type="spellStart"/>
      <w:r w:rsidRPr="00BD7785">
        <w:t>Ternium</w:t>
      </w:r>
      <w:proofErr w:type="spellEnd"/>
      <w:r w:rsidRPr="00BD7785">
        <w:t xml:space="preserve"> </w:t>
      </w:r>
      <w:proofErr w:type="spellStart"/>
      <w:r w:rsidRPr="00BD7785">
        <w:t>Siderar</w:t>
      </w:r>
      <w:proofErr w:type="spellEnd"/>
      <w:r w:rsidRPr="00BD7785">
        <w:t xml:space="preserve">, Martín </w:t>
      </w:r>
      <w:proofErr w:type="spellStart"/>
      <w:r w:rsidRPr="00BD7785">
        <w:t>Berardi</w:t>
      </w:r>
      <w:proofErr w:type="spellEnd"/>
      <w:r w:rsidRPr="00BD7785">
        <w:t xml:space="preserve">, </w:t>
      </w:r>
      <w:r w:rsidR="00E63EDF" w:rsidRPr="00BD7785">
        <w:t>“</w:t>
      </w:r>
      <w:r w:rsidRPr="00BD7785">
        <w:t>l</w:t>
      </w:r>
      <w:r w:rsidR="00E63EDF" w:rsidRPr="00BD7785">
        <w:t xml:space="preserve">a incorporación tecnológica que hay en maquinaria agrícola es impresionante. Hemos constituido una exitosa vidriera de difusión del trabajo agroindustrial argentino en el mundo. Que cada año haya más inscriptos muestra que el sector así lo percibe”, apuntó.       </w:t>
      </w:r>
    </w:p>
    <w:p w:rsidR="00817687" w:rsidRDefault="00B253BA" w:rsidP="00DE3461">
      <w:pPr>
        <w:spacing w:line="240" w:lineRule="auto"/>
        <w:jc w:val="both"/>
      </w:pPr>
      <w:r>
        <w:t xml:space="preserve">El jurado </w:t>
      </w:r>
      <w:r w:rsidR="00331E40">
        <w:t>lleg</w:t>
      </w:r>
      <w:r>
        <w:t>ó</w:t>
      </w:r>
      <w:r w:rsidR="00331E40">
        <w:t xml:space="preserve"> </w:t>
      </w:r>
      <w:r>
        <w:t xml:space="preserve">a la instancia de debate en Rosario con los desarrollos analizados y sorprendido por la calidad de las innovaciones presentadas. “Cada vez la vara está más alta. Desde que comenzó el certamen hemos visto una gran mejora no sólo en el nivel de las innovaciones sino también en las presentaciones que realizan las empresas, que en muchos casos han postulado en varias ediciones”, destacó Emilia Williams, gerente de marketing e internacional de </w:t>
      </w:r>
      <w:proofErr w:type="spellStart"/>
      <w:r>
        <w:t>Expoagro</w:t>
      </w:r>
      <w:proofErr w:type="spellEnd"/>
      <w:r>
        <w:t xml:space="preserve">. </w:t>
      </w:r>
    </w:p>
    <w:p w:rsidR="00F640FA" w:rsidRDefault="00732A9B" w:rsidP="00DE3461">
      <w:pPr>
        <w:spacing w:line="240" w:lineRule="auto"/>
        <w:jc w:val="both"/>
      </w:pPr>
      <w:r w:rsidRPr="00F640FA">
        <w:t>Los ganadores de Medalla de Oro podrán contar con un espacio de 75 metros cuadrados en la próxima edición de </w:t>
      </w:r>
      <w:proofErr w:type="spellStart"/>
      <w:r w:rsidRPr="00F640FA">
        <w:t>Expoagro</w:t>
      </w:r>
      <w:proofErr w:type="spellEnd"/>
      <w:r w:rsidRPr="00F640FA">
        <w:t>. A su vez, los desarrollos ganadores también tendrán la oportunidad de ser elegidos por la DLG para participar de </w:t>
      </w:r>
      <w:proofErr w:type="spellStart"/>
      <w:r w:rsidRPr="00F640FA">
        <w:t>Agritechnica</w:t>
      </w:r>
      <w:proofErr w:type="spellEnd"/>
      <w:r w:rsidRPr="00F640FA">
        <w:t> 2017, del 12 al 18 de noviembre en Hannover, Alemania.</w:t>
      </w:r>
    </w:p>
    <w:p w:rsidR="006B5E78" w:rsidRPr="009034AF" w:rsidRDefault="00732A9B" w:rsidP="00DE3461">
      <w:pPr>
        <w:jc w:val="both"/>
        <w:rPr>
          <w:b/>
          <w:sz w:val="28"/>
          <w:szCs w:val="28"/>
        </w:rPr>
      </w:pPr>
      <w:r>
        <w:rPr>
          <w:b/>
          <w:sz w:val="28"/>
          <w:szCs w:val="28"/>
        </w:rPr>
        <w:t>Ganadores de M</w:t>
      </w:r>
      <w:r w:rsidR="00606CB8" w:rsidRPr="009034AF">
        <w:rPr>
          <w:b/>
          <w:sz w:val="28"/>
          <w:szCs w:val="28"/>
        </w:rPr>
        <w:t xml:space="preserve">edalla de </w:t>
      </w:r>
      <w:r>
        <w:rPr>
          <w:b/>
          <w:sz w:val="28"/>
          <w:szCs w:val="28"/>
        </w:rPr>
        <w:t>O</w:t>
      </w:r>
      <w:r w:rsidR="00606CB8" w:rsidRPr="009034AF">
        <w:rPr>
          <w:b/>
          <w:sz w:val="28"/>
          <w:szCs w:val="28"/>
        </w:rPr>
        <w:t>ro</w:t>
      </w:r>
    </w:p>
    <w:p w:rsidR="00606CB8" w:rsidRDefault="00DC25F8" w:rsidP="00DE3461">
      <w:pPr>
        <w:spacing w:line="240" w:lineRule="auto"/>
        <w:jc w:val="both"/>
      </w:pPr>
      <w:r>
        <w:t>La e</w:t>
      </w:r>
      <w:r w:rsidR="006B5E78">
        <w:t xml:space="preserve">mpresa </w:t>
      </w:r>
      <w:proofErr w:type="spellStart"/>
      <w:r w:rsidR="006B5E78" w:rsidRPr="00421D45">
        <w:rPr>
          <w:b/>
        </w:rPr>
        <w:t>Plantium</w:t>
      </w:r>
      <w:proofErr w:type="spellEnd"/>
      <w:r w:rsidR="006B5E78" w:rsidRPr="00421D45">
        <w:rPr>
          <w:b/>
        </w:rPr>
        <w:t xml:space="preserve"> Agricultura de Precisión</w:t>
      </w:r>
      <w:r>
        <w:t xml:space="preserve"> fue uno de los ganadores del Oro en el rubro siembra por su </w:t>
      </w:r>
      <w:r w:rsidR="006B5E78" w:rsidRPr="00421D45">
        <w:rPr>
          <w:b/>
        </w:rPr>
        <w:t xml:space="preserve">Distribuidor </w:t>
      </w:r>
      <w:proofErr w:type="spellStart"/>
      <w:r w:rsidR="006B5E78" w:rsidRPr="00421D45">
        <w:rPr>
          <w:b/>
        </w:rPr>
        <w:t>elé</w:t>
      </w:r>
      <w:r w:rsidRPr="00421D45">
        <w:rPr>
          <w:b/>
        </w:rPr>
        <w:t>ctriconeumático</w:t>
      </w:r>
      <w:proofErr w:type="spellEnd"/>
      <w:r w:rsidRPr="00421D45">
        <w:rPr>
          <w:b/>
        </w:rPr>
        <w:t xml:space="preserve"> </w:t>
      </w:r>
      <w:proofErr w:type="spellStart"/>
      <w:r w:rsidRPr="00421D45">
        <w:rPr>
          <w:b/>
        </w:rPr>
        <w:t>Plantium</w:t>
      </w:r>
      <w:proofErr w:type="spellEnd"/>
      <w:r w:rsidRPr="00421D45">
        <w:rPr>
          <w:b/>
        </w:rPr>
        <w:t xml:space="preserve"> </w:t>
      </w:r>
      <w:proofErr w:type="spellStart"/>
      <w:r w:rsidRPr="00421D45">
        <w:rPr>
          <w:b/>
        </w:rPr>
        <w:t>ECURow</w:t>
      </w:r>
      <w:proofErr w:type="spellEnd"/>
      <w:r>
        <w:t>. Se trata de l</w:t>
      </w:r>
      <w:r w:rsidRPr="00606CB8">
        <w:t xml:space="preserve">a integración del motor </w:t>
      </w:r>
      <w:proofErr w:type="spellStart"/>
      <w:r w:rsidRPr="00606CB8">
        <w:t>Brushless</w:t>
      </w:r>
      <w:proofErr w:type="spellEnd"/>
      <w:r w:rsidRPr="00606CB8">
        <w:t xml:space="preserve"> con un dosificador neumático con presión</w:t>
      </w:r>
      <w:r>
        <w:t xml:space="preserve"> que va</w:t>
      </w:r>
      <w:r w:rsidRPr="00DC25F8">
        <w:t xml:space="preserve"> </w:t>
      </w:r>
      <w:r w:rsidRPr="00606CB8">
        <w:t xml:space="preserve">adherido a la placa con sistema </w:t>
      </w:r>
      <w:proofErr w:type="spellStart"/>
      <w:r w:rsidRPr="00606CB8">
        <w:t>canbus</w:t>
      </w:r>
      <w:proofErr w:type="spellEnd"/>
      <w:r>
        <w:t xml:space="preserve">. El jurado consideró que </w:t>
      </w:r>
      <w:r w:rsidR="00FF2D8B">
        <w:t xml:space="preserve">es una innovación absoluta en materia de </w:t>
      </w:r>
      <w:r w:rsidR="00606CB8" w:rsidRPr="00606CB8">
        <w:t>motores a nivel internacional</w:t>
      </w:r>
      <w:r>
        <w:t xml:space="preserve"> que ha sido</w:t>
      </w:r>
      <w:r w:rsidRPr="00DC25F8">
        <w:t xml:space="preserve"> </w:t>
      </w:r>
      <w:r>
        <w:t xml:space="preserve">patentada en </w:t>
      </w:r>
      <w:r w:rsidRPr="00606CB8">
        <w:t>USA, Europa, Brasil y Argentina</w:t>
      </w:r>
      <w:r w:rsidR="00606CB8" w:rsidRPr="00606CB8">
        <w:t xml:space="preserve">. </w:t>
      </w:r>
      <w:r w:rsidR="00FF2D8B">
        <w:t xml:space="preserve">El desarrollo </w:t>
      </w:r>
      <w:r>
        <w:t>aporta una r</w:t>
      </w:r>
      <w:r w:rsidR="00606CB8" w:rsidRPr="00606CB8">
        <w:t>espuesta rápida de reacción en siembra de precisión</w:t>
      </w:r>
      <w:r>
        <w:t xml:space="preserve"> y ya se encuentra en la etapa final para salir al mercado. </w:t>
      </w:r>
    </w:p>
    <w:p w:rsidR="00606CB8" w:rsidRDefault="00DC25F8" w:rsidP="00DE3461">
      <w:pPr>
        <w:spacing w:line="240" w:lineRule="auto"/>
        <w:jc w:val="both"/>
      </w:pPr>
      <w:r w:rsidRPr="00421D45">
        <w:t>Otra innovación ganadora del oro fue presentada por</w:t>
      </w:r>
      <w:r>
        <w:rPr>
          <w:b/>
        </w:rPr>
        <w:t xml:space="preserve"> </w:t>
      </w:r>
      <w:r w:rsidR="006B5E78" w:rsidRPr="00421D45">
        <w:rPr>
          <w:b/>
        </w:rPr>
        <w:t>PLA S.A</w:t>
      </w:r>
      <w:r>
        <w:t xml:space="preserve"> y se trata de un</w:t>
      </w:r>
      <w:r w:rsidR="006B5E78">
        <w:t xml:space="preserve"> </w:t>
      </w:r>
      <w:r w:rsidRPr="00421D45">
        <w:rPr>
          <w:b/>
        </w:rPr>
        <w:t>p</w:t>
      </w:r>
      <w:r w:rsidR="006B5E78" w:rsidRPr="00421D45">
        <w:rPr>
          <w:b/>
        </w:rPr>
        <w:t>ulverizador con aplicación cuádruple</w:t>
      </w:r>
      <w:r>
        <w:t xml:space="preserve"> que está en etapa de comercialización. El jurado consideró que soluciona problemas importantes para la agricultura de precisión y aporta versatilidad para la protección de cultivos. </w:t>
      </w:r>
    </w:p>
    <w:p w:rsidR="00606CB8" w:rsidRDefault="00DC25F8" w:rsidP="00DE3461">
      <w:pPr>
        <w:spacing w:line="240" w:lineRule="auto"/>
        <w:jc w:val="both"/>
      </w:pPr>
      <w:r>
        <w:t xml:space="preserve">El </w:t>
      </w:r>
      <w:r w:rsidRPr="00421D45">
        <w:rPr>
          <w:b/>
        </w:rPr>
        <w:t>sistema de extinción automática de incendios en cosechadoras</w:t>
      </w:r>
      <w:r>
        <w:t xml:space="preserve"> presentado por </w:t>
      </w:r>
      <w:r w:rsidR="006B5E78" w:rsidRPr="00421D45">
        <w:rPr>
          <w:b/>
        </w:rPr>
        <w:t xml:space="preserve">Matafuegos </w:t>
      </w:r>
      <w:proofErr w:type="spellStart"/>
      <w:r w:rsidR="006B5E78" w:rsidRPr="00421D45">
        <w:rPr>
          <w:b/>
        </w:rPr>
        <w:t>Donny</w:t>
      </w:r>
      <w:proofErr w:type="spellEnd"/>
      <w:r w:rsidR="006B5E78" w:rsidRPr="00421D45">
        <w:rPr>
          <w:b/>
        </w:rPr>
        <w:t xml:space="preserve"> S.R.L.</w:t>
      </w:r>
      <w:r>
        <w:t xml:space="preserve"> es otra de las innovaciones ganadoras de la medalla de oro y está próximo a la comercialización. El desarrollo viene a resolver un problema de la cosecha. En la Argentina, por la cantidad de horas trabajadas y el tránsito sobre rastrojo de siembra directa, la incidencia de casos de incendios en cosechadoras ha pasado del </w:t>
      </w:r>
      <w:r w:rsidR="00606CB8" w:rsidRPr="00606CB8">
        <w:t>12</w:t>
      </w:r>
      <w:r>
        <w:t>%</w:t>
      </w:r>
      <w:r w:rsidR="00606CB8" w:rsidRPr="00606CB8">
        <w:t xml:space="preserve"> a</w:t>
      </w:r>
      <w:r>
        <w:t>l</w:t>
      </w:r>
      <w:r w:rsidR="00606CB8" w:rsidRPr="00606CB8">
        <w:t xml:space="preserve"> 28 %</w:t>
      </w:r>
      <w:r>
        <w:t>. El sistema p</w:t>
      </w:r>
      <w:r w:rsidR="00606CB8" w:rsidRPr="00606CB8">
        <w:t>uede ser usado en</w:t>
      </w:r>
      <w:r w:rsidR="00421D45">
        <w:t xml:space="preserve"> forma </w:t>
      </w:r>
      <w:r w:rsidR="00606CB8" w:rsidRPr="00606CB8">
        <w:t>automátic</w:t>
      </w:r>
      <w:r w:rsidR="00421D45">
        <w:t>a</w:t>
      </w:r>
      <w:r w:rsidR="00606CB8" w:rsidRPr="00606CB8">
        <w:t xml:space="preserve"> </w:t>
      </w:r>
      <w:r w:rsidR="00421D45">
        <w:t>o</w:t>
      </w:r>
      <w:r w:rsidR="00606CB8" w:rsidRPr="00606CB8">
        <w:t xml:space="preserve"> manual.</w:t>
      </w:r>
    </w:p>
    <w:p w:rsidR="00606CB8" w:rsidRPr="00606CB8" w:rsidRDefault="00421D45" w:rsidP="00DE3461">
      <w:pPr>
        <w:spacing w:line="240" w:lineRule="auto"/>
        <w:jc w:val="both"/>
      </w:pPr>
      <w:r>
        <w:t xml:space="preserve">En el rubro </w:t>
      </w:r>
      <w:proofErr w:type="spellStart"/>
      <w:r>
        <w:t>poscosecha</w:t>
      </w:r>
      <w:proofErr w:type="spellEnd"/>
      <w:r>
        <w:t xml:space="preserve">, la empresa </w:t>
      </w:r>
      <w:proofErr w:type="spellStart"/>
      <w:r w:rsidRPr="00421D45">
        <w:rPr>
          <w:b/>
        </w:rPr>
        <w:t>Dolbi</w:t>
      </w:r>
      <w:proofErr w:type="spellEnd"/>
      <w:r w:rsidRPr="00421D45">
        <w:rPr>
          <w:b/>
        </w:rPr>
        <w:t xml:space="preserve"> SA</w:t>
      </w:r>
      <w:r>
        <w:t xml:space="preserve"> resultó ganadora del Oro con su </w:t>
      </w:r>
      <w:proofErr w:type="spellStart"/>
      <w:r w:rsidRPr="00421D45">
        <w:rPr>
          <w:b/>
        </w:rPr>
        <w:t>r</w:t>
      </w:r>
      <w:r w:rsidR="006B5E78" w:rsidRPr="00421D45">
        <w:rPr>
          <w:b/>
        </w:rPr>
        <w:t>otoenfardadora</w:t>
      </w:r>
      <w:proofErr w:type="spellEnd"/>
      <w:r w:rsidR="006B5E78" w:rsidRPr="00421D45">
        <w:rPr>
          <w:b/>
        </w:rPr>
        <w:t xml:space="preserve"> de algodón</w:t>
      </w:r>
      <w:r>
        <w:t xml:space="preserve"> en etapa de </w:t>
      </w:r>
      <w:r w:rsidR="006B5E78">
        <w:t>comercialización</w:t>
      </w:r>
      <w:r>
        <w:t>. El jurado valoró la innovación por considerar que s</w:t>
      </w:r>
      <w:r w:rsidR="00606CB8" w:rsidRPr="00606CB8">
        <w:t>irve para preservar el algodón</w:t>
      </w:r>
      <w:r>
        <w:t>, m</w:t>
      </w:r>
      <w:r w:rsidR="00606CB8" w:rsidRPr="00606CB8">
        <w:t xml:space="preserve">ejora la calidad y baja los costos del transporte </w:t>
      </w:r>
      <w:r>
        <w:t xml:space="preserve">al </w:t>
      </w:r>
      <w:r w:rsidR="00606CB8" w:rsidRPr="00606CB8">
        <w:t>compacta</w:t>
      </w:r>
      <w:r>
        <w:t>r la materia prima</w:t>
      </w:r>
      <w:r w:rsidR="00FF2D8B">
        <w:t>. E</w:t>
      </w:r>
      <w:r>
        <w:t xml:space="preserve">s una herramienta útil </w:t>
      </w:r>
      <w:r w:rsidR="00606CB8" w:rsidRPr="00606CB8">
        <w:t>para</w:t>
      </w:r>
      <w:r>
        <w:t xml:space="preserve"> las</w:t>
      </w:r>
      <w:r w:rsidR="00606CB8" w:rsidRPr="00606CB8">
        <w:t xml:space="preserve"> economías regionales</w:t>
      </w:r>
      <w:r>
        <w:t>, n</w:t>
      </w:r>
      <w:r w:rsidR="00606CB8" w:rsidRPr="00606CB8">
        <w:t xml:space="preserve">o existen </w:t>
      </w:r>
      <w:proofErr w:type="spellStart"/>
      <w:r w:rsidR="00606CB8" w:rsidRPr="00606CB8">
        <w:t>rotoenfard</w:t>
      </w:r>
      <w:r>
        <w:t>adoras</w:t>
      </w:r>
      <w:proofErr w:type="spellEnd"/>
      <w:r>
        <w:t xml:space="preserve"> estacionarias de algodón de origen</w:t>
      </w:r>
      <w:r w:rsidR="00606CB8" w:rsidRPr="00606CB8">
        <w:t xml:space="preserve"> nacional</w:t>
      </w:r>
      <w:r>
        <w:t xml:space="preserve"> y a</w:t>
      </w:r>
      <w:r w:rsidR="00606CB8" w:rsidRPr="00606CB8">
        <w:t xml:space="preserve">demás protege </w:t>
      </w:r>
      <w:r>
        <w:t xml:space="preserve">al algodón </w:t>
      </w:r>
      <w:r w:rsidR="00606CB8" w:rsidRPr="00606CB8">
        <w:t>con film.</w:t>
      </w:r>
    </w:p>
    <w:p w:rsidR="00606CB8" w:rsidRDefault="00421D45" w:rsidP="00DE3461">
      <w:pPr>
        <w:spacing w:line="240" w:lineRule="auto"/>
        <w:jc w:val="both"/>
      </w:pPr>
      <w:r>
        <w:lastRenderedPageBreak/>
        <w:t>La empresa</w:t>
      </w:r>
      <w:r w:rsidR="006B5E78">
        <w:t xml:space="preserve"> </w:t>
      </w:r>
      <w:proofErr w:type="spellStart"/>
      <w:r w:rsidR="006B5E78" w:rsidRPr="00421D45">
        <w:rPr>
          <w:b/>
        </w:rPr>
        <w:t>Tecnocientífica</w:t>
      </w:r>
      <w:proofErr w:type="spellEnd"/>
      <w:r w:rsidR="006B5E78" w:rsidRPr="00421D45">
        <w:rPr>
          <w:b/>
        </w:rPr>
        <w:t xml:space="preserve"> </w:t>
      </w:r>
      <w:r>
        <w:t xml:space="preserve">también ganó medalla de oro por su </w:t>
      </w:r>
      <w:r w:rsidR="006B5E78">
        <w:t xml:space="preserve">Proyecto </w:t>
      </w:r>
      <w:proofErr w:type="spellStart"/>
      <w:r w:rsidR="006B5E78">
        <w:t>PotenciAr</w:t>
      </w:r>
      <w:proofErr w:type="spellEnd"/>
      <w:r w:rsidR="006B5E78">
        <w:t xml:space="preserve"> </w:t>
      </w:r>
      <w:r>
        <w:t>p</w:t>
      </w:r>
      <w:r w:rsidR="006B5E78">
        <w:t xml:space="preserve">resentando </w:t>
      </w:r>
      <w:r w:rsidR="006B5E78" w:rsidRPr="00421D45">
        <w:rPr>
          <w:b/>
        </w:rPr>
        <w:t xml:space="preserve">la Sonda T-Scanner </w:t>
      </w:r>
      <w:r w:rsidRPr="00421D45">
        <w:rPr>
          <w:b/>
        </w:rPr>
        <w:t>para el m</w:t>
      </w:r>
      <w:r w:rsidR="006B5E78" w:rsidRPr="00421D45">
        <w:rPr>
          <w:b/>
        </w:rPr>
        <w:t xml:space="preserve">onitoreo </w:t>
      </w:r>
      <w:r w:rsidRPr="00421D45">
        <w:rPr>
          <w:b/>
        </w:rPr>
        <w:t>a</w:t>
      </w:r>
      <w:r w:rsidR="006B5E78" w:rsidRPr="00421D45">
        <w:rPr>
          <w:b/>
        </w:rPr>
        <w:t xml:space="preserve">utomático de </w:t>
      </w:r>
      <w:r w:rsidRPr="00421D45">
        <w:rPr>
          <w:b/>
        </w:rPr>
        <w:t>c</w:t>
      </w:r>
      <w:r w:rsidR="006B5E78" w:rsidRPr="00421D45">
        <w:rPr>
          <w:b/>
        </w:rPr>
        <w:t xml:space="preserve">alidad de </w:t>
      </w:r>
      <w:r w:rsidRPr="00421D45">
        <w:rPr>
          <w:b/>
        </w:rPr>
        <w:t>g</w:t>
      </w:r>
      <w:r w:rsidR="006B5E78" w:rsidRPr="00421D45">
        <w:rPr>
          <w:b/>
        </w:rPr>
        <w:t>ranos</w:t>
      </w:r>
      <w:r>
        <w:t xml:space="preserve">. Se trata de una tecnología para la etapa de </w:t>
      </w:r>
      <w:r w:rsidR="006B5E78">
        <w:t xml:space="preserve">post cosecha </w:t>
      </w:r>
      <w:r>
        <w:t xml:space="preserve">que se encuentra en </w:t>
      </w:r>
      <w:r w:rsidR="006B5E78">
        <w:t>escala final</w:t>
      </w:r>
      <w:r>
        <w:t xml:space="preserve"> de desarrollo y representa un </w:t>
      </w:r>
      <w:r w:rsidR="00606CB8" w:rsidRPr="00606CB8">
        <w:t xml:space="preserve">salto cualitativo </w:t>
      </w:r>
      <w:r>
        <w:t>para</w:t>
      </w:r>
      <w:r w:rsidR="00606CB8" w:rsidRPr="00606CB8">
        <w:t xml:space="preserve"> la comercialización de grano</w:t>
      </w:r>
      <w:r>
        <w:t>s y una i</w:t>
      </w:r>
      <w:r w:rsidR="00606CB8" w:rsidRPr="00606CB8">
        <w:t xml:space="preserve">nnovación importante </w:t>
      </w:r>
      <w:r>
        <w:t xml:space="preserve">para los </w:t>
      </w:r>
      <w:r w:rsidR="00606CB8" w:rsidRPr="00606CB8">
        <w:t>puerto</w:t>
      </w:r>
      <w:r>
        <w:t>s</w:t>
      </w:r>
      <w:r w:rsidR="00606CB8" w:rsidRPr="00606CB8">
        <w:t xml:space="preserve"> y acopio</w:t>
      </w:r>
      <w:r>
        <w:t>s a la hora de evaluar la calidad de las mercaderías</w:t>
      </w:r>
      <w:r w:rsidR="00606CB8" w:rsidRPr="00606CB8">
        <w:t>.</w:t>
      </w:r>
    </w:p>
    <w:p w:rsidR="00606CB8" w:rsidRDefault="006B5E78" w:rsidP="00DE3461">
      <w:pPr>
        <w:spacing w:line="240" w:lineRule="auto"/>
        <w:jc w:val="both"/>
      </w:pPr>
      <w:r w:rsidRPr="00421D45">
        <w:rPr>
          <w:b/>
        </w:rPr>
        <w:t>Porta Hnos. S.A</w:t>
      </w:r>
      <w:r>
        <w:t>.</w:t>
      </w:r>
      <w:r w:rsidR="00421D45">
        <w:t xml:space="preserve"> es otra medalla de oro por su </w:t>
      </w:r>
      <w:r w:rsidRPr="00421D45">
        <w:rPr>
          <w:b/>
        </w:rPr>
        <w:t>Mini planta modular, automática y de operación remota para el procesamiento de maíz y producción de alcohol integrada a la alimentación animal en el campo</w:t>
      </w:r>
      <w:r>
        <w:t xml:space="preserve">. </w:t>
      </w:r>
      <w:r w:rsidR="00421D45">
        <w:t xml:space="preserve">La denominación es </w:t>
      </w:r>
      <w:proofErr w:type="spellStart"/>
      <w:r>
        <w:t>MiniDest</w:t>
      </w:r>
      <w:proofErr w:type="spellEnd"/>
      <w:r>
        <w:t xml:space="preserve">: </w:t>
      </w:r>
      <w:proofErr w:type="spellStart"/>
      <w:r>
        <w:t>Biorefinerias</w:t>
      </w:r>
      <w:proofErr w:type="spellEnd"/>
      <w:r>
        <w:t xml:space="preserve"> de maíz</w:t>
      </w:r>
      <w:r w:rsidR="00421D45">
        <w:t xml:space="preserve"> y está próximo a la </w:t>
      </w:r>
      <w:r>
        <w:t>comercialización</w:t>
      </w:r>
      <w:r w:rsidR="00421D45">
        <w:t xml:space="preserve">. Esta innovación vinculada las energías renovables es una </w:t>
      </w:r>
      <w:r w:rsidR="009034AF" w:rsidRPr="009034AF">
        <w:t>fábrica de etanol y carne</w:t>
      </w:r>
      <w:r w:rsidR="00421D45">
        <w:t xml:space="preserve"> que permite, por ejemplo,</w:t>
      </w:r>
      <w:r w:rsidR="009034AF" w:rsidRPr="009034AF">
        <w:t xml:space="preserve"> </w:t>
      </w:r>
      <w:r w:rsidR="00421D45">
        <w:t>a</w:t>
      </w:r>
      <w:r w:rsidR="009034AF" w:rsidRPr="009034AF">
        <w:t>horra</w:t>
      </w:r>
      <w:r w:rsidR="00421D45">
        <w:t>r</w:t>
      </w:r>
      <w:r w:rsidR="009034AF" w:rsidRPr="009034AF">
        <w:t xml:space="preserve"> fletes</w:t>
      </w:r>
      <w:r w:rsidR="00421D45">
        <w:t xml:space="preserve"> ya que la</w:t>
      </w:r>
      <w:r w:rsidR="009034AF" w:rsidRPr="009034AF">
        <w:t xml:space="preserve"> vinaza va al bebedero de los animales y tiene nutrientes que aprovechan los animales. </w:t>
      </w:r>
      <w:r w:rsidR="00421D45">
        <w:t xml:space="preserve">Puede ser aprovechado por </w:t>
      </w:r>
      <w:r w:rsidR="009034AF" w:rsidRPr="009034AF">
        <w:t>varios productores. Los novillos generan el biog</w:t>
      </w:r>
      <w:r w:rsidR="00421D45">
        <w:t>á</w:t>
      </w:r>
      <w:r w:rsidR="009034AF" w:rsidRPr="009034AF">
        <w:t>s para la energía</w:t>
      </w:r>
      <w:r w:rsidR="00421D45">
        <w:t xml:space="preserve"> y e</w:t>
      </w:r>
      <w:r w:rsidR="009034AF" w:rsidRPr="009034AF">
        <w:t>s un desarrollo integrado con agregado de valor en origen</w:t>
      </w:r>
      <w:r w:rsidR="00421D45">
        <w:t xml:space="preserve"> que a</w:t>
      </w:r>
      <w:r w:rsidR="009034AF" w:rsidRPr="009034AF">
        <w:t>horr</w:t>
      </w:r>
      <w:r w:rsidR="00421D45">
        <w:t>a</w:t>
      </w:r>
      <w:r w:rsidR="009034AF" w:rsidRPr="009034AF">
        <w:t xml:space="preserve"> combustible y energ</w:t>
      </w:r>
      <w:r w:rsidR="00421D45">
        <w:t>ía</w:t>
      </w:r>
      <w:r w:rsidR="009034AF" w:rsidRPr="009034AF">
        <w:t>.</w:t>
      </w:r>
    </w:p>
    <w:p w:rsidR="006B5E78" w:rsidRPr="00732A9B" w:rsidRDefault="00421D45" w:rsidP="00DE3461">
      <w:pPr>
        <w:spacing w:line="240" w:lineRule="auto"/>
        <w:jc w:val="both"/>
        <w:rPr>
          <w:b/>
          <w:sz w:val="28"/>
          <w:szCs w:val="28"/>
        </w:rPr>
      </w:pPr>
      <w:r w:rsidRPr="00732A9B">
        <w:rPr>
          <w:b/>
          <w:sz w:val="28"/>
          <w:szCs w:val="28"/>
        </w:rPr>
        <w:t>Medalla</w:t>
      </w:r>
      <w:r w:rsidR="001607E9" w:rsidRPr="00732A9B">
        <w:rPr>
          <w:b/>
          <w:sz w:val="28"/>
          <w:szCs w:val="28"/>
        </w:rPr>
        <w:t>s</w:t>
      </w:r>
      <w:r w:rsidRPr="00732A9B">
        <w:rPr>
          <w:b/>
          <w:sz w:val="28"/>
          <w:szCs w:val="28"/>
        </w:rPr>
        <w:t xml:space="preserve"> de plata y mención por diseño industrial</w:t>
      </w:r>
    </w:p>
    <w:p w:rsidR="009034AF" w:rsidRDefault="001607E9" w:rsidP="00DE3461">
      <w:pPr>
        <w:spacing w:line="240" w:lineRule="auto"/>
        <w:jc w:val="both"/>
      </w:pPr>
      <w:r>
        <w:t xml:space="preserve">La </w:t>
      </w:r>
      <w:r w:rsidRPr="00732A9B">
        <w:rPr>
          <w:b/>
        </w:rPr>
        <w:t>s</w:t>
      </w:r>
      <w:r w:rsidR="009034AF" w:rsidRPr="00732A9B">
        <w:rPr>
          <w:b/>
        </w:rPr>
        <w:t xml:space="preserve">embradora de grano grueso de precisión </w:t>
      </w:r>
      <w:r w:rsidRPr="00732A9B">
        <w:rPr>
          <w:b/>
        </w:rPr>
        <w:t>A</w:t>
      </w:r>
      <w:r w:rsidR="009034AF" w:rsidRPr="00732A9B">
        <w:rPr>
          <w:b/>
        </w:rPr>
        <w:t xml:space="preserve">PX </w:t>
      </w:r>
      <w:r w:rsidRPr="00732A9B">
        <w:rPr>
          <w:b/>
        </w:rPr>
        <w:t xml:space="preserve">de </w:t>
      </w:r>
      <w:proofErr w:type="spellStart"/>
      <w:r w:rsidRPr="00732A9B">
        <w:rPr>
          <w:b/>
        </w:rPr>
        <w:t>Agrometal</w:t>
      </w:r>
      <w:proofErr w:type="spellEnd"/>
      <w:r>
        <w:t xml:space="preserve"> es uno de los desarrollos que merecieron la medalla de plata y la mención por diseño. El jurado valoró </w:t>
      </w:r>
      <w:r w:rsidRPr="00732A9B">
        <w:t xml:space="preserve">que se trata de una sembradora </w:t>
      </w:r>
      <w:r w:rsidR="009034AF" w:rsidRPr="00732A9B">
        <w:t xml:space="preserve">Air Drill con dimensiones reglamentarias en transporte (3,5 m) </w:t>
      </w:r>
      <w:r w:rsidRPr="00732A9B">
        <w:t>y la capacidad de</w:t>
      </w:r>
      <w:r>
        <w:t xml:space="preserve"> levantar</w:t>
      </w:r>
      <w:r w:rsidR="009034AF" w:rsidRPr="009034AF">
        <w:t xml:space="preserve"> los alerones. </w:t>
      </w:r>
      <w:r>
        <w:t>Esto permite un rá</w:t>
      </w:r>
      <w:r w:rsidR="009034AF" w:rsidRPr="009034AF">
        <w:t xml:space="preserve">pido cambio de trabajo a transporte y viceversa. </w:t>
      </w:r>
      <w:r>
        <w:t>No tiene</w:t>
      </w:r>
      <w:r w:rsidR="009034AF" w:rsidRPr="009034AF">
        <w:t xml:space="preserve"> ruedas detrás de la línea de siembra</w:t>
      </w:r>
      <w:r>
        <w:t>, cuenta con una to</w:t>
      </w:r>
      <w:r w:rsidR="009034AF" w:rsidRPr="009034AF">
        <w:t>lva adelantada sobre balancines</w:t>
      </w:r>
      <w:r>
        <w:t>, d</w:t>
      </w:r>
      <w:r w:rsidR="009034AF" w:rsidRPr="009034AF">
        <w:t>osificación neumática</w:t>
      </w:r>
      <w:r>
        <w:t>, c</w:t>
      </w:r>
      <w:r w:rsidR="009034AF" w:rsidRPr="009034AF">
        <w:t>ompensa dinámicamente la carga en los alerones</w:t>
      </w:r>
      <w:r>
        <w:t>, tiene c</w:t>
      </w:r>
      <w:r w:rsidR="009034AF" w:rsidRPr="009034AF">
        <w:t>ontrol hidroneumático de  alerones</w:t>
      </w:r>
      <w:r>
        <w:t>, s</w:t>
      </w:r>
      <w:r w:rsidR="009034AF" w:rsidRPr="009034AF">
        <w:t>istema de traslado sobre balancines</w:t>
      </w:r>
      <w:r>
        <w:t xml:space="preserve"> y está muy bien configurada, con un a</w:t>
      </w:r>
      <w:r w:rsidR="009034AF" w:rsidRPr="009034AF">
        <w:t xml:space="preserve">decuado y correcto diseño industrial. </w:t>
      </w:r>
    </w:p>
    <w:p w:rsidR="009034AF" w:rsidRDefault="001607E9" w:rsidP="00DE3461">
      <w:pPr>
        <w:spacing w:line="240" w:lineRule="auto"/>
        <w:jc w:val="both"/>
      </w:pPr>
      <w:r>
        <w:t>La e</w:t>
      </w:r>
      <w:r w:rsidR="009034AF">
        <w:t xml:space="preserve">mpresa </w:t>
      </w:r>
      <w:proofErr w:type="spellStart"/>
      <w:r w:rsidR="009034AF" w:rsidRPr="00732A9B">
        <w:rPr>
          <w:b/>
        </w:rPr>
        <w:t>F</w:t>
      </w:r>
      <w:r w:rsidRPr="00732A9B">
        <w:rPr>
          <w:b/>
        </w:rPr>
        <w:t>ertil</w:t>
      </w:r>
      <w:proofErr w:type="spellEnd"/>
      <w:r w:rsidRPr="00732A9B">
        <w:rPr>
          <w:b/>
        </w:rPr>
        <w:t xml:space="preserve"> Tecnologías SRL</w:t>
      </w:r>
      <w:r>
        <w:t xml:space="preserve">  resultó también ganadora con su </w:t>
      </w:r>
      <w:r w:rsidRPr="00732A9B">
        <w:rPr>
          <w:b/>
        </w:rPr>
        <w:t>t</w:t>
      </w:r>
      <w:r w:rsidR="009034AF" w:rsidRPr="00732A9B">
        <w:rPr>
          <w:b/>
        </w:rPr>
        <w:t xml:space="preserve">olva </w:t>
      </w:r>
      <w:proofErr w:type="spellStart"/>
      <w:r w:rsidR="009034AF" w:rsidRPr="00732A9B">
        <w:rPr>
          <w:b/>
        </w:rPr>
        <w:t>autodescargable</w:t>
      </w:r>
      <w:proofErr w:type="spellEnd"/>
      <w:r w:rsidR="009034AF" w:rsidRPr="00732A9B">
        <w:rPr>
          <w:b/>
        </w:rPr>
        <w:t xml:space="preserve"> cinta transportadora sobre camión</w:t>
      </w:r>
      <w:r>
        <w:t>. El desarrollo m</w:t>
      </w:r>
      <w:r w:rsidR="009034AF" w:rsidRPr="009034AF">
        <w:t>ejora el manejo de  semilla y fertilizante</w:t>
      </w:r>
      <w:r>
        <w:t xml:space="preserve">s, presenta </w:t>
      </w:r>
      <w:r w:rsidR="009034AF" w:rsidRPr="009034AF">
        <w:t>calidad de diseño</w:t>
      </w:r>
      <w:r>
        <w:t xml:space="preserve">, es de </w:t>
      </w:r>
      <w:r w:rsidR="009034AF" w:rsidRPr="009034AF">
        <w:t>acero inoxidable</w:t>
      </w:r>
      <w:r>
        <w:t xml:space="preserve"> y r</w:t>
      </w:r>
      <w:r w:rsidR="009034AF" w:rsidRPr="009034AF">
        <w:t>eemplaza</w:t>
      </w:r>
      <w:r>
        <w:t xml:space="preserve"> el uso de</w:t>
      </w:r>
      <w:r w:rsidR="009034AF" w:rsidRPr="009034AF">
        <w:t xml:space="preserve"> sinfín por cinta.</w:t>
      </w:r>
    </w:p>
    <w:p w:rsidR="004767B0" w:rsidRDefault="009034AF" w:rsidP="00DE3461">
      <w:pPr>
        <w:spacing w:line="240" w:lineRule="auto"/>
        <w:jc w:val="both"/>
        <w:rPr>
          <w:rFonts w:ascii="Tahoma" w:hAnsi="Tahoma" w:cs="Tahoma"/>
          <w:color w:val="000000" w:themeColor="text1"/>
          <w:sz w:val="18"/>
          <w:szCs w:val="18"/>
        </w:rPr>
      </w:pPr>
      <w:r w:rsidRPr="00732A9B">
        <w:rPr>
          <w:b/>
        </w:rPr>
        <w:t xml:space="preserve">Carlos </w:t>
      </w:r>
      <w:proofErr w:type="spellStart"/>
      <w:r w:rsidRPr="00732A9B">
        <w:rPr>
          <w:b/>
        </w:rPr>
        <w:t>Mainero</w:t>
      </w:r>
      <w:proofErr w:type="spellEnd"/>
      <w:r w:rsidRPr="00732A9B">
        <w:rPr>
          <w:b/>
        </w:rPr>
        <w:t xml:space="preserve"> y CIA</w:t>
      </w:r>
      <w:r>
        <w:t xml:space="preserve"> </w:t>
      </w:r>
      <w:r w:rsidR="001607E9">
        <w:t xml:space="preserve">fue galardonado con plata y mención por diseño por su </w:t>
      </w:r>
      <w:r w:rsidRPr="00732A9B">
        <w:rPr>
          <w:b/>
        </w:rPr>
        <w:t>Mezclador Distribuidor de Raciones</w:t>
      </w:r>
      <w:r>
        <w:t xml:space="preserve"> </w:t>
      </w:r>
      <w:r w:rsidR="001607E9">
        <w:t xml:space="preserve">que está </w:t>
      </w:r>
      <w:r>
        <w:t>próximo a la comercialización</w:t>
      </w:r>
      <w:r w:rsidR="001607E9">
        <w:t xml:space="preserve">. El jurado consideró que </w:t>
      </w:r>
      <w:r w:rsidR="001607E9">
        <w:rPr>
          <w:rFonts w:ascii="Tahoma" w:hAnsi="Tahoma" w:cs="Tahoma"/>
          <w:b/>
          <w:color w:val="000000" w:themeColor="text1"/>
          <w:sz w:val="18"/>
          <w:szCs w:val="18"/>
        </w:rPr>
        <w:t>l</w:t>
      </w:r>
      <w:r w:rsidR="004767B0" w:rsidRPr="004767B0">
        <w:rPr>
          <w:rFonts w:ascii="Tahoma" w:hAnsi="Tahoma" w:cs="Tahoma"/>
          <w:color w:val="000000" w:themeColor="text1"/>
          <w:sz w:val="18"/>
          <w:szCs w:val="18"/>
        </w:rPr>
        <w:t>ogra un buen desmenuzado, corte y mezclado.</w:t>
      </w:r>
    </w:p>
    <w:p w:rsidR="004767B0" w:rsidRPr="001607E9" w:rsidRDefault="001607E9" w:rsidP="00DE3461">
      <w:pPr>
        <w:spacing w:line="240" w:lineRule="auto"/>
        <w:jc w:val="both"/>
        <w:rPr>
          <w:b/>
          <w:sz w:val="28"/>
          <w:szCs w:val="28"/>
        </w:rPr>
      </w:pPr>
      <w:r>
        <w:rPr>
          <w:b/>
          <w:sz w:val="28"/>
          <w:szCs w:val="28"/>
        </w:rPr>
        <w:t>M</w:t>
      </w:r>
      <w:r w:rsidR="004767B0" w:rsidRPr="001607E9">
        <w:rPr>
          <w:b/>
          <w:sz w:val="28"/>
          <w:szCs w:val="28"/>
        </w:rPr>
        <w:t xml:space="preserve">edalla de plata </w:t>
      </w:r>
    </w:p>
    <w:p w:rsidR="004767B0" w:rsidRDefault="001607E9" w:rsidP="00DE3461">
      <w:pPr>
        <w:spacing w:line="240" w:lineRule="auto"/>
        <w:jc w:val="both"/>
      </w:pPr>
      <w:r>
        <w:t>La empresa</w:t>
      </w:r>
      <w:r w:rsidR="004767B0">
        <w:t xml:space="preserve"> </w:t>
      </w:r>
      <w:r w:rsidR="004767B0" w:rsidRPr="00732A9B">
        <w:rPr>
          <w:b/>
        </w:rPr>
        <w:t xml:space="preserve">Mario Alberto </w:t>
      </w:r>
      <w:proofErr w:type="spellStart"/>
      <w:r w:rsidR="004767B0" w:rsidRPr="00732A9B">
        <w:rPr>
          <w:b/>
        </w:rPr>
        <w:t>Diociaiutti</w:t>
      </w:r>
      <w:proofErr w:type="spellEnd"/>
      <w:r w:rsidR="004767B0">
        <w:t xml:space="preserve"> </w:t>
      </w:r>
      <w:r>
        <w:t xml:space="preserve">también recibió medalla de plata por su </w:t>
      </w:r>
      <w:r w:rsidR="004767B0" w:rsidRPr="00732A9B">
        <w:rPr>
          <w:b/>
        </w:rPr>
        <w:t xml:space="preserve">Dosificador neumático de semillas </w:t>
      </w:r>
      <w:proofErr w:type="spellStart"/>
      <w:r w:rsidR="004767B0" w:rsidRPr="00FF2D8B">
        <w:rPr>
          <w:b/>
        </w:rPr>
        <w:t>monograno</w:t>
      </w:r>
      <w:proofErr w:type="spellEnd"/>
      <w:r w:rsidR="004767B0" w:rsidRPr="00FF2D8B">
        <w:rPr>
          <w:b/>
        </w:rPr>
        <w:t xml:space="preserve"> de bajo torque</w:t>
      </w:r>
      <w:r w:rsidR="00FF2D8B">
        <w:rPr>
          <w:b/>
        </w:rPr>
        <w:t>,</w:t>
      </w:r>
      <w:r w:rsidR="004767B0">
        <w:t xml:space="preserve"> </w:t>
      </w:r>
      <w:r>
        <w:t xml:space="preserve">en estado de </w:t>
      </w:r>
      <w:r w:rsidR="004767B0">
        <w:t>prototipo</w:t>
      </w:r>
      <w:r>
        <w:t xml:space="preserve">. </w:t>
      </w:r>
      <w:r w:rsidRPr="00732A9B">
        <w:t>El desarrollo representa una s</w:t>
      </w:r>
      <w:r w:rsidR="004767B0" w:rsidRPr="00732A9B">
        <w:t>olución simple al problema de pérdida de vací</w:t>
      </w:r>
      <w:r w:rsidR="004767B0" w:rsidRPr="004767B0">
        <w:t>o</w:t>
      </w:r>
      <w:r>
        <w:t>, r</w:t>
      </w:r>
      <w:r w:rsidR="004767B0" w:rsidRPr="004767B0">
        <w:t>educe los niveles de energía que requiere</w:t>
      </w:r>
      <w:r>
        <w:t>, a</w:t>
      </w:r>
      <w:r w:rsidR="004767B0" w:rsidRPr="004767B0">
        <w:t>umenta la vida útil de sellos y platos de la sembradora</w:t>
      </w:r>
      <w:r>
        <w:t xml:space="preserve"> y</w:t>
      </w:r>
      <w:r w:rsidR="004767B0" w:rsidRPr="004767B0">
        <w:t xml:space="preserve"> </w:t>
      </w:r>
      <w:r>
        <w:t>d</w:t>
      </w:r>
      <w:r w:rsidR="004767B0" w:rsidRPr="004767B0">
        <w:t>isminuye el torque.</w:t>
      </w:r>
    </w:p>
    <w:p w:rsidR="003A62E3" w:rsidRDefault="001607E9" w:rsidP="00DE3461">
      <w:pPr>
        <w:spacing w:line="240" w:lineRule="auto"/>
        <w:jc w:val="both"/>
      </w:pPr>
      <w:r>
        <w:t>La firma</w:t>
      </w:r>
      <w:r w:rsidR="004767B0">
        <w:t xml:space="preserve"> </w:t>
      </w:r>
      <w:proofErr w:type="spellStart"/>
      <w:r w:rsidR="004767B0" w:rsidRPr="00732A9B">
        <w:rPr>
          <w:b/>
        </w:rPr>
        <w:t>Metaltécnica</w:t>
      </w:r>
      <w:proofErr w:type="spellEnd"/>
      <w:r w:rsidR="004767B0" w:rsidRPr="00732A9B">
        <w:rPr>
          <w:b/>
        </w:rPr>
        <w:t xml:space="preserve"> S.R.L</w:t>
      </w:r>
      <w:r w:rsidR="004767B0">
        <w:t xml:space="preserve">. </w:t>
      </w:r>
      <w:r>
        <w:t>también recibió medalla de plata por su</w:t>
      </w:r>
      <w:r w:rsidR="004767B0">
        <w:t xml:space="preserve"> </w:t>
      </w:r>
      <w:r w:rsidR="004767B0" w:rsidRPr="00732A9B">
        <w:rPr>
          <w:b/>
        </w:rPr>
        <w:t>Sistema mecánico de carga constante de respuesta instantánea aplicable a cuchilla de corte de rastrojo y remoción</w:t>
      </w:r>
      <w:r>
        <w:t xml:space="preserve"> que ya está</w:t>
      </w:r>
      <w:r w:rsidR="004767B0">
        <w:t xml:space="preserve"> próximo a la comercialización</w:t>
      </w:r>
      <w:r>
        <w:t>. El jurado valoró que permite una c</w:t>
      </w:r>
      <w:r w:rsidR="004767B0" w:rsidRPr="004767B0">
        <w:t>arga y profundidad de siembra constante, da un rango de copiado del terreno interesante</w:t>
      </w:r>
      <w:r>
        <w:t xml:space="preserve"> y es una s</w:t>
      </w:r>
      <w:r w:rsidR="004767B0" w:rsidRPr="004767B0">
        <w:t>olución mecánica simple que mejora la carga de la cuchilla frente al copiado del terreno.</w:t>
      </w:r>
      <w:r>
        <w:t xml:space="preserve"> La misma firma también fue galardonada por su</w:t>
      </w:r>
      <w:r w:rsidR="004767B0">
        <w:t xml:space="preserve"> </w:t>
      </w:r>
      <w:r w:rsidRPr="00732A9B">
        <w:rPr>
          <w:b/>
        </w:rPr>
        <w:t>a</w:t>
      </w:r>
      <w:r w:rsidR="004767B0" w:rsidRPr="00732A9B">
        <w:rPr>
          <w:b/>
        </w:rPr>
        <w:t xml:space="preserve">prieta cuchilla con rodillo incorporado para plataformas de cosecha fina </w:t>
      </w:r>
      <w:r w:rsidR="004767B0" w:rsidRPr="00732A9B">
        <w:rPr>
          <w:b/>
        </w:rPr>
        <w:lastRenderedPageBreak/>
        <w:t>y soja</w:t>
      </w:r>
      <w:r w:rsidR="00E42550" w:rsidRPr="00732A9B">
        <w:rPr>
          <w:b/>
        </w:rPr>
        <w:t>,</w:t>
      </w:r>
      <w:r w:rsidR="004767B0">
        <w:t xml:space="preserve"> próxim</w:t>
      </w:r>
      <w:r w:rsidR="00E42550">
        <w:t>a</w:t>
      </w:r>
      <w:r w:rsidR="004767B0">
        <w:t xml:space="preserve"> a la comercialización</w:t>
      </w:r>
      <w:r w:rsidR="00E42550">
        <w:t>. Este desarrollo disminuye el consumo de gas</w:t>
      </w:r>
      <w:r w:rsidR="003A62E3" w:rsidRPr="003A62E3">
        <w:t>oil</w:t>
      </w:r>
      <w:r w:rsidR="00E42550">
        <w:t>, l</w:t>
      </w:r>
      <w:r w:rsidR="003A62E3" w:rsidRPr="003A62E3">
        <w:t>a contaminación auditiva</w:t>
      </w:r>
      <w:r w:rsidR="00E42550">
        <w:t>, r</w:t>
      </w:r>
      <w:r w:rsidR="003A62E3" w:rsidRPr="003A62E3">
        <w:t>educe el desgaste</w:t>
      </w:r>
      <w:r w:rsidR="00E42550">
        <w:t>, d</w:t>
      </w:r>
      <w:r w:rsidR="003A62E3" w:rsidRPr="003A62E3">
        <w:t>is</w:t>
      </w:r>
      <w:r w:rsidR="003A62E3">
        <w:t xml:space="preserve">minuye la vibración </w:t>
      </w:r>
      <w:r w:rsidR="00E42550">
        <w:t>e i</w:t>
      </w:r>
      <w:r w:rsidR="003A62E3">
        <w:t>ntegra dos</w:t>
      </w:r>
      <w:r w:rsidR="003A62E3" w:rsidRPr="003A62E3">
        <w:t xml:space="preserve"> sistemas conocidos.</w:t>
      </w:r>
    </w:p>
    <w:p w:rsidR="003A62E3" w:rsidRDefault="004767B0" w:rsidP="00DE3461">
      <w:pPr>
        <w:spacing w:line="240" w:lineRule="auto"/>
        <w:jc w:val="both"/>
      </w:pPr>
      <w:proofErr w:type="spellStart"/>
      <w:r w:rsidRPr="00732A9B">
        <w:rPr>
          <w:b/>
        </w:rPr>
        <w:t>Pierobon</w:t>
      </w:r>
      <w:proofErr w:type="spellEnd"/>
      <w:r w:rsidRPr="00732A9B">
        <w:rPr>
          <w:b/>
        </w:rPr>
        <w:t xml:space="preserve"> S.A</w:t>
      </w:r>
      <w:r>
        <w:t>.</w:t>
      </w:r>
      <w:r w:rsidR="00E42550">
        <w:t xml:space="preserve"> también se llevó medalla de plata por su </w:t>
      </w:r>
      <w:r w:rsidRPr="00732A9B">
        <w:rPr>
          <w:b/>
        </w:rPr>
        <w:t xml:space="preserve">Sistema Air </w:t>
      </w:r>
      <w:proofErr w:type="spellStart"/>
      <w:r w:rsidRPr="00732A9B">
        <w:rPr>
          <w:b/>
        </w:rPr>
        <w:t>Flap</w:t>
      </w:r>
      <w:proofErr w:type="spellEnd"/>
      <w:r w:rsidRPr="00732A9B">
        <w:rPr>
          <w:b/>
        </w:rPr>
        <w:t xml:space="preserve"> en Sembradora </w:t>
      </w:r>
      <w:proofErr w:type="spellStart"/>
      <w:r w:rsidRPr="00732A9B">
        <w:rPr>
          <w:b/>
        </w:rPr>
        <w:t>Planter</w:t>
      </w:r>
      <w:proofErr w:type="spellEnd"/>
      <w:r w:rsidR="00E42550">
        <w:t xml:space="preserve">, en etapa comercial. </w:t>
      </w:r>
      <w:r w:rsidR="003A62E3" w:rsidRPr="003A62E3">
        <w:t xml:space="preserve">Es una solución sencilla a un problema importante </w:t>
      </w:r>
      <w:r w:rsidR="00E42550">
        <w:t xml:space="preserve">como el atoramiento de </w:t>
      </w:r>
      <w:r w:rsidR="003A62E3" w:rsidRPr="003A62E3">
        <w:t xml:space="preserve">la semilla </w:t>
      </w:r>
      <w:r w:rsidR="00E42550">
        <w:t>e</w:t>
      </w:r>
      <w:r w:rsidR="003A62E3" w:rsidRPr="003A62E3">
        <w:t xml:space="preserve">n los sistemas Air Drill. </w:t>
      </w:r>
      <w:r w:rsidR="00E42550">
        <w:t>P</w:t>
      </w:r>
      <w:r w:rsidR="003A62E3" w:rsidRPr="003A62E3">
        <w:t>ermite menor presión de aire y menor consumo de combustible</w:t>
      </w:r>
      <w:r w:rsidR="00E42550">
        <w:t xml:space="preserve"> y </w:t>
      </w:r>
      <w:r w:rsidR="003A62E3" w:rsidRPr="003A62E3">
        <w:t xml:space="preserve">mejora </w:t>
      </w:r>
      <w:r w:rsidR="00E42550">
        <w:t xml:space="preserve">la alimentación del </w:t>
      </w:r>
      <w:r w:rsidR="003A62E3" w:rsidRPr="003A62E3">
        <w:t>distribuidor</w:t>
      </w:r>
      <w:r w:rsidR="00E42550">
        <w:t>, con m</w:t>
      </w:r>
      <w:r w:rsidR="003A62E3" w:rsidRPr="003A62E3">
        <w:t>enor consumo de potencia y combustible.</w:t>
      </w:r>
    </w:p>
    <w:p w:rsidR="003A62E3" w:rsidRPr="003A62E3" w:rsidRDefault="004767B0" w:rsidP="00DE3461">
      <w:pPr>
        <w:spacing w:line="240" w:lineRule="auto"/>
        <w:jc w:val="both"/>
        <w:rPr>
          <w:b/>
        </w:rPr>
      </w:pPr>
      <w:r w:rsidRPr="00732A9B">
        <w:rPr>
          <w:b/>
        </w:rPr>
        <w:t>Balanzas Hook S.A.</w:t>
      </w:r>
      <w:r>
        <w:t xml:space="preserve"> </w:t>
      </w:r>
      <w:r w:rsidR="00E42550">
        <w:t xml:space="preserve">recibió medalla de plata por su </w:t>
      </w:r>
      <w:r w:rsidRPr="00732A9B">
        <w:rPr>
          <w:b/>
        </w:rPr>
        <w:t>Sistema de Pesaje para Grúas Forestales</w:t>
      </w:r>
      <w:r w:rsidR="00E42550">
        <w:t xml:space="preserve">. El jurado valoró la forma en que fue </w:t>
      </w:r>
      <w:r w:rsidR="003A62E3" w:rsidRPr="003A62E3">
        <w:t>documentado el trabajo</w:t>
      </w:r>
      <w:r w:rsidR="00E42550">
        <w:t xml:space="preserve"> y que se trata de una mejora en el sistema de pesaje actual. El desarrollo hace un aporte al permitir </w:t>
      </w:r>
      <w:r w:rsidR="003A62E3" w:rsidRPr="003A62E3">
        <w:t>pesar antes de salir del obrador</w:t>
      </w:r>
      <w:r w:rsidR="00E42550">
        <w:t>, e</w:t>
      </w:r>
      <w:r w:rsidR="003A62E3" w:rsidRPr="003A62E3">
        <w:t>vita</w:t>
      </w:r>
      <w:r w:rsidR="00E42550">
        <w:t>ndo</w:t>
      </w:r>
      <w:r w:rsidR="003A62E3" w:rsidRPr="003A62E3">
        <w:t xml:space="preserve"> la sobrecarga de camiones. </w:t>
      </w:r>
    </w:p>
    <w:p w:rsidR="000870DA" w:rsidRPr="000870DA" w:rsidRDefault="004767B0" w:rsidP="00DE3461">
      <w:pPr>
        <w:spacing w:line="240" w:lineRule="auto"/>
        <w:jc w:val="both"/>
      </w:pPr>
      <w:r w:rsidRPr="00732A9B">
        <w:rPr>
          <w:b/>
        </w:rPr>
        <w:t xml:space="preserve">Damián </w:t>
      </w:r>
      <w:proofErr w:type="spellStart"/>
      <w:r w:rsidRPr="00732A9B">
        <w:rPr>
          <w:b/>
        </w:rPr>
        <w:t>Ramonda</w:t>
      </w:r>
      <w:proofErr w:type="spellEnd"/>
      <w:r>
        <w:t xml:space="preserve"> </w:t>
      </w:r>
      <w:r w:rsidR="00E42550">
        <w:t xml:space="preserve">es otro ganador de medalla de plata por </w:t>
      </w:r>
      <w:r w:rsidR="00E42550" w:rsidRPr="00732A9B">
        <w:t>sus</w:t>
      </w:r>
      <w:r w:rsidRPr="00732A9B">
        <w:t xml:space="preserve"> </w:t>
      </w:r>
      <w:r w:rsidRPr="00732A9B">
        <w:rPr>
          <w:b/>
        </w:rPr>
        <w:t>conos asimétricos desmontables</w:t>
      </w:r>
      <w:r>
        <w:t xml:space="preserve"> </w:t>
      </w:r>
      <w:r w:rsidR="00E42550">
        <w:t xml:space="preserve">que ya se encuentran en etapa de comercialización y son </w:t>
      </w:r>
      <w:r w:rsidR="000870DA" w:rsidRPr="000870DA">
        <w:t>muy útiles para tener la bolsa enrollada</w:t>
      </w:r>
      <w:r w:rsidR="00E42550">
        <w:t xml:space="preserve"> de forma </w:t>
      </w:r>
      <w:r w:rsidR="000870DA" w:rsidRPr="000870DA">
        <w:t>sencill</w:t>
      </w:r>
      <w:r w:rsidR="00E42550">
        <w:t>a</w:t>
      </w:r>
      <w:r w:rsidR="000870DA" w:rsidRPr="000870DA">
        <w:t>.</w:t>
      </w:r>
    </w:p>
    <w:p w:rsidR="000870DA" w:rsidRPr="000870DA" w:rsidRDefault="004767B0" w:rsidP="00DE3461">
      <w:pPr>
        <w:spacing w:line="240" w:lineRule="auto"/>
        <w:jc w:val="both"/>
      </w:pPr>
      <w:proofErr w:type="spellStart"/>
      <w:r w:rsidRPr="00732A9B">
        <w:rPr>
          <w:b/>
        </w:rPr>
        <w:t>Palou</w:t>
      </w:r>
      <w:proofErr w:type="spellEnd"/>
      <w:r w:rsidRPr="00732A9B">
        <w:rPr>
          <w:b/>
        </w:rPr>
        <w:t xml:space="preserve"> Alfredo Antonio</w:t>
      </w:r>
      <w:r>
        <w:t xml:space="preserve"> </w:t>
      </w:r>
      <w:r w:rsidR="00E42550">
        <w:t xml:space="preserve">recibió medalla de plata por su </w:t>
      </w:r>
      <w:r w:rsidR="00732A9B">
        <w:rPr>
          <w:b/>
        </w:rPr>
        <w:t>e</w:t>
      </w:r>
      <w:r w:rsidRPr="00732A9B">
        <w:rPr>
          <w:b/>
        </w:rPr>
        <w:t>xtractora de productos almacenados en silo bolsa de avance y orientación automáticos</w:t>
      </w:r>
      <w:r w:rsidR="00E42550">
        <w:t xml:space="preserve">, un desarrollo </w:t>
      </w:r>
      <w:r w:rsidRPr="000870DA">
        <w:t xml:space="preserve">próximo a la </w:t>
      </w:r>
      <w:r w:rsidRPr="00732A9B">
        <w:t>comercialización</w:t>
      </w:r>
      <w:r w:rsidR="00E42550" w:rsidRPr="00732A9B">
        <w:t>. Esta extractora</w:t>
      </w:r>
      <w:r w:rsidR="000870DA" w:rsidRPr="00732A9B">
        <w:t xml:space="preserve"> </w:t>
      </w:r>
      <w:r w:rsidR="00E42550" w:rsidRPr="00732A9B">
        <w:t>p</w:t>
      </w:r>
      <w:r w:rsidR="000870DA" w:rsidRPr="00732A9B">
        <w:t xml:space="preserve">ermite menor movilidad y </w:t>
      </w:r>
      <w:r w:rsidR="00E63EDF">
        <w:t xml:space="preserve">evita la </w:t>
      </w:r>
      <w:r w:rsidR="000870DA" w:rsidRPr="00732A9B">
        <w:t xml:space="preserve">fermentación secundaria del silo. </w:t>
      </w:r>
      <w:r w:rsidR="00E42550" w:rsidRPr="00732A9B">
        <w:t>L</w:t>
      </w:r>
      <w:r w:rsidR="000870DA" w:rsidRPr="00732A9B">
        <w:t>a máquina queda</w:t>
      </w:r>
      <w:r w:rsidR="000870DA" w:rsidRPr="000870DA">
        <w:t xml:space="preserve"> instalada en el silo, ce</w:t>
      </w:r>
      <w:r w:rsidR="000870DA">
        <w:t>rrá</w:t>
      </w:r>
      <w:r w:rsidR="000870DA" w:rsidRPr="000870DA">
        <w:t>ndolo, así no entra oxígeno (menor desperdicio)</w:t>
      </w:r>
      <w:r w:rsidR="00E42550">
        <w:t xml:space="preserve"> y e</w:t>
      </w:r>
      <w:r w:rsidR="000870DA" w:rsidRPr="000870DA">
        <w:t>s una solución simple y mejora el trabajo realizado frecuentemente con la pala mecánica.</w:t>
      </w:r>
    </w:p>
    <w:p w:rsidR="000870DA" w:rsidRPr="00E42550" w:rsidRDefault="00E42550" w:rsidP="00DE3461">
      <w:pPr>
        <w:spacing w:line="240" w:lineRule="auto"/>
        <w:jc w:val="both"/>
        <w:rPr>
          <w:b/>
          <w:sz w:val="28"/>
          <w:szCs w:val="28"/>
        </w:rPr>
      </w:pPr>
      <w:r>
        <w:rPr>
          <w:b/>
          <w:sz w:val="28"/>
          <w:szCs w:val="28"/>
        </w:rPr>
        <w:t>M</w:t>
      </w:r>
      <w:r w:rsidR="000870DA" w:rsidRPr="00E42550">
        <w:rPr>
          <w:b/>
          <w:sz w:val="28"/>
          <w:szCs w:val="28"/>
        </w:rPr>
        <w:t xml:space="preserve">ención en Diseño Industrial </w:t>
      </w:r>
    </w:p>
    <w:p w:rsidR="000870DA" w:rsidRDefault="00E42550" w:rsidP="00DE3461">
      <w:pPr>
        <w:spacing w:line="240" w:lineRule="auto"/>
        <w:jc w:val="both"/>
      </w:pPr>
      <w:r>
        <w:t xml:space="preserve">Las menciones en diseño industrial fueron para </w:t>
      </w:r>
      <w:r w:rsidR="000870DA">
        <w:t>P</w:t>
      </w:r>
      <w:r w:rsidR="000870DA" w:rsidRPr="00732A9B">
        <w:rPr>
          <w:b/>
        </w:rPr>
        <w:t>LA S.A.</w:t>
      </w:r>
      <w:r>
        <w:t xml:space="preserve"> por su </w:t>
      </w:r>
      <w:r w:rsidRPr="00732A9B">
        <w:rPr>
          <w:b/>
        </w:rPr>
        <w:t>Sembradora STC</w:t>
      </w:r>
      <w:r>
        <w:t>, por su s</w:t>
      </w:r>
      <w:r w:rsidR="000870DA" w:rsidRPr="000870DA">
        <w:t>implicidad de diseño</w:t>
      </w:r>
      <w:r>
        <w:t>, mó</w:t>
      </w:r>
      <w:r w:rsidR="000870DA" w:rsidRPr="000870DA">
        <w:t>dulo central con alerones más chicos o más grandes</w:t>
      </w:r>
      <w:r w:rsidR="00E63EDF">
        <w:t>, b</w:t>
      </w:r>
      <w:r w:rsidR="000870DA" w:rsidRPr="000870DA">
        <w:t>uen diseño de piezas soportes</w:t>
      </w:r>
      <w:r>
        <w:t xml:space="preserve"> y m</w:t>
      </w:r>
      <w:r w:rsidR="000870DA" w:rsidRPr="000870DA">
        <w:t>enos uso de hidráulicos</w:t>
      </w:r>
      <w:r>
        <w:t xml:space="preserve">. La </w:t>
      </w:r>
      <w:r w:rsidR="000870DA" w:rsidRPr="00732A9B">
        <w:rPr>
          <w:b/>
        </w:rPr>
        <w:t>Pulverizadora MAP 3 3300</w:t>
      </w:r>
      <w:r w:rsidR="000870DA">
        <w:t xml:space="preserve"> </w:t>
      </w:r>
      <w:r>
        <w:t xml:space="preserve">de PLA también recibió su mención por </w:t>
      </w:r>
      <w:r w:rsidR="000870DA" w:rsidRPr="000870DA">
        <w:t>calidad de diseño</w:t>
      </w:r>
      <w:r>
        <w:t>, porque responde</w:t>
      </w:r>
      <w:r w:rsidR="000870DA" w:rsidRPr="000870DA">
        <w:t xml:space="preserve"> a un sistema cromático incluso en las ruedas. </w:t>
      </w:r>
      <w:r>
        <w:t>Cuenta con una c</w:t>
      </w:r>
      <w:r w:rsidR="000870DA" w:rsidRPr="000870DA">
        <w:t>abina con buena visibilidad hacia el botalón hacia atrás</w:t>
      </w:r>
      <w:r>
        <w:t xml:space="preserve"> y transmisión h</w:t>
      </w:r>
      <w:r w:rsidR="000870DA" w:rsidRPr="000870DA">
        <w:t>idrostática.</w:t>
      </w:r>
    </w:p>
    <w:p w:rsidR="000870DA" w:rsidRDefault="00E42550" w:rsidP="00DE3461">
      <w:pPr>
        <w:spacing w:line="240" w:lineRule="auto"/>
        <w:jc w:val="both"/>
      </w:pPr>
      <w:r w:rsidRPr="00732A9B">
        <w:t>También</w:t>
      </w:r>
      <w:r>
        <w:rPr>
          <w:b/>
        </w:rPr>
        <w:t xml:space="preserve"> </w:t>
      </w:r>
      <w:proofErr w:type="spellStart"/>
      <w:r w:rsidR="000870DA" w:rsidRPr="00732A9B">
        <w:rPr>
          <w:b/>
        </w:rPr>
        <w:t>Metalfor</w:t>
      </w:r>
      <w:proofErr w:type="spellEnd"/>
      <w:r w:rsidR="000870DA" w:rsidRPr="00732A9B">
        <w:rPr>
          <w:b/>
        </w:rPr>
        <w:t xml:space="preserve"> S.A.</w:t>
      </w:r>
      <w:r w:rsidR="000870DA">
        <w:t xml:space="preserve"> </w:t>
      </w:r>
      <w:r>
        <w:t>recibió su mención por diseño industrial por el</w:t>
      </w:r>
      <w:r w:rsidR="000870DA">
        <w:t xml:space="preserve"> </w:t>
      </w:r>
      <w:r w:rsidRPr="00732A9B">
        <w:rPr>
          <w:b/>
        </w:rPr>
        <w:t>s</w:t>
      </w:r>
      <w:r w:rsidR="000870DA" w:rsidRPr="00732A9B">
        <w:rPr>
          <w:b/>
        </w:rPr>
        <w:t>istema de barras metálicas d</w:t>
      </w:r>
      <w:r w:rsidRPr="00732A9B">
        <w:rPr>
          <w:b/>
        </w:rPr>
        <w:t>e 41 metros para pulverizadoras.</w:t>
      </w:r>
      <w:r>
        <w:t xml:space="preserve"> </w:t>
      </w:r>
      <w:r w:rsidR="00732A9B">
        <w:t>Cuentan con un p</w:t>
      </w:r>
      <w:r w:rsidR="007B3A4F" w:rsidRPr="007B3A4F">
        <w:t>eso similar a</w:t>
      </w:r>
      <w:r w:rsidR="00732A9B">
        <w:t xml:space="preserve"> </w:t>
      </w:r>
      <w:r w:rsidR="007B3A4F" w:rsidRPr="007B3A4F">
        <w:t>l</w:t>
      </w:r>
      <w:r w:rsidR="00732A9B">
        <w:t>as</w:t>
      </w:r>
      <w:r w:rsidR="007B3A4F" w:rsidRPr="007B3A4F">
        <w:t xml:space="preserve"> de </w:t>
      </w:r>
      <w:r w:rsidR="00732A9B">
        <w:t>f</w:t>
      </w:r>
      <w:r w:rsidR="007B3A4F" w:rsidRPr="007B3A4F">
        <w:t xml:space="preserve">ibra de </w:t>
      </w:r>
      <w:r w:rsidR="00732A9B">
        <w:t>c</w:t>
      </w:r>
      <w:r w:rsidR="007B3A4F" w:rsidRPr="007B3A4F">
        <w:t>arbono</w:t>
      </w:r>
      <w:r w:rsidR="00732A9B">
        <w:t>, son m</w:t>
      </w:r>
      <w:r w:rsidR="007B3A4F" w:rsidRPr="007B3A4F">
        <w:t>ucho más fácil</w:t>
      </w:r>
      <w:r w:rsidR="00732A9B">
        <w:t>es</w:t>
      </w:r>
      <w:r w:rsidR="007B3A4F" w:rsidRPr="007B3A4F">
        <w:t xml:space="preserve"> de reparar</w:t>
      </w:r>
      <w:r w:rsidR="00732A9B">
        <w:t>, tienen l</w:t>
      </w:r>
      <w:r w:rsidR="007B3A4F" w:rsidRPr="007B3A4F">
        <w:t>uz led para pulverizar de noche</w:t>
      </w:r>
      <w:r w:rsidR="00732A9B">
        <w:t>, s</w:t>
      </w:r>
      <w:r w:rsidR="007B3A4F" w:rsidRPr="007B3A4F">
        <w:t>istemas complejos de estructuras para soldar y estudiar</w:t>
      </w:r>
      <w:r w:rsidR="00732A9B">
        <w:t>, m</w:t>
      </w:r>
      <w:r w:rsidR="007B3A4F" w:rsidRPr="007B3A4F">
        <w:t>enor consumo de combustible</w:t>
      </w:r>
      <w:r w:rsidR="00732A9B">
        <w:t>, m</w:t>
      </w:r>
      <w:r w:rsidR="007B3A4F" w:rsidRPr="007B3A4F">
        <w:t>enor compactación</w:t>
      </w:r>
      <w:r w:rsidR="00732A9B">
        <w:t>, l</w:t>
      </w:r>
      <w:r w:rsidR="007B3A4F" w:rsidRPr="007B3A4F">
        <w:t xml:space="preserve">ogra resistencia y flexibilidad </w:t>
      </w:r>
      <w:r w:rsidR="00732A9B">
        <w:t>y son de a</w:t>
      </w:r>
      <w:r w:rsidR="007B3A4F" w:rsidRPr="007B3A4F">
        <w:t xml:space="preserve">cero </w:t>
      </w:r>
      <w:proofErr w:type="spellStart"/>
      <w:r w:rsidR="007B3A4F" w:rsidRPr="007B3A4F">
        <w:t>microaereado</w:t>
      </w:r>
      <w:proofErr w:type="spellEnd"/>
      <w:r w:rsidR="007B3A4F" w:rsidRPr="007B3A4F">
        <w:t>.</w:t>
      </w:r>
    </w:p>
    <w:p w:rsidR="007B3A4F" w:rsidRPr="007B3A4F" w:rsidRDefault="00732A9B" w:rsidP="00DE3461">
      <w:pPr>
        <w:spacing w:line="240" w:lineRule="auto"/>
        <w:jc w:val="both"/>
      </w:pPr>
      <w:r w:rsidRPr="00732A9B">
        <w:t xml:space="preserve">Por último, </w:t>
      </w:r>
      <w:r w:rsidR="000870DA" w:rsidRPr="00732A9B">
        <w:rPr>
          <w:b/>
        </w:rPr>
        <w:t xml:space="preserve">Industrias Metalúrgicas </w:t>
      </w:r>
      <w:proofErr w:type="spellStart"/>
      <w:r w:rsidR="000870DA" w:rsidRPr="00732A9B">
        <w:rPr>
          <w:b/>
        </w:rPr>
        <w:t>Cestari</w:t>
      </w:r>
      <w:proofErr w:type="spellEnd"/>
      <w:r w:rsidR="000870DA" w:rsidRPr="00732A9B">
        <w:rPr>
          <w:b/>
        </w:rPr>
        <w:t xml:space="preserve"> S.R.L.</w:t>
      </w:r>
      <w:r w:rsidR="000870DA">
        <w:t xml:space="preserve"> </w:t>
      </w:r>
      <w:r>
        <w:t>recibió su mención por diseño industrial por su</w:t>
      </w:r>
      <w:r w:rsidR="000870DA">
        <w:t xml:space="preserve"> </w:t>
      </w:r>
      <w:r w:rsidRPr="00732A9B">
        <w:rPr>
          <w:b/>
        </w:rPr>
        <w:t>a</w:t>
      </w:r>
      <w:r w:rsidR="000870DA" w:rsidRPr="00732A9B">
        <w:rPr>
          <w:b/>
        </w:rPr>
        <w:t xml:space="preserve">coplado tolva </w:t>
      </w:r>
      <w:proofErr w:type="spellStart"/>
      <w:r w:rsidR="000870DA" w:rsidRPr="00732A9B">
        <w:rPr>
          <w:b/>
        </w:rPr>
        <w:t>autodesc</w:t>
      </w:r>
      <w:r w:rsidRPr="00732A9B">
        <w:rPr>
          <w:b/>
        </w:rPr>
        <w:t>argable</w:t>
      </w:r>
      <w:proofErr w:type="spellEnd"/>
      <w:r w:rsidRPr="00732A9B">
        <w:rPr>
          <w:b/>
        </w:rPr>
        <w:t xml:space="preserve"> con módulos de polímero</w:t>
      </w:r>
      <w:r w:rsidR="000870DA" w:rsidRPr="00732A9B">
        <w:rPr>
          <w:b/>
        </w:rPr>
        <w:t xml:space="preserve"> para cambio de capacidad y accesorios</w:t>
      </w:r>
      <w:r>
        <w:t>.</w:t>
      </w:r>
      <w:r w:rsidR="000870DA">
        <w:t xml:space="preserve"> </w:t>
      </w:r>
      <w:r>
        <w:t>El jurado consideró que representa un c</w:t>
      </w:r>
      <w:r w:rsidR="007B3A4F" w:rsidRPr="007B3A4F">
        <w:t>ambio de material interesante</w:t>
      </w:r>
      <w:r>
        <w:t>,</w:t>
      </w:r>
      <w:r w:rsidR="007B3A4F" w:rsidRPr="007B3A4F">
        <w:t xml:space="preserve"> </w:t>
      </w:r>
      <w:r>
        <w:t>t</w:t>
      </w:r>
      <w:r w:rsidR="007B3A4F" w:rsidRPr="007B3A4F">
        <w:t xml:space="preserve">iene 3,4 </w:t>
      </w:r>
      <w:r>
        <w:t xml:space="preserve">metros </w:t>
      </w:r>
      <w:r w:rsidR="007B3A4F" w:rsidRPr="007B3A4F">
        <w:t>de ancho de transporte</w:t>
      </w:r>
      <w:r>
        <w:t xml:space="preserve"> y d</w:t>
      </w:r>
      <w:r w:rsidR="007B3A4F" w:rsidRPr="007B3A4F">
        <w:t>esde el punto de vista de la producción es modular</w:t>
      </w:r>
      <w:r>
        <w:t xml:space="preserve">, con un </w:t>
      </w:r>
      <w:r w:rsidR="007B3A4F" w:rsidRPr="007B3A4F">
        <w:t>tubo sinfín desmontable.</w:t>
      </w:r>
    </w:p>
    <w:p w:rsidR="000870DA" w:rsidRDefault="000870DA" w:rsidP="00DE3461">
      <w:pPr>
        <w:pStyle w:val="Prrafodelista"/>
        <w:spacing w:line="240" w:lineRule="auto"/>
        <w:ind w:left="1440"/>
        <w:jc w:val="both"/>
        <w:rPr>
          <w:rFonts w:ascii="Tahoma" w:hAnsi="Tahoma" w:cs="Tahoma"/>
          <w:color w:val="000000" w:themeColor="text1"/>
          <w:sz w:val="18"/>
          <w:szCs w:val="18"/>
        </w:rPr>
      </w:pPr>
    </w:p>
    <w:p w:rsidR="000870DA" w:rsidRPr="004767B0" w:rsidRDefault="000870DA" w:rsidP="00DE3461">
      <w:pPr>
        <w:pStyle w:val="Prrafodelista"/>
        <w:spacing w:line="240" w:lineRule="auto"/>
        <w:ind w:left="1440"/>
        <w:jc w:val="both"/>
        <w:rPr>
          <w:rFonts w:ascii="Tahoma" w:hAnsi="Tahoma" w:cs="Tahoma"/>
          <w:color w:val="000000" w:themeColor="text1"/>
          <w:sz w:val="18"/>
          <w:szCs w:val="18"/>
        </w:rPr>
      </w:pPr>
    </w:p>
    <w:sectPr w:rsidR="000870DA" w:rsidRPr="004767B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B8" w:rsidRDefault="00F219B8" w:rsidP="007B26B8">
      <w:pPr>
        <w:spacing w:after="0" w:line="240" w:lineRule="auto"/>
      </w:pPr>
      <w:r>
        <w:separator/>
      </w:r>
    </w:p>
  </w:endnote>
  <w:endnote w:type="continuationSeparator" w:id="0">
    <w:p w:rsidR="00F219B8" w:rsidRDefault="00F219B8"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3E" w:rsidRDefault="004C73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Piedepgina"/>
    </w:pPr>
    <w:r w:rsidRPr="0079025A">
      <w:rPr>
        <w:noProof/>
        <w:sz w:val="20"/>
        <w:szCs w:val="20"/>
        <w:lang w:eastAsia="es-AR"/>
      </w:rPr>
      <w:drawing>
        <wp:anchor distT="0" distB="0" distL="114300" distR="114300" simplePos="0" relativeHeight="251661312" behindDoc="0" locked="0" layoutInCell="1" allowOverlap="1" wp14:anchorId="0D3E9AF7" wp14:editId="35CB9FC4">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sidR="004C733E">
      <w:rPr>
        <w:sz w:val="20"/>
        <w:szCs w:val="20"/>
      </w:rPr>
      <w:t>nenciar.</w:t>
    </w:r>
    <w:r w:rsidRPr="0079025A">
      <w:rPr>
        <w:sz w:val="20"/>
        <w:szCs w:val="20"/>
      </w:rPr>
      <w:t>com.ar | www.expo</w:t>
    </w:r>
    <w:r w:rsidR="004C733E">
      <w:rPr>
        <w:sz w:val="20"/>
        <w:szCs w:val="20"/>
      </w:rPr>
      <w:t>nenciar</w:t>
    </w:r>
    <w:r w:rsidRPr="0079025A">
      <w:rPr>
        <w:sz w:val="20"/>
        <w:szCs w:val="20"/>
      </w:rPr>
      <w:t>.com.ar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3E" w:rsidRDefault="004C73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B8" w:rsidRDefault="00F219B8" w:rsidP="007B26B8">
      <w:pPr>
        <w:spacing w:after="0" w:line="240" w:lineRule="auto"/>
      </w:pPr>
      <w:r>
        <w:separator/>
      </w:r>
    </w:p>
  </w:footnote>
  <w:footnote w:type="continuationSeparator" w:id="0">
    <w:p w:rsidR="00F219B8" w:rsidRDefault="00F219B8"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3E" w:rsidRDefault="004C73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6B8" w:rsidRDefault="007B26B8">
    <w:pPr>
      <w:pStyle w:val="Encabezado"/>
    </w:pPr>
    <w:r w:rsidRPr="0059396A">
      <w:rPr>
        <w:b/>
        <w:noProof/>
        <w:sz w:val="20"/>
        <w:szCs w:val="20"/>
        <w:lang w:eastAsia="es-AR"/>
      </w:rPr>
      <w:drawing>
        <wp:anchor distT="0" distB="0" distL="114300" distR="114300" simplePos="0" relativeHeight="251659264" behindDoc="0" locked="0" layoutInCell="1" allowOverlap="1" wp14:anchorId="419FF6CB" wp14:editId="30CB95CD">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7B26B8" w:rsidRDefault="007B26B8">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3E" w:rsidRDefault="004C73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11FF"/>
    <w:multiLevelType w:val="hybridMultilevel"/>
    <w:tmpl w:val="D8721238"/>
    <w:lvl w:ilvl="0" w:tplc="6270E36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EF60040"/>
    <w:multiLevelType w:val="hybridMultilevel"/>
    <w:tmpl w:val="997CC6AC"/>
    <w:lvl w:ilvl="0" w:tplc="6DB4FA5E">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nsid w:val="27E12780"/>
    <w:multiLevelType w:val="hybridMultilevel"/>
    <w:tmpl w:val="8C447E2C"/>
    <w:lvl w:ilvl="0" w:tplc="3B162DA6">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nsid w:val="416749E0"/>
    <w:multiLevelType w:val="hybridMultilevel"/>
    <w:tmpl w:val="25A0DBB6"/>
    <w:lvl w:ilvl="0" w:tplc="1486A4B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FEA5A31"/>
    <w:multiLevelType w:val="hybridMultilevel"/>
    <w:tmpl w:val="F04EAAE6"/>
    <w:lvl w:ilvl="0" w:tplc="842641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64F25A6A"/>
    <w:multiLevelType w:val="hybridMultilevel"/>
    <w:tmpl w:val="D098DC78"/>
    <w:lvl w:ilvl="0" w:tplc="2F808C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BD64743"/>
    <w:multiLevelType w:val="hybridMultilevel"/>
    <w:tmpl w:val="73AC22EE"/>
    <w:lvl w:ilvl="0" w:tplc="2E48E01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774D22CB"/>
    <w:multiLevelType w:val="hybridMultilevel"/>
    <w:tmpl w:val="58F8BBAC"/>
    <w:lvl w:ilvl="0" w:tplc="4BE877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662268"/>
    <w:multiLevelType w:val="hybridMultilevel"/>
    <w:tmpl w:val="9C863E6A"/>
    <w:lvl w:ilvl="0" w:tplc="039CBFD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60E7"/>
    <w:rsid w:val="00022AD4"/>
    <w:rsid w:val="000418F0"/>
    <w:rsid w:val="00042710"/>
    <w:rsid w:val="000870DA"/>
    <w:rsid w:val="000909CA"/>
    <w:rsid w:val="000A6D57"/>
    <w:rsid w:val="000D4C51"/>
    <w:rsid w:val="00151805"/>
    <w:rsid w:val="00152EF9"/>
    <w:rsid w:val="001607E9"/>
    <w:rsid w:val="001873AC"/>
    <w:rsid w:val="001B5D01"/>
    <w:rsid w:val="001D5066"/>
    <w:rsid w:val="00203B54"/>
    <w:rsid w:val="0025527A"/>
    <w:rsid w:val="00260B05"/>
    <w:rsid w:val="002824E6"/>
    <w:rsid w:val="002A539B"/>
    <w:rsid w:val="002D72B8"/>
    <w:rsid w:val="002E3DB4"/>
    <w:rsid w:val="002E470C"/>
    <w:rsid w:val="002F717C"/>
    <w:rsid w:val="003160B8"/>
    <w:rsid w:val="00331E40"/>
    <w:rsid w:val="0033286A"/>
    <w:rsid w:val="00351E17"/>
    <w:rsid w:val="003718DA"/>
    <w:rsid w:val="00374126"/>
    <w:rsid w:val="003802AC"/>
    <w:rsid w:val="00383228"/>
    <w:rsid w:val="0038399E"/>
    <w:rsid w:val="003A62E3"/>
    <w:rsid w:val="003E6CCA"/>
    <w:rsid w:val="00421D45"/>
    <w:rsid w:val="004572C1"/>
    <w:rsid w:val="0046795A"/>
    <w:rsid w:val="004767B0"/>
    <w:rsid w:val="00484673"/>
    <w:rsid w:val="004865D7"/>
    <w:rsid w:val="004B6D87"/>
    <w:rsid w:val="004C4CB6"/>
    <w:rsid w:val="004C733E"/>
    <w:rsid w:val="004D368E"/>
    <w:rsid w:val="004D3F36"/>
    <w:rsid w:val="004D561B"/>
    <w:rsid w:val="00532D1E"/>
    <w:rsid w:val="00547287"/>
    <w:rsid w:val="005547D0"/>
    <w:rsid w:val="005A36B5"/>
    <w:rsid w:val="005A78C6"/>
    <w:rsid w:val="005A7CF1"/>
    <w:rsid w:val="005B4AD0"/>
    <w:rsid w:val="005E25BB"/>
    <w:rsid w:val="00605B7D"/>
    <w:rsid w:val="00606CB8"/>
    <w:rsid w:val="0062134E"/>
    <w:rsid w:val="00653EA2"/>
    <w:rsid w:val="006721BE"/>
    <w:rsid w:val="00695290"/>
    <w:rsid w:val="006B5E78"/>
    <w:rsid w:val="006E6FE3"/>
    <w:rsid w:val="006F4F4D"/>
    <w:rsid w:val="00707DBB"/>
    <w:rsid w:val="007268C3"/>
    <w:rsid w:val="00732A9B"/>
    <w:rsid w:val="007373CD"/>
    <w:rsid w:val="0074198F"/>
    <w:rsid w:val="007561BC"/>
    <w:rsid w:val="00764AD1"/>
    <w:rsid w:val="00770789"/>
    <w:rsid w:val="007B26B8"/>
    <w:rsid w:val="007B3A4F"/>
    <w:rsid w:val="007B5FA2"/>
    <w:rsid w:val="007C4067"/>
    <w:rsid w:val="007C4AB6"/>
    <w:rsid w:val="007F27D3"/>
    <w:rsid w:val="00800E3A"/>
    <w:rsid w:val="00817687"/>
    <w:rsid w:val="00827520"/>
    <w:rsid w:val="008342A4"/>
    <w:rsid w:val="008600D0"/>
    <w:rsid w:val="0089295D"/>
    <w:rsid w:val="008A584C"/>
    <w:rsid w:val="008F568C"/>
    <w:rsid w:val="009034AF"/>
    <w:rsid w:val="009302F2"/>
    <w:rsid w:val="00932884"/>
    <w:rsid w:val="00957AF8"/>
    <w:rsid w:val="00961EFB"/>
    <w:rsid w:val="009715CC"/>
    <w:rsid w:val="009C57FB"/>
    <w:rsid w:val="009D5D05"/>
    <w:rsid w:val="009D783E"/>
    <w:rsid w:val="009F1486"/>
    <w:rsid w:val="00A427CB"/>
    <w:rsid w:val="00A4502C"/>
    <w:rsid w:val="00A51287"/>
    <w:rsid w:val="00A565DF"/>
    <w:rsid w:val="00A62AF1"/>
    <w:rsid w:val="00A86014"/>
    <w:rsid w:val="00A907F2"/>
    <w:rsid w:val="00A943DB"/>
    <w:rsid w:val="00AC0776"/>
    <w:rsid w:val="00AC179B"/>
    <w:rsid w:val="00AD20DC"/>
    <w:rsid w:val="00B13044"/>
    <w:rsid w:val="00B253BA"/>
    <w:rsid w:val="00B265BC"/>
    <w:rsid w:val="00B33D46"/>
    <w:rsid w:val="00B513A8"/>
    <w:rsid w:val="00BC5B6A"/>
    <w:rsid w:val="00BD587D"/>
    <w:rsid w:val="00BD7785"/>
    <w:rsid w:val="00C458DF"/>
    <w:rsid w:val="00C7433C"/>
    <w:rsid w:val="00CF2976"/>
    <w:rsid w:val="00D3452D"/>
    <w:rsid w:val="00D65950"/>
    <w:rsid w:val="00D8472F"/>
    <w:rsid w:val="00DA5CD5"/>
    <w:rsid w:val="00DC1F87"/>
    <w:rsid w:val="00DC25F8"/>
    <w:rsid w:val="00DD0DBC"/>
    <w:rsid w:val="00DE1D16"/>
    <w:rsid w:val="00DE3461"/>
    <w:rsid w:val="00DF6789"/>
    <w:rsid w:val="00E200CC"/>
    <w:rsid w:val="00E26451"/>
    <w:rsid w:val="00E3415C"/>
    <w:rsid w:val="00E42550"/>
    <w:rsid w:val="00E63700"/>
    <w:rsid w:val="00E63EDF"/>
    <w:rsid w:val="00E727C8"/>
    <w:rsid w:val="00ED343A"/>
    <w:rsid w:val="00EE37DA"/>
    <w:rsid w:val="00F219B8"/>
    <w:rsid w:val="00F27A1D"/>
    <w:rsid w:val="00F640FA"/>
    <w:rsid w:val="00F8082B"/>
    <w:rsid w:val="00FD143E"/>
    <w:rsid w:val="00FD3D94"/>
    <w:rsid w:val="00FD7EDE"/>
    <w:rsid w:val="00FE4DE1"/>
    <w:rsid w:val="00FF2D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260B05"/>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paragraph" w:styleId="NormalWeb">
    <w:name w:val="Normal (Web)"/>
    <w:basedOn w:val="Normal"/>
    <w:uiPriority w:val="99"/>
    <w:semiHidden/>
    <w:unhideWhenUsed/>
    <w:rsid w:val="006E6FE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E6FE3"/>
    <w:rPr>
      <w:b/>
      <w:bCs/>
    </w:rPr>
  </w:style>
  <w:style w:type="character" w:styleId="nfasis">
    <w:name w:val="Emphasis"/>
    <w:basedOn w:val="Fuentedeprrafopredeter"/>
    <w:uiPriority w:val="20"/>
    <w:qFormat/>
    <w:rsid w:val="006E6FE3"/>
    <w:rPr>
      <w:i/>
      <w:iCs/>
    </w:rPr>
  </w:style>
  <w:style w:type="character" w:styleId="Hipervnculo">
    <w:name w:val="Hyperlink"/>
    <w:basedOn w:val="Fuentedeprrafopredeter"/>
    <w:uiPriority w:val="99"/>
    <w:unhideWhenUsed/>
    <w:rsid w:val="006E6FE3"/>
    <w:rPr>
      <w:color w:val="0000FF"/>
      <w:u w:val="single"/>
    </w:rPr>
  </w:style>
  <w:style w:type="paragraph" w:customStyle="1" w:styleId="primero">
    <w:name w:val="primero"/>
    <w:basedOn w:val="Normal"/>
    <w:rsid w:val="00D847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rsid w:val="00260B05"/>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6B5E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260B05"/>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paragraph" w:styleId="NormalWeb">
    <w:name w:val="Normal (Web)"/>
    <w:basedOn w:val="Normal"/>
    <w:uiPriority w:val="99"/>
    <w:semiHidden/>
    <w:unhideWhenUsed/>
    <w:rsid w:val="006E6FE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E6FE3"/>
    <w:rPr>
      <w:b/>
      <w:bCs/>
    </w:rPr>
  </w:style>
  <w:style w:type="character" w:styleId="nfasis">
    <w:name w:val="Emphasis"/>
    <w:basedOn w:val="Fuentedeprrafopredeter"/>
    <w:uiPriority w:val="20"/>
    <w:qFormat/>
    <w:rsid w:val="006E6FE3"/>
    <w:rPr>
      <w:i/>
      <w:iCs/>
    </w:rPr>
  </w:style>
  <w:style w:type="character" w:styleId="Hipervnculo">
    <w:name w:val="Hyperlink"/>
    <w:basedOn w:val="Fuentedeprrafopredeter"/>
    <w:uiPriority w:val="99"/>
    <w:unhideWhenUsed/>
    <w:rsid w:val="006E6FE3"/>
    <w:rPr>
      <w:color w:val="0000FF"/>
      <w:u w:val="single"/>
    </w:rPr>
  </w:style>
  <w:style w:type="paragraph" w:customStyle="1" w:styleId="primero">
    <w:name w:val="primero"/>
    <w:basedOn w:val="Normal"/>
    <w:rsid w:val="00D8472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uiPriority w:val="9"/>
    <w:rsid w:val="00260B05"/>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6B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8702">
      <w:bodyDiv w:val="1"/>
      <w:marLeft w:val="0"/>
      <w:marRight w:val="0"/>
      <w:marTop w:val="0"/>
      <w:marBottom w:val="0"/>
      <w:divBdr>
        <w:top w:val="none" w:sz="0" w:space="0" w:color="auto"/>
        <w:left w:val="none" w:sz="0" w:space="0" w:color="auto"/>
        <w:bottom w:val="none" w:sz="0" w:space="0" w:color="auto"/>
        <w:right w:val="none" w:sz="0" w:space="0" w:color="auto"/>
      </w:divBdr>
    </w:div>
    <w:div w:id="169609881">
      <w:bodyDiv w:val="1"/>
      <w:marLeft w:val="0"/>
      <w:marRight w:val="0"/>
      <w:marTop w:val="0"/>
      <w:marBottom w:val="0"/>
      <w:divBdr>
        <w:top w:val="none" w:sz="0" w:space="0" w:color="auto"/>
        <w:left w:val="none" w:sz="0" w:space="0" w:color="auto"/>
        <w:bottom w:val="none" w:sz="0" w:space="0" w:color="auto"/>
        <w:right w:val="none" w:sz="0" w:space="0" w:color="auto"/>
      </w:divBdr>
    </w:div>
    <w:div w:id="840579475">
      <w:bodyDiv w:val="1"/>
      <w:marLeft w:val="0"/>
      <w:marRight w:val="0"/>
      <w:marTop w:val="0"/>
      <w:marBottom w:val="0"/>
      <w:divBdr>
        <w:top w:val="none" w:sz="0" w:space="0" w:color="auto"/>
        <w:left w:val="none" w:sz="0" w:space="0" w:color="auto"/>
        <w:bottom w:val="none" w:sz="0" w:space="0" w:color="auto"/>
        <w:right w:val="none" w:sz="0" w:space="0" w:color="auto"/>
      </w:divBdr>
    </w:div>
    <w:div w:id="983851041">
      <w:bodyDiv w:val="1"/>
      <w:marLeft w:val="0"/>
      <w:marRight w:val="0"/>
      <w:marTop w:val="0"/>
      <w:marBottom w:val="0"/>
      <w:divBdr>
        <w:top w:val="none" w:sz="0" w:space="0" w:color="auto"/>
        <w:left w:val="none" w:sz="0" w:space="0" w:color="auto"/>
        <w:bottom w:val="none" w:sz="0" w:space="0" w:color="auto"/>
        <w:right w:val="none" w:sz="0" w:space="0" w:color="auto"/>
      </w:divBdr>
    </w:div>
    <w:div w:id="1205168456">
      <w:bodyDiv w:val="1"/>
      <w:marLeft w:val="0"/>
      <w:marRight w:val="0"/>
      <w:marTop w:val="0"/>
      <w:marBottom w:val="0"/>
      <w:divBdr>
        <w:top w:val="none" w:sz="0" w:space="0" w:color="auto"/>
        <w:left w:val="none" w:sz="0" w:space="0" w:color="auto"/>
        <w:bottom w:val="none" w:sz="0" w:space="0" w:color="auto"/>
        <w:right w:val="none" w:sz="0" w:space="0" w:color="auto"/>
      </w:divBdr>
    </w:div>
    <w:div w:id="1424567564">
      <w:bodyDiv w:val="1"/>
      <w:marLeft w:val="0"/>
      <w:marRight w:val="0"/>
      <w:marTop w:val="0"/>
      <w:marBottom w:val="0"/>
      <w:divBdr>
        <w:top w:val="none" w:sz="0" w:space="0" w:color="auto"/>
        <w:left w:val="none" w:sz="0" w:space="0" w:color="auto"/>
        <w:bottom w:val="none" w:sz="0" w:space="0" w:color="auto"/>
        <w:right w:val="none" w:sz="0" w:space="0" w:color="auto"/>
      </w:divBdr>
      <w:divsChild>
        <w:div w:id="546112023">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394082057">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560869067">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817646054">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295022734">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724981252">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528227432">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324773430">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56238400">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609504110">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870560664">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250046467">
          <w:blockQuote w:val="1"/>
          <w:marLeft w:val="0"/>
          <w:marRight w:val="0"/>
          <w:marTop w:val="30"/>
          <w:marBottom w:val="30"/>
          <w:divBdr>
            <w:top w:val="none" w:sz="0" w:space="0" w:color="auto"/>
            <w:left w:val="single" w:sz="12" w:space="5" w:color="BB0000"/>
            <w:bottom w:val="none" w:sz="0" w:space="0" w:color="auto"/>
            <w:right w:val="single" w:sz="12" w:space="5" w:color="BB0000"/>
          </w:divBdr>
        </w:div>
        <w:div w:id="1430932745">
          <w:blockQuote w:val="1"/>
          <w:marLeft w:val="0"/>
          <w:marRight w:val="0"/>
          <w:marTop w:val="30"/>
          <w:marBottom w:val="30"/>
          <w:divBdr>
            <w:top w:val="none" w:sz="0" w:space="0" w:color="auto"/>
            <w:left w:val="single" w:sz="12" w:space="5" w:color="BB0000"/>
            <w:bottom w:val="none" w:sz="0" w:space="0" w:color="auto"/>
            <w:right w:val="single" w:sz="12" w:space="5" w:color="BB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87F90-5AA6-4678-926D-9FEC86AF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4</Pages>
  <Words>1889</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73</cp:revision>
  <dcterms:created xsi:type="dcterms:W3CDTF">2016-08-31T17:42:00Z</dcterms:created>
  <dcterms:modified xsi:type="dcterms:W3CDTF">2016-12-06T19:08:00Z</dcterms:modified>
</cp:coreProperties>
</file>