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32"/>
          <w:lang w:eastAsia="es-ES"/>
        </w:rPr>
      </w:pPr>
      <w:r w:rsidRPr="00C1044E">
        <w:rPr>
          <w:rFonts w:ascii="Tahoma" w:eastAsia="Times New Roman" w:hAnsi="Tahoma" w:cs="Tahoma"/>
          <w:b/>
          <w:bCs/>
          <w:color w:val="222222"/>
          <w:sz w:val="32"/>
          <w:lang w:eastAsia="es-ES"/>
        </w:rPr>
        <w:t xml:space="preserve">Telecom conectará a </w:t>
      </w:r>
      <w:proofErr w:type="spellStart"/>
      <w:r w:rsidRPr="00C1044E">
        <w:rPr>
          <w:rFonts w:ascii="Tahoma" w:eastAsia="Times New Roman" w:hAnsi="Tahoma" w:cs="Tahoma"/>
          <w:b/>
          <w:bCs/>
          <w:color w:val="222222"/>
          <w:sz w:val="32"/>
          <w:lang w:eastAsia="es-ES"/>
        </w:rPr>
        <w:t>Expoagro</w:t>
      </w:r>
      <w:proofErr w:type="spellEnd"/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222222"/>
          <w:lang w:eastAsia="es-ES"/>
        </w:rPr>
      </w:pPr>
      <w:r w:rsidRPr="00C1044E">
        <w:rPr>
          <w:rFonts w:ascii="Tahoma" w:eastAsia="Times New Roman" w:hAnsi="Tahoma" w:cs="Tahoma"/>
          <w:i/>
          <w:color w:val="222222"/>
          <w:lang w:eastAsia="es-ES"/>
        </w:rPr>
        <w:t xml:space="preserve">La empresa de telefonía será auspiciante y expositor de la </w:t>
      </w:r>
      <w:r w:rsidR="00C1044E">
        <w:rPr>
          <w:rFonts w:ascii="Tahoma" w:eastAsia="Times New Roman" w:hAnsi="Tahoma" w:cs="Tahoma"/>
          <w:i/>
          <w:color w:val="222222"/>
          <w:lang w:eastAsia="es-ES"/>
        </w:rPr>
        <w:t>exposición. B</w:t>
      </w:r>
      <w:r w:rsidRPr="00C1044E">
        <w:rPr>
          <w:rFonts w:ascii="Tahoma" w:eastAsia="Times New Roman" w:hAnsi="Tahoma" w:cs="Tahoma"/>
          <w:i/>
          <w:color w:val="222222"/>
          <w:lang w:eastAsia="es-ES"/>
        </w:rPr>
        <w:t xml:space="preserve">rindará conectividad fija y móvil a todo el predio.   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222222"/>
          <w:lang w:eastAsia="es-ES"/>
        </w:rPr>
      </w:pPr>
      <w:r w:rsidRPr="00C1044E">
        <w:rPr>
          <w:rFonts w:ascii="Tahoma" w:eastAsia="Times New Roman" w:hAnsi="Tahoma" w:cs="Tahoma"/>
          <w:b/>
          <w:bCs/>
          <w:i/>
          <w:color w:val="222222"/>
          <w:lang w:eastAsia="es-ES"/>
        </w:rPr>
        <w:t> 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bCs/>
          <w:color w:val="222222"/>
          <w:lang w:eastAsia="es-ES"/>
        </w:rPr>
        <w:t>Telecom</w:t>
      </w:r>
      <w:r w:rsidRPr="00C1044E">
        <w:rPr>
          <w:rFonts w:ascii="Tahoma" w:eastAsia="Times New Roman" w:hAnsi="Tahoma" w:cs="Tahoma"/>
          <w:b/>
          <w:bCs/>
          <w:color w:val="222222"/>
          <w:lang w:eastAsia="es-ES"/>
        </w:rPr>
        <w:t> </w:t>
      </w:r>
      <w:r w:rsidRPr="00C1044E">
        <w:rPr>
          <w:rFonts w:ascii="Tahoma" w:eastAsia="Times New Roman" w:hAnsi="Tahoma" w:cs="Tahoma"/>
          <w:color w:val="222222"/>
          <w:lang w:eastAsia="es-ES"/>
        </w:rPr>
        <w:t>acompañará, como expositor y auspiciante, a la 12</w:t>
      </w:r>
      <w:r w:rsidR="00C1044E">
        <w:rPr>
          <w:rFonts w:ascii="Tahoma" w:eastAsia="Times New Roman" w:hAnsi="Tahoma" w:cs="Tahoma"/>
          <w:color w:val="222222"/>
          <w:lang w:eastAsia="es-ES"/>
        </w:rPr>
        <w:t>ª</w:t>
      </w:r>
      <w:r w:rsidRPr="00C1044E">
        <w:rPr>
          <w:rFonts w:ascii="Tahoma" w:eastAsia="Times New Roman" w:hAnsi="Tahoma" w:cs="Tahoma"/>
          <w:color w:val="222222"/>
          <w:lang w:eastAsia="es-ES"/>
        </w:rPr>
        <w:t xml:space="preserve"> edición de </w:t>
      </w:r>
      <w:proofErr w:type="spellStart"/>
      <w:r w:rsidRPr="00C1044E">
        <w:rPr>
          <w:rFonts w:ascii="Tahoma" w:eastAsia="Times New Roman" w:hAnsi="Tahoma" w:cs="Tahoma"/>
          <w:color w:val="222222"/>
          <w:lang w:eastAsia="es-ES"/>
        </w:rPr>
        <w:t>Expoagro</w:t>
      </w:r>
      <w:proofErr w:type="spellEnd"/>
      <w:r w:rsidRPr="00C1044E">
        <w:rPr>
          <w:rFonts w:ascii="Tahoma" w:eastAsia="Times New Roman" w:hAnsi="Tahoma" w:cs="Tahoma"/>
          <w:color w:val="222222"/>
          <w:lang w:eastAsia="es-ES"/>
        </w:rPr>
        <w:t>, del 13 al 16 de marzo en el KM 225 de la RN9 de San Nicolás, ofreciendo </w:t>
      </w:r>
      <w:r w:rsidRPr="00C1044E">
        <w:rPr>
          <w:rFonts w:ascii="Tahoma" w:eastAsia="Times New Roman" w:hAnsi="Tahoma" w:cs="Tahoma"/>
          <w:bCs/>
          <w:color w:val="222222"/>
          <w:lang w:eastAsia="es-ES"/>
        </w:rPr>
        <w:t>soluciones innovadoras para el sector agropecuario</w:t>
      </w:r>
      <w:r w:rsidRPr="00C1044E">
        <w:rPr>
          <w:rFonts w:ascii="Tahoma" w:eastAsia="Times New Roman" w:hAnsi="Tahoma" w:cs="Tahoma"/>
          <w:color w:val="222222"/>
          <w:lang w:eastAsia="es-ES"/>
        </w:rPr>
        <w:t> y dando conectividad, tanto fija como móvil, para los expositores y visitantes.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 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 xml:space="preserve">Como parte de su estrategia de brindar innovaciones para el sector agropecuario, Telecom diseñó un portfolio de productos que mostrará en un stand de 300 mts2 destinados a proveer a la </w:t>
      </w:r>
      <w:r w:rsidRPr="00C1044E">
        <w:rPr>
          <w:rFonts w:ascii="Tahoma" w:hAnsi="Tahoma" w:cs="Tahoma"/>
          <w:color w:val="222222"/>
          <w:shd w:val="clear" w:color="auto" w:fill="FFFFFF"/>
        </w:rPr>
        <w:t>agroindustria de soluciones de telemetría, gestión, seguimiento y meteorología.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lang w:eastAsia="es-ES"/>
        </w:rPr>
      </w:pP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Además, Telecom brindará la conectividad en el predio, a través de la instalación de una red de fibra óptica que la organización pondrá a disposición de todos los expositores de la muestra, con el objetivo de seguir acompañando tecnológicamente al agro. 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 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También, previendo una gran convocatoria de visitantes y una mayor demanda del servicio por parte de los asistentes, Personal (el servicio móvil de Telecom) instaló una antena en el predio con tecnología 3G y 4G para reforzar la cobertura y capacidad de su red móvil, con el objetivo de potenciar y garantizar una óptima experiencia de servicios durante las cuatro jornadas que se realice la exposición.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 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Así, Tele</w:t>
      </w:r>
      <w:bookmarkStart w:id="0" w:name="_GoBack"/>
      <w:bookmarkEnd w:id="0"/>
      <w:r w:rsidRPr="00C1044E">
        <w:rPr>
          <w:rFonts w:ascii="Tahoma" w:eastAsia="Times New Roman" w:hAnsi="Tahoma" w:cs="Tahoma"/>
          <w:color w:val="222222"/>
          <w:lang w:eastAsia="es-ES"/>
        </w:rPr>
        <w:t>com continúa profundizando su compromiso con la agroindustria nacional, asegurándose de proveer a los visitantes que pasen por su stand  de las nuevas soluciones tecnológicas destinadas a facilitar el desarrollo del sector.</w:t>
      </w:r>
    </w:p>
    <w:p w:rsidR="001F6774" w:rsidRPr="00C1044E" w:rsidRDefault="001F6774" w:rsidP="001F67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s-ES"/>
        </w:rPr>
      </w:pPr>
      <w:r w:rsidRPr="00C1044E">
        <w:rPr>
          <w:rFonts w:ascii="Tahoma" w:eastAsia="Times New Roman" w:hAnsi="Tahoma" w:cs="Tahoma"/>
          <w:color w:val="222222"/>
          <w:lang w:eastAsia="es-ES"/>
        </w:rPr>
        <w:t> </w:t>
      </w:r>
    </w:p>
    <w:p w:rsidR="00DD1F23" w:rsidRPr="00C1044E" w:rsidRDefault="00DD1F23">
      <w:pPr>
        <w:rPr>
          <w:rFonts w:ascii="Tahoma" w:hAnsi="Tahoma" w:cs="Tahoma"/>
        </w:rPr>
      </w:pPr>
    </w:p>
    <w:sectPr w:rsidR="00DD1F23" w:rsidRPr="00C104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29" w:rsidRDefault="00777E29" w:rsidP="00767077">
      <w:pPr>
        <w:spacing w:after="0" w:line="240" w:lineRule="auto"/>
      </w:pPr>
      <w:r>
        <w:separator/>
      </w:r>
    </w:p>
  </w:endnote>
  <w:endnote w:type="continuationSeparator" w:id="0">
    <w:p w:rsidR="00777E29" w:rsidRDefault="00777E29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29" w:rsidRDefault="00777E29" w:rsidP="00767077">
      <w:pPr>
        <w:spacing w:after="0" w:line="240" w:lineRule="auto"/>
      </w:pPr>
      <w:r>
        <w:separator/>
      </w:r>
    </w:p>
  </w:footnote>
  <w:footnote w:type="continuationSeparator" w:id="0">
    <w:p w:rsidR="00777E29" w:rsidRDefault="00777E29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93FFC"/>
    <w:rsid w:val="000C02CA"/>
    <w:rsid w:val="000E4A3C"/>
    <w:rsid w:val="000F6195"/>
    <w:rsid w:val="00125EC9"/>
    <w:rsid w:val="001B309C"/>
    <w:rsid w:val="001F6774"/>
    <w:rsid w:val="00261475"/>
    <w:rsid w:val="00266852"/>
    <w:rsid w:val="00280F3E"/>
    <w:rsid w:val="00336061"/>
    <w:rsid w:val="00362558"/>
    <w:rsid w:val="004203E0"/>
    <w:rsid w:val="00446157"/>
    <w:rsid w:val="004C0EFA"/>
    <w:rsid w:val="00621061"/>
    <w:rsid w:val="006A6F47"/>
    <w:rsid w:val="006B6CFA"/>
    <w:rsid w:val="00701F02"/>
    <w:rsid w:val="00711D85"/>
    <w:rsid w:val="00735D39"/>
    <w:rsid w:val="00767077"/>
    <w:rsid w:val="00777E29"/>
    <w:rsid w:val="00781143"/>
    <w:rsid w:val="007B2D96"/>
    <w:rsid w:val="008E668B"/>
    <w:rsid w:val="00947F93"/>
    <w:rsid w:val="009D6999"/>
    <w:rsid w:val="00A33BE8"/>
    <w:rsid w:val="00B8119E"/>
    <w:rsid w:val="00C1044E"/>
    <w:rsid w:val="00C6287C"/>
    <w:rsid w:val="00DD1F23"/>
    <w:rsid w:val="00E23EDB"/>
    <w:rsid w:val="00E42E4B"/>
    <w:rsid w:val="00E557B6"/>
    <w:rsid w:val="00E579A8"/>
    <w:rsid w:val="00E97A27"/>
    <w:rsid w:val="00ED67A1"/>
    <w:rsid w:val="00ED7CD4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23</cp:revision>
  <dcterms:created xsi:type="dcterms:W3CDTF">2017-12-06T20:09:00Z</dcterms:created>
  <dcterms:modified xsi:type="dcterms:W3CDTF">2018-02-27T15:34:00Z</dcterms:modified>
</cp:coreProperties>
</file>