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A8" w:rsidRPr="00AE5DA8" w:rsidRDefault="00F22E0B" w:rsidP="00EF390F">
      <w:pPr>
        <w:autoSpaceDE w:val="0"/>
        <w:autoSpaceDN w:val="0"/>
        <w:adjustRightInd w:val="0"/>
        <w:spacing w:line="240" w:lineRule="auto"/>
        <w:rPr>
          <w:rFonts w:ascii="Tahoma" w:hAnsi="Tahoma" w:cs="Tahoma"/>
          <w:b/>
          <w:sz w:val="32"/>
          <w:szCs w:val="32"/>
        </w:rPr>
      </w:pPr>
      <w:proofErr w:type="spellStart"/>
      <w:r>
        <w:rPr>
          <w:rFonts w:ascii="Tahoma" w:hAnsi="Tahoma" w:cs="Tahoma"/>
          <w:b/>
          <w:sz w:val="32"/>
          <w:szCs w:val="32"/>
        </w:rPr>
        <w:t>Expoagro</w:t>
      </w:r>
      <w:proofErr w:type="spellEnd"/>
      <w:r>
        <w:rPr>
          <w:rFonts w:ascii="Tahoma" w:hAnsi="Tahoma" w:cs="Tahoma"/>
          <w:b/>
          <w:sz w:val="32"/>
          <w:szCs w:val="32"/>
        </w:rPr>
        <w:t xml:space="preserve"> comienza a </w:t>
      </w:r>
      <w:r w:rsidR="002D4D9B">
        <w:rPr>
          <w:rFonts w:ascii="Tahoma" w:hAnsi="Tahoma" w:cs="Tahoma"/>
          <w:b/>
          <w:sz w:val="32"/>
          <w:szCs w:val="32"/>
        </w:rPr>
        <w:t>tomar vida</w:t>
      </w:r>
    </w:p>
    <w:p w:rsidR="00F22E0B" w:rsidRDefault="00F22E0B" w:rsidP="00EF390F">
      <w:pPr>
        <w:autoSpaceDE w:val="0"/>
        <w:autoSpaceDN w:val="0"/>
        <w:adjustRightInd w:val="0"/>
        <w:spacing w:line="240" w:lineRule="auto"/>
        <w:rPr>
          <w:rFonts w:ascii="Tahoma" w:hAnsi="Tahoma" w:cs="Tahoma"/>
          <w:i/>
          <w:sz w:val="20"/>
          <w:szCs w:val="20"/>
        </w:rPr>
      </w:pPr>
      <w:r>
        <w:rPr>
          <w:rFonts w:ascii="Tahoma" w:hAnsi="Tahoma" w:cs="Tahoma"/>
          <w:i/>
          <w:sz w:val="20"/>
          <w:szCs w:val="20"/>
        </w:rPr>
        <w:t xml:space="preserve">Un importante grupo de expositores se acercó el miércoles al km 225 de la ruta 9 para recorrer los avances del predio y ajustar los detalles de montaje junto a la organización. </w:t>
      </w:r>
    </w:p>
    <w:p w:rsidR="00B43A10" w:rsidRDefault="00F22E0B" w:rsidP="00EF390F">
      <w:pPr>
        <w:autoSpaceDE w:val="0"/>
        <w:autoSpaceDN w:val="0"/>
        <w:adjustRightInd w:val="0"/>
        <w:spacing w:line="240" w:lineRule="auto"/>
        <w:rPr>
          <w:rFonts w:ascii="Tahoma" w:hAnsi="Tahoma" w:cs="Tahoma"/>
          <w:sz w:val="20"/>
          <w:szCs w:val="20"/>
        </w:rPr>
      </w:pPr>
      <w:r>
        <w:rPr>
          <w:rFonts w:ascii="Tahoma" w:hAnsi="Tahoma" w:cs="Tahoma"/>
          <w:sz w:val="20"/>
          <w:szCs w:val="20"/>
        </w:rPr>
        <w:t xml:space="preserve">Las 90 hectáreas que desde el año pasado y por al menos 14 años más albergarán </w:t>
      </w:r>
      <w:r w:rsidR="002D4D9B">
        <w:rPr>
          <w:rFonts w:ascii="Tahoma" w:hAnsi="Tahoma" w:cs="Tahoma"/>
          <w:sz w:val="20"/>
          <w:szCs w:val="20"/>
        </w:rPr>
        <w:t xml:space="preserve">a </w:t>
      </w:r>
      <w:proofErr w:type="spellStart"/>
      <w:r>
        <w:rPr>
          <w:rFonts w:ascii="Tahoma" w:hAnsi="Tahoma" w:cs="Tahoma"/>
          <w:sz w:val="20"/>
          <w:szCs w:val="20"/>
        </w:rPr>
        <w:t>Expoagro</w:t>
      </w:r>
      <w:proofErr w:type="spellEnd"/>
      <w:r>
        <w:rPr>
          <w:rFonts w:ascii="Tahoma" w:hAnsi="Tahoma" w:cs="Tahoma"/>
          <w:sz w:val="20"/>
          <w:szCs w:val="20"/>
        </w:rPr>
        <w:t xml:space="preserve"> se transforman a pasos agigantados. Así lo pudo comprobar el gru</w:t>
      </w:r>
      <w:r w:rsidR="00B43A10">
        <w:rPr>
          <w:rFonts w:ascii="Tahoma" w:hAnsi="Tahoma" w:cs="Tahoma"/>
          <w:sz w:val="20"/>
          <w:szCs w:val="20"/>
        </w:rPr>
        <w:t>po de expositores que participó de una de las primeras recorridas preparatorias para la 12 edición que se llevará del 13 al 16 de marzo en el km 225 de la ruta 9, en San Nicolás</w:t>
      </w:r>
      <w:r w:rsidR="002D4D9B">
        <w:rPr>
          <w:rFonts w:ascii="Tahoma" w:hAnsi="Tahoma" w:cs="Tahoma"/>
          <w:sz w:val="20"/>
          <w:szCs w:val="20"/>
        </w:rPr>
        <w:t>, provincia de Buenos Aires</w:t>
      </w:r>
      <w:r w:rsidR="00B43A10">
        <w:rPr>
          <w:rFonts w:ascii="Tahoma" w:hAnsi="Tahoma" w:cs="Tahoma"/>
          <w:sz w:val="20"/>
          <w:szCs w:val="20"/>
        </w:rPr>
        <w:t>.</w:t>
      </w:r>
    </w:p>
    <w:p w:rsidR="00EF390F" w:rsidRDefault="00EF390F" w:rsidP="00B43A10">
      <w:pPr>
        <w:autoSpaceDE w:val="0"/>
        <w:autoSpaceDN w:val="0"/>
        <w:adjustRightInd w:val="0"/>
        <w:spacing w:line="240" w:lineRule="auto"/>
        <w:rPr>
          <w:rFonts w:ascii="Tahoma" w:hAnsi="Tahoma" w:cs="Tahoma"/>
          <w:sz w:val="20"/>
          <w:szCs w:val="20"/>
        </w:rPr>
      </w:pPr>
      <w:r>
        <w:rPr>
          <w:rFonts w:ascii="Tahoma" w:hAnsi="Tahoma" w:cs="Tahoma"/>
          <w:sz w:val="20"/>
          <w:szCs w:val="20"/>
        </w:rPr>
        <w:t>El predio, inaugurado en 2017</w:t>
      </w:r>
      <w:r w:rsidR="00B43A10">
        <w:rPr>
          <w:rFonts w:ascii="Tahoma" w:hAnsi="Tahoma" w:cs="Tahoma"/>
          <w:sz w:val="20"/>
          <w:szCs w:val="20"/>
        </w:rPr>
        <w:t xml:space="preserve">, </w:t>
      </w:r>
      <w:r>
        <w:rPr>
          <w:rFonts w:ascii="Tahoma" w:hAnsi="Tahoma" w:cs="Tahoma"/>
          <w:sz w:val="20"/>
          <w:szCs w:val="20"/>
        </w:rPr>
        <w:t xml:space="preserve">contará este año con un nuevo ingreso desde </w:t>
      </w:r>
      <w:r w:rsidR="00B43A10">
        <w:rPr>
          <w:rFonts w:ascii="Tahoma" w:hAnsi="Tahoma" w:cs="Tahoma"/>
          <w:sz w:val="20"/>
          <w:szCs w:val="20"/>
        </w:rPr>
        <w:t>la</w:t>
      </w:r>
      <w:r>
        <w:rPr>
          <w:rFonts w:ascii="Tahoma" w:hAnsi="Tahoma" w:cs="Tahoma"/>
          <w:sz w:val="20"/>
          <w:szCs w:val="20"/>
        </w:rPr>
        <w:t xml:space="preserve"> </w:t>
      </w:r>
      <w:r w:rsidR="00B43A10">
        <w:rPr>
          <w:rFonts w:ascii="Tahoma" w:hAnsi="Tahoma" w:cs="Tahoma"/>
          <w:sz w:val="20"/>
          <w:szCs w:val="20"/>
        </w:rPr>
        <w:t>A</w:t>
      </w:r>
      <w:r>
        <w:rPr>
          <w:rFonts w:ascii="Tahoma" w:hAnsi="Tahoma" w:cs="Tahoma"/>
          <w:sz w:val="20"/>
          <w:szCs w:val="20"/>
        </w:rPr>
        <w:t>utopista</w:t>
      </w:r>
      <w:r w:rsidR="00B43A10">
        <w:rPr>
          <w:rFonts w:ascii="Tahoma" w:hAnsi="Tahoma" w:cs="Tahoma"/>
          <w:sz w:val="20"/>
          <w:szCs w:val="20"/>
        </w:rPr>
        <w:t xml:space="preserve"> Rosario-Buenos Aires y permitirá hacer más </w:t>
      </w:r>
      <w:r>
        <w:rPr>
          <w:rFonts w:ascii="Tahoma" w:hAnsi="Tahoma" w:cs="Tahoma"/>
          <w:sz w:val="20"/>
          <w:szCs w:val="20"/>
        </w:rPr>
        <w:t>fluida</w:t>
      </w:r>
      <w:r w:rsidR="00585133">
        <w:rPr>
          <w:rFonts w:ascii="Tahoma" w:hAnsi="Tahoma" w:cs="Tahoma"/>
          <w:sz w:val="20"/>
          <w:szCs w:val="20"/>
        </w:rPr>
        <w:t xml:space="preserve"> la circulación en</w:t>
      </w:r>
      <w:r>
        <w:rPr>
          <w:rFonts w:ascii="Tahoma" w:hAnsi="Tahoma" w:cs="Tahoma"/>
          <w:sz w:val="20"/>
          <w:szCs w:val="20"/>
        </w:rPr>
        <w:t xml:space="preserve"> la ruta 188.</w:t>
      </w:r>
      <w:r w:rsidR="00B43A10">
        <w:rPr>
          <w:rFonts w:ascii="Tahoma" w:hAnsi="Tahoma" w:cs="Tahoma"/>
          <w:sz w:val="20"/>
          <w:szCs w:val="20"/>
        </w:rPr>
        <w:t xml:space="preserve"> A su vez, ya se encuentran asfaltados </w:t>
      </w:r>
      <w:r>
        <w:rPr>
          <w:rFonts w:ascii="Tahoma" w:hAnsi="Tahoma" w:cs="Tahoma"/>
          <w:sz w:val="20"/>
          <w:szCs w:val="20"/>
        </w:rPr>
        <w:t>más de 4000 metros lineales de pista</w:t>
      </w:r>
      <w:r w:rsidR="00B43A10">
        <w:rPr>
          <w:rFonts w:ascii="Tahoma" w:hAnsi="Tahoma" w:cs="Tahoma"/>
          <w:sz w:val="20"/>
          <w:szCs w:val="20"/>
        </w:rPr>
        <w:t xml:space="preserve">, está avanzado el acondicionamiento de los caminos internos, se cuenta con torres de electricidad, se redujeron en un 90% los baños químicos y se construyeron sanitarios con agua corriente y desagües. </w:t>
      </w:r>
    </w:p>
    <w:p w:rsidR="002D4D9B" w:rsidRDefault="002D4D9B" w:rsidP="002D4D9B">
      <w:pPr>
        <w:autoSpaceDE w:val="0"/>
        <w:autoSpaceDN w:val="0"/>
        <w:adjustRightInd w:val="0"/>
        <w:spacing w:line="240" w:lineRule="auto"/>
        <w:rPr>
          <w:rFonts w:ascii="Tahoma" w:hAnsi="Tahoma" w:cs="Tahoma"/>
          <w:sz w:val="20"/>
          <w:szCs w:val="20"/>
        </w:rPr>
      </w:pPr>
      <w:r>
        <w:rPr>
          <w:rFonts w:ascii="Tahoma" w:hAnsi="Tahoma" w:cs="Tahoma"/>
          <w:sz w:val="20"/>
          <w:szCs w:val="20"/>
        </w:rPr>
        <w:t xml:space="preserve">Del encuentro con expositores participó el intendente de San Nicolás, Manuel </w:t>
      </w:r>
      <w:proofErr w:type="spellStart"/>
      <w:r>
        <w:rPr>
          <w:rFonts w:ascii="Tahoma" w:hAnsi="Tahoma" w:cs="Tahoma"/>
          <w:sz w:val="20"/>
          <w:szCs w:val="20"/>
        </w:rPr>
        <w:t>Passaglia</w:t>
      </w:r>
      <w:proofErr w:type="spellEnd"/>
      <w:r>
        <w:rPr>
          <w:rFonts w:ascii="Tahoma" w:hAnsi="Tahoma" w:cs="Tahoma"/>
          <w:sz w:val="20"/>
          <w:szCs w:val="20"/>
        </w:rPr>
        <w:t xml:space="preserve">, quien destacó el trabajo conjunto que el municipio viene realizando con </w:t>
      </w:r>
      <w:proofErr w:type="spellStart"/>
      <w:r>
        <w:rPr>
          <w:rFonts w:ascii="Tahoma" w:hAnsi="Tahoma" w:cs="Tahoma"/>
          <w:sz w:val="20"/>
          <w:szCs w:val="20"/>
        </w:rPr>
        <w:t>Expoagro</w:t>
      </w:r>
      <w:proofErr w:type="spellEnd"/>
      <w:r>
        <w:rPr>
          <w:rFonts w:ascii="Tahoma" w:hAnsi="Tahoma" w:cs="Tahoma"/>
          <w:sz w:val="20"/>
          <w:szCs w:val="20"/>
        </w:rPr>
        <w:t xml:space="preserve">. “Este es el mejor ejemplo de que cuando el Estado trabaja con el sector privado se pueden hacer realidad cosas que parecían imposibles y los beneficios se multiplican para todos. Este año van a encontrar un predio con pavimento en muchas partes, nuevas instalaciones eléctricas, mejores accesos y más árboles en los estacionamientos. Tengan la seguridad de que el equipo de trabajo conformado por San Nicolás y </w:t>
      </w:r>
      <w:proofErr w:type="spellStart"/>
      <w:r>
        <w:rPr>
          <w:rFonts w:ascii="Tahoma" w:hAnsi="Tahoma" w:cs="Tahoma"/>
          <w:sz w:val="20"/>
          <w:szCs w:val="20"/>
        </w:rPr>
        <w:t>Expoagro</w:t>
      </w:r>
      <w:proofErr w:type="spellEnd"/>
      <w:r>
        <w:rPr>
          <w:rFonts w:ascii="Tahoma" w:hAnsi="Tahoma" w:cs="Tahoma"/>
          <w:sz w:val="20"/>
          <w:szCs w:val="20"/>
        </w:rPr>
        <w:t xml:space="preserve"> se esfuerza en ofrecer las mejores comodidades para que expositores y visitantes se puedan concentrar en hacer sus negocios. No debemos olvidar que el campo es el motor de la Argentina y siempre nos sacó adelante”, señaló el mandatario.</w:t>
      </w:r>
    </w:p>
    <w:p w:rsidR="00B43A10" w:rsidRDefault="00B43A10" w:rsidP="00EF390F">
      <w:pPr>
        <w:autoSpaceDE w:val="0"/>
        <w:autoSpaceDN w:val="0"/>
        <w:adjustRightInd w:val="0"/>
        <w:spacing w:line="240" w:lineRule="auto"/>
        <w:rPr>
          <w:rFonts w:ascii="Tahoma" w:hAnsi="Tahoma" w:cs="Tahoma"/>
          <w:sz w:val="20"/>
          <w:szCs w:val="20"/>
        </w:rPr>
      </w:pPr>
      <w:r>
        <w:rPr>
          <w:rFonts w:ascii="Tahoma" w:hAnsi="Tahoma" w:cs="Tahoma"/>
          <w:sz w:val="20"/>
          <w:szCs w:val="20"/>
        </w:rPr>
        <w:t>L</w:t>
      </w:r>
      <w:r w:rsidR="002D4D9B">
        <w:rPr>
          <w:rFonts w:ascii="Tahoma" w:hAnsi="Tahoma" w:cs="Tahoma"/>
          <w:sz w:val="20"/>
          <w:szCs w:val="20"/>
        </w:rPr>
        <w:t>as empresas</w:t>
      </w:r>
      <w:r>
        <w:rPr>
          <w:rFonts w:ascii="Tahoma" w:hAnsi="Tahoma" w:cs="Tahoma"/>
          <w:sz w:val="20"/>
          <w:szCs w:val="20"/>
        </w:rPr>
        <w:t xml:space="preserve"> fueron convocad</w:t>
      </w:r>
      <w:r w:rsidR="002D4D9B">
        <w:rPr>
          <w:rFonts w:ascii="Tahoma" w:hAnsi="Tahoma" w:cs="Tahoma"/>
          <w:sz w:val="20"/>
          <w:szCs w:val="20"/>
        </w:rPr>
        <w:t>a</w:t>
      </w:r>
      <w:r>
        <w:rPr>
          <w:rFonts w:ascii="Tahoma" w:hAnsi="Tahoma" w:cs="Tahoma"/>
          <w:sz w:val="20"/>
          <w:szCs w:val="20"/>
        </w:rPr>
        <w:t xml:space="preserve">s por la organización de </w:t>
      </w:r>
      <w:proofErr w:type="spellStart"/>
      <w:r>
        <w:rPr>
          <w:rFonts w:ascii="Tahoma" w:hAnsi="Tahoma" w:cs="Tahoma"/>
          <w:sz w:val="20"/>
          <w:szCs w:val="20"/>
        </w:rPr>
        <w:t>Expoagro</w:t>
      </w:r>
      <w:proofErr w:type="spellEnd"/>
      <w:r>
        <w:rPr>
          <w:rFonts w:ascii="Tahoma" w:hAnsi="Tahoma" w:cs="Tahoma"/>
          <w:sz w:val="20"/>
          <w:szCs w:val="20"/>
        </w:rPr>
        <w:t xml:space="preserve"> para recorrer sus parcelas, tomar contacto con </w:t>
      </w:r>
      <w:r w:rsidR="00C9439D">
        <w:rPr>
          <w:rFonts w:ascii="Tahoma" w:hAnsi="Tahoma" w:cs="Tahoma"/>
          <w:sz w:val="20"/>
          <w:szCs w:val="20"/>
        </w:rPr>
        <w:t>los integrantes de</w:t>
      </w:r>
      <w:r>
        <w:rPr>
          <w:rFonts w:ascii="Tahoma" w:hAnsi="Tahoma" w:cs="Tahoma"/>
          <w:sz w:val="20"/>
          <w:szCs w:val="20"/>
        </w:rPr>
        <w:t xml:space="preserve"> la Mesa de Ayuda y conocer los servicios que se proponen para la nueva edición. </w:t>
      </w:r>
      <w:r w:rsidR="00C9439D">
        <w:rPr>
          <w:rFonts w:ascii="Tahoma" w:hAnsi="Tahoma" w:cs="Tahoma"/>
          <w:sz w:val="20"/>
          <w:szCs w:val="20"/>
        </w:rPr>
        <w:t xml:space="preserve">Coronado por el sector de </w:t>
      </w:r>
      <w:proofErr w:type="spellStart"/>
      <w:r w:rsidR="00C9439D">
        <w:rPr>
          <w:rFonts w:ascii="Tahoma" w:hAnsi="Tahoma" w:cs="Tahoma"/>
          <w:sz w:val="20"/>
          <w:szCs w:val="20"/>
        </w:rPr>
        <w:t>plots</w:t>
      </w:r>
      <w:proofErr w:type="spellEnd"/>
      <w:r w:rsidR="00C9439D">
        <w:rPr>
          <w:rFonts w:ascii="Tahoma" w:hAnsi="Tahoma" w:cs="Tahoma"/>
          <w:sz w:val="20"/>
          <w:szCs w:val="20"/>
        </w:rPr>
        <w:t>, donde los cultivos se desarrollan con total normalidad y siguiendo el cuidadoso diseño propuesto por cada empresa, el predio está listo para recibir a los equipos técnicos que montarán esta mega ciudad en medio del campo.</w:t>
      </w:r>
    </w:p>
    <w:p w:rsidR="00B43A10" w:rsidRDefault="0017429F" w:rsidP="00EF390F">
      <w:pPr>
        <w:autoSpaceDE w:val="0"/>
        <w:autoSpaceDN w:val="0"/>
        <w:adjustRightInd w:val="0"/>
        <w:spacing w:line="240" w:lineRule="auto"/>
        <w:rPr>
          <w:rFonts w:ascii="Tahoma" w:hAnsi="Tahoma" w:cs="Tahoma"/>
          <w:sz w:val="20"/>
          <w:szCs w:val="20"/>
        </w:rPr>
      </w:pPr>
      <w:r>
        <w:rPr>
          <w:rFonts w:ascii="Tahoma" w:hAnsi="Tahoma" w:cs="Tahoma"/>
          <w:sz w:val="20"/>
          <w:szCs w:val="20"/>
        </w:rPr>
        <w:t xml:space="preserve">Además de la posibilidad de contratar los lotes por tres años en forma financiada, la organización también ofrece stands llave en mano, descuentos para la movilidad dentro del predio, la posibilidad de reservar espacios de participación en auditorios o en las parcelas para dinámicas de maquinarias, y la oportunidad de </w:t>
      </w:r>
      <w:r w:rsidR="002D4D9B">
        <w:rPr>
          <w:rFonts w:ascii="Tahoma" w:hAnsi="Tahoma" w:cs="Tahoma"/>
          <w:sz w:val="20"/>
          <w:szCs w:val="20"/>
        </w:rPr>
        <w:t>ser parte</w:t>
      </w:r>
      <w:r>
        <w:rPr>
          <w:rFonts w:ascii="Tahoma" w:hAnsi="Tahoma" w:cs="Tahoma"/>
          <w:sz w:val="20"/>
          <w:szCs w:val="20"/>
        </w:rPr>
        <w:t xml:space="preserve"> del </w:t>
      </w:r>
      <w:proofErr w:type="spellStart"/>
      <w:r>
        <w:rPr>
          <w:rFonts w:ascii="Tahoma" w:hAnsi="Tahoma" w:cs="Tahoma"/>
          <w:sz w:val="20"/>
          <w:szCs w:val="20"/>
        </w:rPr>
        <w:t>Agroshock</w:t>
      </w:r>
      <w:proofErr w:type="spellEnd"/>
      <w:r>
        <w:rPr>
          <w:rFonts w:ascii="Tahoma" w:hAnsi="Tahoma" w:cs="Tahoma"/>
          <w:sz w:val="20"/>
          <w:szCs w:val="20"/>
        </w:rPr>
        <w:t>, un catálogo de promociones que ya cuenta con un centenar de ofertas y que permite a los expositores difundir descuentos especiales para ser aprovechados por los visitantes durante los cuatro días.</w:t>
      </w:r>
    </w:p>
    <w:p w:rsidR="00C9439D" w:rsidRDefault="00274149" w:rsidP="00EF390F">
      <w:pPr>
        <w:autoSpaceDE w:val="0"/>
        <w:autoSpaceDN w:val="0"/>
        <w:adjustRightInd w:val="0"/>
        <w:spacing w:line="240" w:lineRule="auto"/>
        <w:rPr>
          <w:rFonts w:ascii="Tahoma" w:hAnsi="Tahoma" w:cs="Tahoma"/>
          <w:sz w:val="20"/>
          <w:szCs w:val="20"/>
        </w:rPr>
      </w:pPr>
      <w:r>
        <w:rPr>
          <w:rFonts w:ascii="Tahoma" w:hAnsi="Tahoma" w:cs="Tahoma"/>
          <w:sz w:val="20"/>
          <w:szCs w:val="20"/>
        </w:rPr>
        <w:t xml:space="preserve">Los expositores también pudieron informarse sobre la vidriera que significa el </w:t>
      </w:r>
      <w:proofErr w:type="spellStart"/>
      <w:r>
        <w:rPr>
          <w:rFonts w:ascii="Tahoma" w:hAnsi="Tahoma" w:cs="Tahoma"/>
          <w:sz w:val="20"/>
          <w:szCs w:val="20"/>
        </w:rPr>
        <w:t>Tecnódromo</w:t>
      </w:r>
      <w:proofErr w:type="spellEnd"/>
      <w:r>
        <w:rPr>
          <w:rFonts w:ascii="Tahoma" w:hAnsi="Tahoma" w:cs="Tahoma"/>
          <w:sz w:val="20"/>
          <w:szCs w:val="20"/>
        </w:rPr>
        <w:t xml:space="preserve"> para exhibir lo último en maquinaria. </w:t>
      </w:r>
      <w:r w:rsidR="00C9439D">
        <w:rPr>
          <w:rFonts w:ascii="Tahoma" w:hAnsi="Tahoma" w:cs="Tahoma"/>
          <w:sz w:val="20"/>
          <w:szCs w:val="20"/>
        </w:rPr>
        <w:t>En este espacio especialmente diseñado, los asistentes podrán apreciar todos los días un cronograma de presentaciones con la última tecnología agrícola</w:t>
      </w:r>
      <w:r>
        <w:rPr>
          <w:rFonts w:ascii="Tahoma" w:hAnsi="Tahoma" w:cs="Tahoma"/>
          <w:sz w:val="20"/>
          <w:szCs w:val="20"/>
        </w:rPr>
        <w:t xml:space="preserve"> de precisión</w:t>
      </w:r>
      <w:r w:rsidR="00C9439D">
        <w:rPr>
          <w:rFonts w:ascii="Tahoma" w:hAnsi="Tahoma" w:cs="Tahoma"/>
          <w:sz w:val="20"/>
          <w:szCs w:val="20"/>
        </w:rPr>
        <w:t xml:space="preserve">. Sin duda se trata de uno de los lugares preferidos por los prestadores de servicios que vendrán desde todos los rincones del país </w:t>
      </w:r>
      <w:r>
        <w:rPr>
          <w:rFonts w:ascii="Tahoma" w:hAnsi="Tahoma" w:cs="Tahoma"/>
          <w:sz w:val="20"/>
          <w:szCs w:val="20"/>
        </w:rPr>
        <w:t xml:space="preserve">para hacer negocios, participar de la </w:t>
      </w:r>
      <w:r w:rsidR="00C9439D">
        <w:rPr>
          <w:rFonts w:ascii="Tahoma" w:hAnsi="Tahoma" w:cs="Tahoma"/>
          <w:sz w:val="20"/>
          <w:szCs w:val="20"/>
        </w:rPr>
        <w:t>jornada del Contratista</w:t>
      </w:r>
      <w:r>
        <w:rPr>
          <w:rFonts w:ascii="Tahoma" w:hAnsi="Tahoma" w:cs="Tahoma"/>
          <w:sz w:val="20"/>
          <w:szCs w:val="20"/>
        </w:rPr>
        <w:t xml:space="preserve"> y del Campamento que se montará durante los cuatro días. </w:t>
      </w:r>
    </w:p>
    <w:p w:rsidR="0017429F" w:rsidRDefault="002D4D9B" w:rsidP="0017429F">
      <w:pPr>
        <w:autoSpaceDE w:val="0"/>
        <w:autoSpaceDN w:val="0"/>
        <w:adjustRightInd w:val="0"/>
        <w:spacing w:line="240" w:lineRule="auto"/>
        <w:rPr>
          <w:rFonts w:ascii="Tahoma" w:hAnsi="Tahoma" w:cs="Tahoma"/>
          <w:sz w:val="20"/>
          <w:szCs w:val="20"/>
        </w:rPr>
      </w:pPr>
      <w:r>
        <w:rPr>
          <w:rFonts w:ascii="Tahoma" w:hAnsi="Tahoma" w:cs="Tahoma"/>
          <w:sz w:val="20"/>
          <w:szCs w:val="20"/>
        </w:rPr>
        <w:t xml:space="preserve">El </w:t>
      </w:r>
      <w:r w:rsidR="0017429F">
        <w:rPr>
          <w:rFonts w:ascii="Tahoma" w:hAnsi="Tahoma" w:cs="Tahoma"/>
          <w:sz w:val="20"/>
          <w:szCs w:val="20"/>
        </w:rPr>
        <w:t xml:space="preserve">gastronómico es otro de los sectores que reflejará una considerable mejora en cantidad y calidad. Además de la serie de propuestas que se asentarán en el playón de cemento, se sumarán puestos en otros sectores del predio </w:t>
      </w:r>
      <w:r w:rsidR="00EF390F">
        <w:rPr>
          <w:rFonts w:ascii="Tahoma" w:hAnsi="Tahoma" w:cs="Tahoma"/>
          <w:sz w:val="20"/>
          <w:szCs w:val="20"/>
        </w:rPr>
        <w:t>para garantizar una distribución</w:t>
      </w:r>
      <w:r w:rsidR="008A028A">
        <w:rPr>
          <w:rFonts w:ascii="Tahoma" w:hAnsi="Tahoma" w:cs="Tahoma"/>
          <w:sz w:val="20"/>
          <w:szCs w:val="20"/>
        </w:rPr>
        <w:t xml:space="preserve"> homogénea </w:t>
      </w:r>
      <w:r w:rsidR="0017429F">
        <w:rPr>
          <w:rFonts w:ascii="Tahoma" w:hAnsi="Tahoma" w:cs="Tahoma"/>
          <w:sz w:val="20"/>
          <w:szCs w:val="20"/>
        </w:rPr>
        <w:t xml:space="preserve">de la oferta. A su vez, los expositores que lo deseen podrán contratar con antelación el servicio para su stand. </w:t>
      </w:r>
    </w:p>
    <w:p w:rsidR="00E557B6" w:rsidRPr="002D4D9B" w:rsidRDefault="002D4D9B" w:rsidP="002D4D9B">
      <w:pPr>
        <w:autoSpaceDE w:val="0"/>
        <w:autoSpaceDN w:val="0"/>
        <w:adjustRightInd w:val="0"/>
        <w:spacing w:line="240" w:lineRule="auto"/>
        <w:rPr>
          <w:rFonts w:ascii="Tahoma" w:hAnsi="Tahoma" w:cs="Tahoma"/>
          <w:sz w:val="20"/>
          <w:szCs w:val="20"/>
        </w:rPr>
      </w:pPr>
      <w:r>
        <w:rPr>
          <w:rFonts w:ascii="Tahoma" w:hAnsi="Tahoma" w:cs="Tahoma"/>
          <w:sz w:val="20"/>
          <w:szCs w:val="20"/>
        </w:rPr>
        <w:lastRenderedPageBreak/>
        <w:t xml:space="preserve">Mientras la exposición crece en infraestructura, servicios y dimensiones –la próxima edición será un 20% más grande que la anterior-, el intendente </w:t>
      </w:r>
      <w:proofErr w:type="spellStart"/>
      <w:r w:rsidR="00EF390F">
        <w:rPr>
          <w:rFonts w:ascii="Tahoma" w:hAnsi="Tahoma" w:cs="Tahoma"/>
          <w:sz w:val="20"/>
          <w:szCs w:val="20"/>
        </w:rPr>
        <w:t>Passaglia</w:t>
      </w:r>
      <w:proofErr w:type="spellEnd"/>
      <w:r>
        <w:rPr>
          <w:rFonts w:ascii="Tahoma" w:hAnsi="Tahoma" w:cs="Tahoma"/>
          <w:sz w:val="20"/>
          <w:szCs w:val="20"/>
        </w:rPr>
        <w:t xml:space="preserve"> encabeza el buen ánimo con que la comunidad se prepara para recibir a los visitantes que arribarán a la ciudad. En la exposición, e</w:t>
      </w:r>
      <w:r w:rsidR="00EF390F">
        <w:rPr>
          <w:rFonts w:ascii="Tahoma" w:hAnsi="Tahoma" w:cs="Tahoma"/>
          <w:sz w:val="20"/>
          <w:szCs w:val="20"/>
        </w:rPr>
        <w:t xml:space="preserve">l municipio tendrá un stand institucional para promocionar el turismo </w:t>
      </w:r>
      <w:r>
        <w:rPr>
          <w:rFonts w:ascii="Tahoma" w:hAnsi="Tahoma" w:cs="Tahoma"/>
          <w:sz w:val="20"/>
          <w:szCs w:val="20"/>
        </w:rPr>
        <w:t>local</w:t>
      </w:r>
      <w:r w:rsidR="00EF390F">
        <w:rPr>
          <w:rFonts w:ascii="Tahoma" w:hAnsi="Tahoma" w:cs="Tahoma"/>
          <w:sz w:val="20"/>
          <w:szCs w:val="20"/>
        </w:rPr>
        <w:t>, ofrecer</w:t>
      </w:r>
      <w:r>
        <w:rPr>
          <w:rFonts w:ascii="Tahoma" w:hAnsi="Tahoma" w:cs="Tahoma"/>
          <w:sz w:val="20"/>
          <w:szCs w:val="20"/>
        </w:rPr>
        <w:t>á</w:t>
      </w:r>
      <w:r w:rsidR="00EF390F">
        <w:rPr>
          <w:rFonts w:ascii="Tahoma" w:hAnsi="Tahoma" w:cs="Tahoma"/>
          <w:sz w:val="20"/>
          <w:szCs w:val="20"/>
        </w:rPr>
        <w:t xml:space="preserve"> los productos de emprendedores y exhibir</w:t>
      </w:r>
      <w:r>
        <w:rPr>
          <w:rFonts w:ascii="Tahoma" w:hAnsi="Tahoma" w:cs="Tahoma"/>
          <w:sz w:val="20"/>
          <w:szCs w:val="20"/>
        </w:rPr>
        <w:t>á</w:t>
      </w:r>
      <w:r w:rsidR="00EF390F">
        <w:rPr>
          <w:rFonts w:ascii="Tahoma" w:hAnsi="Tahoma" w:cs="Tahoma"/>
          <w:sz w:val="20"/>
          <w:szCs w:val="20"/>
        </w:rPr>
        <w:t xml:space="preserve"> </w:t>
      </w:r>
      <w:r>
        <w:rPr>
          <w:rFonts w:ascii="Tahoma" w:hAnsi="Tahoma" w:cs="Tahoma"/>
          <w:sz w:val="20"/>
          <w:szCs w:val="20"/>
        </w:rPr>
        <w:t>a la</w:t>
      </w:r>
      <w:r w:rsidR="008A028A">
        <w:rPr>
          <w:rFonts w:ascii="Tahoma" w:hAnsi="Tahoma" w:cs="Tahoma"/>
          <w:sz w:val="20"/>
          <w:szCs w:val="20"/>
        </w:rPr>
        <w:t xml:space="preserve"> </w:t>
      </w:r>
      <w:r w:rsidR="00EF390F">
        <w:rPr>
          <w:rFonts w:ascii="Tahoma" w:hAnsi="Tahoma" w:cs="Tahoma"/>
          <w:sz w:val="20"/>
          <w:szCs w:val="20"/>
        </w:rPr>
        <w:t xml:space="preserve">virgen de San Nicolás. “Para nosotros es muy importante recibir a todos con los brazos abiertos y mostrarle a cada visitante lo mejor </w:t>
      </w:r>
      <w:r>
        <w:rPr>
          <w:rFonts w:ascii="Tahoma" w:hAnsi="Tahoma" w:cs="Tahoma"/>
          <w:sz w:val="20"/>
          <w:szCs w:val="20"/>
        </w:rPr>
        <w:t>que te</w:t>
      </w:r>
      <w:bookmarkStart w:id="0" w:name="_GoBack"/>
      <w:bookmarkEnd w:id="0"/>
      <w:r>
        <w:rPr>
          <w:rFonts w:ascii="Tahoma" w:hAnsi="Tahoma" w:cs="Tahoma"/>
          <w:sz w:val="20"/>
          <w:szCs w:val="20"/>
        </w:rPr>
        <w:t>nemos”, concluyó.</w:t>
      </w:r>
    </w:p>
    <w:sectPr w:rsidR="00E557B6" w:rsidRPr="002D4D9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C64" w:rsidRDefault="00FC3C64" w:rsidP="00767077">
      <w:pPr>
        <w:spacing w:after="0" w:line="240" w:lineRule="auto"/>
      </w:pPr>
      <w:r>
        <w:separator/>
      </w:r>
    </w:p>
  </w:endnote>
  <w:endnote w:type="continuationSeparator" w:id="0">
    <w:p w:rsidR="00FC3C64" w:rsidRDefault="00FC3C64"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C64" w:rsidRDefault="00FC3C64" w:rsidP="00767077">
      <w:pPr>
        <w:spacing w:after="0" w:line="240" w:lineRule="auto"/>
      </w:pPr>
      <w:r>
        <w:separator/>
      </w:r>
    </w:p>
  </w:footnote>
  <w:footnote w:type="continuationSeparator" w:id="0">
    <w:p w:rsidR="00FC3C64" w:rsidRDefault="00FC3C64"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77"/>
    <w:rsid w:val="000C02CA"/>
    <w:rsid w:val="0017429F"/>
    <w:rsid w:val="00274149"/>
    <w:rsid w:val="002D4D9B"/>
    <w:rsid w:val="00374EBB"/>
    <w:rsid w:val="00585133"/>
    <w:rsid w:val="005E4883"/>
    <w:rsid w:val="006A6F47"/>
    <w:rsid w:val="00701F02"/>
    <w:rsid w:val="00722F9C"/>
    <w:rsid w:val="00767077"/>
    <w:rsid w:val="00781143"/>
    <w:rsid w:val="008A028A"/>
    <w:rsid w:val="00A717C4"/>
    <w:rsid w:val="00AE5DA8"/>
    <w:rsid w:val="00B43A10"/>
    <w:rsid w:val="00B8119E"/>
    <w:rsid w:val="00C9439D"/>
    <w:rsid w:val="00D21ABA"/>
    <w:rsid w:val="00DC0B43"/>
    <w:rsid w:val="00E23EDB"/>
    <w:rsid w:val="00E42E4B"/>
    <w:rsid w:val="00E557B6"/>
    <w:rsid w:val="00E97A27"/>
    <w:rsid w:val="00EF390F"/>
    <w:rsid w:val="00F22E0B"/>
    <w:rsid w:val="00FC3C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669</Words>
  <Characters>3684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Usuario</cp:lastModifiedBy>
  <cp:revision>11</cp:revision>
  <dcterms:created xsi:type="dcterms:W3CDTF">2017-12-06T20:09:00Z</dcterms:created>
  <dcterms:modified xsi:type="dcterms:W3CDTF">2018-02-07T21:47:00Z</dcterms:modified>
</cp:coreProperties>
</file>