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AE" w:rsidRPr="002A0F8C" w:rsidRDefault="006D3BE1" w:rsidP="00C570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b/>
          <w:color w:val="0A0A0A"/>
          <w:sz w:val="28"/>
          <w:szCs w:val="28"/>
        </w:rPr>
      </w:pPr>
      <w:r>
        <w:rPr>
          <w:rFonts w:ascii="Tahoma" w:hAnsi="Tahoma" w:cs="Tahoma"/>
          <w:b/>
          <w:color w:val="0A0A0A"/>
          <w:sz w:val="28"/>
          <w:szCs w:val="28"/>
        </w:rPr>
        <w:t>Y</w:t>
      </w:r>
      <w:r w:rsidR="005766AE" w:rsidRPr="002A0F8C">
        <w:rPr>
          <w:rFonts w:ascii="Tahoma" w:hAnsi="Tahoma" w:cs="Tahoma"/>
          <w:b/>
          <w:color w:val="0A0A0A"/>
          <w:sz w:val="28"/>
          <w:szCs w:val="28"/>
        </w:rPr>
        <w:t>omel</w:t>
      </w:r>
      <w:r w:rsidR="002A0F8C" w:rsidRPr="002A0F8C">
        <w:rPr>
          <w:rFonts w:ascii="Tahoma" w:hAnsi="Tahoma" w:cs="Tahoma"/>
          <w:b/>
          <w:color w:val="0A0A0A"/>
          <w:sz w:val="28"/>
          <w:szCs w:val="28"/>
        </w:rPr>
        <w:t xml:space="preserve"> </w:t>
      </w:r>
      <w:r w:rsidR="005766AE" w:rsidRPr="002A0F8C">
        <w:rPr>
          <w:rFonts w:ascii="Tahoma" w:hAnsi="Tahoma" w:cs="Tahoma"/>
          <w:b/>
          <w:color w:val="0A0A0A"/>
          <w:sz w:val="28"/>
          <w:szCs w:val="28"/>
        </w:rPr>
        <w:t>apuesta fuerte a la agricultura del futuro</w:t>
      </w:r>
    </w:p>
    <w:p w:rsidR="002A0F8C" w:rsidRPr="002A0F8C" w:rsidRDefault="002A0F8C" w:rsidP="00C570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i/>
          <w:color w:val="0A0A0A"/>
          <w:sz w:val="20"/>
          <w:szCs w:val="20"/>
        </w:rPr>
      </w:pPr>
      <w:r w:rsidRPr="002A0F8C">
        <w:rPr>
          <w:rFonts w:ascii="Tahoma" w:hAnsi="Tahoma" w:cs="Tahoma"/>
          <w:i/>
          <w:color w:val="0A0A0A"/>
          <w:sz w:val="20"/>
          <w:szCs w:val="20"/>
        </w:rPr>
        <w:t xml:space="preserve">La firma de 9 de Julio es pionera en brindar </w:t>
      </w:r>
      <w:r w:rsidR="00A45027">
        <w:rPr>
          <w:rFonts w:ascii="Tahoma" w:hAnsi="Tahoma" w:cs="Tahoma"/>
          <w:i/>
          <w:color w:val="0A0A0A"/>
          <w:sz w:val="20"/>
          <w:szCs w:val="20"/>
        </w:rPr>
        <w:t xml:space="preserve">su </w:t>
      </w:r>
      <w:r w:rsidR="001B3117">
        <w:rPr>
          <w:rFonts w:ascii="Tahoma" w:hAnsi="Tahoma" w:cs="Tahoma"/>
          <w:i/>
          <w:color w:val="0A0A0A"/>
          <w:sz w:val="20"/>
          <w:szCs w:val="20"/>
        </w:rPr>
        <w:t xml:space="preserve">propia tecnología </w:t>
      </w:r>
      <w:r w:rsidRPr="002A0F8C">
        <w:rPr>
          <w:rFonts w:ascii="Tahoma" w:hAnsi="Tahoma" w:cs="Tahoma"/>
          <w:i/>
          <w:color w:val="0A0A0A"/>
          <w:sz w:val="20"/>
          <w:szCs w:val="20"/>
        </w:rPr>
        <w:t>en agricultura de precisión.</w:t>
      </w:r>
      <w:r>
        <w:rPr>
          <w:rFonts w:ascii="Tahoma" w:hAnsi="Tahoma" w:cs="Tahoma"/>
          <w:i/>
          <w:color w:val="0A0A0A"/>
          <w:sz w:val="20"/>
          <w:szCs w:val="20"/>
        </w:rPr>
        <w:t xml:space="preserve"> La gerente de m</w:t>
      </w:r>
      <w:r w:rsidRPr="002A0F8C">
        <w:rPr>
          <w:rFonts w:ascii="Tahoma" w:hAnsi="Tahoma" w:cs="Tahoma"/>
          <w:i/>
          <w:color w:val="0A0A0A"/>
          <w:sz w:val="20"/>
          <w:szCs w:val="20"/>
        </w:rPr>
        <w:t>ar</w:t>
      </w:r>
      <w:r>
        <w:rPr>
          <w:rFonts w:ascii="Tahoma" w:hAnsi="Tahoma" w:cs="Tahoma"/>
          <w:i/>
          <w:color w:val="0A0A0A"/>
          <w:sz w:val="20"/>
          <w:szCs w:val="20"/>
        </w:rPr>
        <w:t xml:space="preserve">keting, </w:t>
      </w:r>
      <w:r w:rsidR="001B3117">
        <w:rPr>
          <w:rFonts w:ascii="Tahoma" w:hAnsi="Tahoma" w:cs="Tahoma"/>
          <w:i/>
          <w:color w:val="0A0A0A"/>
          <w:sz w:val="20"/>
          <w:szCs w:val="20"/>
        </w:rPr>
        <w:t xml:space="preserve">Andrea </w:t>
      </w:r>
      <w:r>
        <w:rPr>
          <w:rFonts w:ascii="Tahoma" w:hAnsi="Tahoma" w:cs="Tahoma"/>
          <w:i/>
          <w:color w:val="0A0A0A"/>
          <w:sz w:val="20"/>
          <w:szCs w:val="20"/>
        </w:rPr>
        <w:t>Médica, cuenta las últimas novedades</w:t>
      </w:r>
      <w:r w:rsidRPr="002A0F8C">
        <w:rPr>
          <w:rFonts w:ascii="Tahoma" w:hAnsi="Tahoma" w:cs="Tahoma"/>
          <w:i/>
          <w:color w:val="0A0A0A"/>
          <w:sz w:val="20"/>
          <w:szCs w:val="20"/>
        </w:rPr>
        <w:t xml:space="preserve"> de la empresa y destaca la decisión de Expoagro de implementar un </w:t>
      </w:r>
      <w:proofErr w:type="spellStart"/>
      <w:r w:rsidRPr="002A0F8C">
        <w:rPr>
          <w:rFonts w:ascii="Tahoma" w:hAnsi="Tahoma" w:cs="Tahoma"/>
          <w:i/>
          <w:color w:val="0A0A0A"/>
          <w:sz w:val="20"/>
          <w:szCs w:val="20"/>
        </w:rPr>
        <w:t>Tecnódromo</w:t>
      </w:r>
      <w:proofErr w:type="spellEnd"/>
      <w:r w:rsidRPr="002A0F8C">
        <w:rPr>
          <w:rFonts w:ascii="Tahoma" w:hAnsi="Tahoma" w:cs="Tahoma"/>
          <w:i/>
          <w:color w:val="0A0A0A"/>
          <w:sz w:val="20"/>
          <w:szCs w:val="20"/>
        </w:rPr>
        <w:t xml:space="preserve"> para darle un papel estelar a este rubro. </w:t>
      </w:r>
    </w:p>
    <w:p w:rsidR="006353F8" w:rsidRPr="002A0F8C" w:rsidRDefault="006353F8" w:rsidP="00C570F6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A0A0A"/>
          <w:sz w:val="20"/>
          <w:szCs w:val="20"/>
        </w:rPr>
      </w:pPr>
      <w:r w:rsidRPr="002A0F8C">
        <w:rPr>
          <w:rFonts w:ascii="Tahoma" w:hAnsi="Tahoma" w:cs="Tahoma"/>
          <w:color w:val="0A0A0A"/>
          <w:sz w:val="20"/>
          <w:szCs w:val="20"/>
        </w:rPr>
        <w:t>La empresa Yomel, radicada en la localidad</w:t>
      </w:r>
      <w:r w:rsidR="008449C5">
        <w:rPr>
          <w:rFonts w:ascii="Tahoma" w:hAnsi="Tahoma" w:cs="Tahoma"/>
          <w:color w:val="0A0A0A"/>
          <w:sz w:val="20"/>
          <w:szCs w:val="20"/>
        </w:rPr>
        <w:t xml:space="preserve"> bonaerense de 9 de Julio, fue fundada</w:t>
      </w:r>
      <w:r w:rsidRPr="002A0F8C">
        <w:rPr>
          <w:rFonts w:ascii="Tahoma" w:hAnsi="Tahoma" w:cs="Tahoma"/>
          <w:color w:val="0A0A0A"/>
          <w:sz w:val="20"/>
          <w:szCs w:val="20"/>
        </w:rPr>
        <w:t xml:space="preserve"> en los años </w:t>
      </w:r>
      <w:r w:rsidR="001B3117">
        <w:rPr>
          <w:rFonts w:ascii="Tahoma" w:hAnsi="Tahoma" w:cs="Tahoma"/>
          <w:color w:val="0A0A0A"/>
          <w:sz w:val="20"/>
          <w:szCs w:val="20"/>
        </w:rPr>
        <w:t>73</w:t>
      </w:r>
      <w:r w:rsidR="001B3117" w:rsidRPr="002A0F8C">
        <w:rPr>
          <w:rFonts w:ascii="Tahoma" w:hAnsi="Tahoma" w:cs="Tahoma"/>
          <w:color w:val="0A0A0A"/>
          <w:sz w:val="20"/>
          <w:szCs w:val="20"/>
        </w:rPr>
        <w:t xml:space="preserve"> </w:t>
      </w:r>
      <w:r w:rsidRPr="002A0F8C">
        <w:rPr>
          <w:rFonts w:ascii="Tahoma" w:hAnsi="Tahoma" w:cs="Tahoma"/>
          <w:color w:val="0A0A0A"/>
          <w:sz w:val="20"/>
          <w:szCs w:val="20"/>
        </w:rPr>
        <w:t>por un grupo de emprendedor</w:t>
      </w:r>
      <w:r w:rsidR="008449C5">
        <w:rPr>
          <w:rFonts w:ascii="Tahoma" w:hAnsi="Tahoma" w:cs="Tahoma"/>
          <w:color w:val="0A0A0A"/>
          <w:sz w:val="20"/>
          <w:szCs w:val="20"/>
        </w:rPr>
        <w:t>es que lideraba</w:t>
      </w:r>
      <w:r w:rsidRPr="002A0F8C">
        <w:rPr>
          <w:rFonts w:ascii="Tahoma" w:hAnsi="Tahoma" w:cs="Tahoma"/>
          <w:color w:val="0A0A0A"/>
          <w:sz w:val="20"/>
          <w:szCs w:val="20"/>
        </w:rPr>
        <w:t xml:space="preserve"> </w:t>
      </w:r>
      <w:r w:rsidR="00214EB8">
        <w:rPr>
          <w:rFonts w:ascii="Tahoma" w:hAnsi="Tahoma" w:cs="Tahoma"/>
          <w:color w:val="0A0A0A"/>
          <w:sz w:val="20"/>
          <w:szCs w:val="20"/>
        </w:rPr>
        <w:t xml:space="preserve">Jorge Médica. </w:t>
      </w:r>
      <w:r w:rsidR="008449C5">
        <w:rPr>
          <w:rFonts w:ascii="Tahoma" w:hAnsi="Tahoma" w:cs="Tahoma"/>
          <w:color w:val="0A0A0A"/>
          <w:sz w:val="20"/>
          <w:szCs w:val="20"/>
        </w:rPr>
        <w:t>H</w:t>
      </w:r>
      <w:r w:rsidRPr="002A0F8C">
        <w:rPr>
          <w:rFonts w:ascii="Tahoma" w:hAnsi="Tahoma" w:cs="Tahoma"/>
          <w:color w:val="0A0A0A"/>
          <w:sz w:val="20"/>
          <w:szCs w:val="20"/>
        </w:rPr>
        <w:t>oy abarca una amplia gama de productos para agricultura y ganadería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 xml:space="preserve"> entre los que se encuentra</w:t>
      </w:r>
      <w:r w:rsidR="001B3117">
        <w:rPr>
          <w:rFonts w:ascii="Tahoma" w:hAnsi="Tahoma" w:cs="Tahoma"/>
          <w:color w:val="0A0A0A"/>
          <w:sz w:val="20"/>
          <w:szCs w:val="20"/>
        </w:rPr>
        <w:t xml:space="preserve"> la línea de</w:t>
      </w:r>
      <w:r w:rsidR="005B452D">
        <w:rPr>
          <w:rFonts w:ascii="Tahoma" w:hAnsi="Tahoma" w:cs="Tahoma"/>
          <w:color w:val="0A0A0A"/>
          <w:sz w:val="20"/>
          <w:szCs w:val="20"/>
        </w:rPr>
        <w:t xml:space="preserve"> </w:t>
      </w:r>
      <w:r w:rsidR="008449C5">
        <w:rPr>
          <w:rFonts w:ascii="Tahoma" w:hAnsi="Tahoma" w:cs="Tahoma"/>
          <w:color w:val="0A0A0A"/>
          <w:sz w:val="20"/>
          <w:szCs w:val="20"/>
        </w:rPr>
        <w:t xml:space="preserve">fertilización, </w:t>
      </w:r>
      <w:r w:rsidR="001B3117">
        <w:rPr>
          <w:rFonts w:ascii="Tahoma" w:hAnsi="Tahoma" w:cs="Tahoma"/>
          <w:color w:val="0A0A0A"/>
          <w:sz w:val="20"/>
          <w:szCs w:val="20"/>
        </w:rPr>
        <w:t xml:space="preserve">henificación y </w:t>
      </w:r>
      <w:r w:rsidR="008449C5">
        <w:rPr>
          <w:rFonts w:ascii="Tahoma" w:hAnsi="Tahoma" w:cs="Tahoma"/>
          <w:color w:val="0A0A0A"/>
          <w:sz w:val="20"/>
          <w:szCs w:val="20"/>
        </w:rPr>
        <w:t xml:space="preserve">forrajes, </w:t>
      </w:r>
      <w:proofErr w:type="spellStart"/>
      <w:r w:rsidR="008449C5">
        <w:rPr>
          <w:rFonts w:ascii="Tahoma" w:hAnsi="Tahoma" w:cs="Tahoma"/>
          <w:color w:val="0A0A0A"/>
          <w:sz w:val="20"/>
          <w:szCs w:val="20"/>
        </w:rPr>
        <w:t>desmalezadoras</w:t>
      </w:r>
      <w:proofErr w:type="spellEnd"/>
      <w:r w:rsidR="008449C5">
        <w:rPr>
          <w:rFonts w:ascii="Tahoma" w:hAnsi="Tahoma" w:cs="Tahoma"/>
          <w:color w:val="0A0A0A"/>
          <w:sz w:val="20"/>
          <w:szCs w:val="20"/>
        </w:rPr>
        <w:t xml:space="preserve">, niveladoras y </w:t>
      </w:r>
      <w:r w:rsidR="00A45027">
        <w:rPr>
          <w:rFonts w:ascii="Tahoma" w:hAnsi="Tahoma" w:cs="Tahoma"/>
          <w:color w:val="0A0A0A"/>
          <w:sz w:val="20"/>
          <w:szCs w:val="20"/>
        </w:rPr>
        <w:t xml:space="preserve">equipos para fruticultura y </w:t>
      </w:r>
      <w:r w:rsidR="008449C5">
        <w:rPr>
          <w:rFonts w:ascii="Tahoma" w:hAnsi="Tahoma" w:cs="Tahoma"/>
          <w:color w:val="0A0A0A"/>
          <w:sz w:val="20"/>
          <w:szCs w:val="20"/>
        </w:rPr>
        <w:t>horticultura</w:t>
      </w:r>
      <w:r w:rsidRPr="002A0F8C">
        <w:rPr>
          <w:rFonts w:ascii="Tahoma" w:hAnsi="Tahoma" w:cs="Tahoma"/>
          <w:color w:val="0A0A0A"/>
          <w:sz w:val="20"/>
          <w:szCs w:val="20"/>
        </w:rPr>
        <w:t xml:space="preserve">. </w:t>
      </w:r>
    </w:p>
    <w:p w:rsidR="006926E8" w:rsidRPr="002A0F8C" w:rsidRDefault="008449C5" w:rsidP="006353F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A0A0A"/>
          <w:sz w:val="20"/>
          <w:szCs w:val="20"/>
        </w:rPr>
      </w:pPr>
      <w:r>
        <w:rPr>
          <w:rFonts w:ascii="Tahoma" w:hAnsi="Tahoma" w:cs="Tahoma"/>
          <w:color w:val="0A0A0A"/>
          <w:sz w:val="20"/>
          <w:szCs w:val="20"/>
        </w:rPr>
        <w:t>Pero además de la gran oferta en maquinarias</w:t>
      </w:r>
      <w:r w:rsidR="000A7CD3">
        <w:rPr>
          <w:rFonts w:ascii="Tahoma" w:hAnsi="Tahoma" w:cs="Tahoma"/>
          <w:color w:val="0A0A0A"/>
          <w:sz w:val="20"/>
          <w:szCs w:val="20"/>
        </w:rPr>
        <w:t xml:space="preserve"> e implementos</w:t>
      </w:r>
      <w:r>
        <w:rPr>
          <w:rFonts w:ascii="Tahoma" w:hAnsi="Tahoma" w:cs="Tahoma"/>
          <w:color w:val="0A0A0A"/>
          <w:sz w:val="20"/>
          <w:szCs w:val="20"/>
        </w:rPr>
        <w:t>, desde hace ya</w:t>
      </w:r>
      <w:r w:rsidR="006353F8" w:rsidRPr="002A0F8C">
        <w:rPr>
          <w:rFonts w:ascii="Tahoma" w:hAnsi="Tahoma" w:cs="Tahoma"/>
          <w:color w:val="0A0A0A"/>
          <w:sz w:val="20"/>
          <w:szCs w:val="20"/>
        </w:rPr>
        <w:t xml:space="preserve"> dos añ</w:t>
      </w:r>
      <w:r>
        <w:rPr>
          <w:rFonts w:ascii="Tahoma" w:hAnsi="Tahoma" w:cs="Tahoma"/>
          <w:color w:val="0A0A0A"/>
          <w:sz w:val="20"/>
          <w:szCs w:val="20"/>
        </w:rPr>
        <w:t>os</w:t>
      </w:r>
      <w:r w:rsidR="006353F8" w:rsidRPr="002A0F8C">
        <w:rPr>
          <w:rFonts w:ascii="Tahoma" w:hAnsi="Tahoma" w:cs="Tahoma"/>
          <w:color w:val="0A0A0A"/>
          <w:sz w:val="20"/>
          <w:szCs w:val="20"/>
        </w:rPr>
        <w:t xml:space="preserve"> la empresa brinda a sus clientes un servicio técnico en agricultura de precisión. La inquietud por las nuevas tecnologías comenzó en 2008, cuando</w:t>
      </w:r>
      <w:r>
        <w:rPr>
          <w:rFonts w:ascii="Tahoma" w:hAnsi="Tahoma" w:cs="Tahoma"/>
          <w:color w:val="0A0A0A"/>
          <w:sz w:val="20"/>
          <w:szCs w:val="20"/>
        </w:rPr>
        <w:t xml:space="preserve"> </w:t>
      </w:r>
      <w:r w:rsidR="006353F8" w:rsidRPr="002A0F8C">
        <w:rPr>
          <w:rFonts w:ascii="Tahoma" w:hAnsi="Tahoma" w:cs="Tahoma"/>
          <w:color w:val="0A0A0A"/>
          <w:sz w:val="20"/>
          <w:szCs w:val="20"/>
        </w:rPr>
        <w:t>junto al INTA</w:t>
      </w:r>
      <w:r w:rsidR="000A7CD3">
        <w:rPr>
          <w:rFonts w:ascii="Tahoma" w:hAnsi="Tahoma" w:cs="Tahoma"/>
          <w:color w:val="0A0A0A"/>
          <w:sz w:val="20"/>
          <w:szCs w:val="20"/>
        </w:rPr>
        <w:t xml:space="preserve"> y otras compañías crearon </w:t>
      </w:r>
      <w:r w:rsidR="006353F8" w:rsidRPr="002A0F8C">
        <w:rPr>
          <w:rFonts w:ascii="Tahoma" w:hAnsi="Tahoma" w:cs="Tahoma"/>
          <w:color w:val="0A0A0A"/>
          <w:sz w:val="20"/>
          <w:szCs w:val="20"/>
        </w:rPr>
        <w:t xml:space="preserve">el Proyecto </w:t>
      </w:r>
      <w:proofErr w:type="spellStart"/>
      <w:r w:rsidR="006353F8" w:rsidRPr="002A0F8C">
        <w:rPr>
          <w:rFonts w:ascii="Tahoma" w:hAnsi="Tahoma" w:cs="Tahoma"/>
          <w:color w:val="0A0A0A"/>
          <w:sz w:val="20"/>
          <w:szCs w:val="20"/>
        </w:rPr>
        <w:t>Optimus</w:t>
      </w:r>
      <w:proofErr w:type="spellEnd"/>
      <w:r w:rsidR="006353F8" w:rsidRPr="002A0F8C">
        <w:rPr>
          <w:rFonts w:ascii="Tahoma" w:hAnsi="Tahoma" w:cs="Tahoma"/>
          <w:color w:val="0A0A0A"/>
          <w:sz w:val="20"/>
          <w:szCs w:val="20"/>
        </w:rPr>
        <w:t>, para generar y transmitir conocimiento</w:t>
      </w:r>
      <w:r>
        <w:rPr>
          <w:rFonts w:ascii="Tahoma" w:hAnsi="Tahoma" w:cs="Tahoma"/>
          <w:color w:val="0A0A0A"/>
          <w:sz w:val="20"/>
          <w:szCs w:val="20"/>
        </w:rPr>
        <w:t>s en la materia</w:t>
      </w:r>
      <w:r w:rsidR="006353F8" w:rsidRPr="002A0F8C">
        <w:rPr>
          <w:rFonts w:ascii="Tahoma" w:hAnsi="Tahoma" w:cs="Tahoma"/>
          <w:color w:val="0A0A0A"/>
          <w:sz w:val="20"/>
          <w:szCs w:val="20"/>
        </w:rPr>
        <w:t xml:space="preserve"> a técnicos y productores.  </w:t>
      </w:r>
    </w:p>
    <w:p w:rsidR="006353F8" w:rsidRPr="002A0F8C" w:rsidRDefault="006353F8" w:rsidP="006353F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A0A0A"/>
          <w:sz w:val="20"/>
          <w:szCs w:val="20"/>
        </w:rPr>
      </w:pPr>
      <w:r w:rsidRPr="002A0F8C">
        <w:rPr>
          <w:rFonts w:ascii="Tahoma" w:hAnsi="Tahoma" w:cs="Tahoma"/>
          <w:color w:val="0A0A0A"/>
          <w:sz w:val="20"/>
          <w:szCs w:val="20"/>
        </w:rPr>
        <w:t>“Paralelamente</w:t>
      </w:r>
      <w:r w:rsidR="008449C5">
        <w:rPr>
          <w:rFonts w:ascii="Tahoma" w:hAnsi="Tahoma" w:cs="Tahoma"/>
          <w:color w:val="0A0A0A"/>
          <w:sz w:val="20"/>
          <w:szCs w:val="20"/>
        </w:rPr>
        <w:t xml:space="preserve"> a esta iniciativa, </w:t>
      </w:r>
      <w:r w:rsidRPr="002A0F8C">
        <w:rPr>
          <w:rFonts w:ascii="Tahoma" w:hAnsi="Tahoma" w:cs="Tahoma"/>
          <w:color w:val="0A0A0A"/>
          <w:sz w:val="20"/>
          <w:szCs w:val="20"/>
        </w:rPr>
        <w:t>fuimos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 xml:space="preserve"> asesorándonos</w:t>
      </w:r>
      <w:r w:rsidRPr="002A0F8C">
        <w:rPr>
          <w:rFonts w:ascii="Tahoma" w:hAnsi="Tahoma" w:cs="Tahoma"/>
          <w:color w:val="0A0A0A"/>
          <w:sz w:val="20"/>
          <w:szCs w:val="20"/>
        </w:rPr>
        <w:t xml:space="preserve"> por nuestra cuenta con 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>proveedores del exterior</w:t>
      </w:r>
      <w:r w:rsidRPr="002A0F8C">
        <w:rPr>
          <w:rFonts w:ascii="Tahoma" w:hAnsi="Tahoma" w:cs="Tahoma"/>
          <w:color w:val="0A0A0A"/>
          <w:sz w:val="20"/>
          <w:szCs w:val="20"/>
        </w:rPr>
        <w:t>. Pero siempre dependíamos de otros y seguía siendo un camino complicado. Entonces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 xml:space="preserve"> decidimos fabricar los</w:t>
      </w:r>
      <w:r w:rsidRPr="002A0F8C">
        <w:rPr>
          <w:rFonts w:ascii="Tahoma" w:hAnsi="Tahoma" w:cs="Tahoma"/>
          <w:color w:val="0A0A0A"/>
          <w:sz w:val="20"/>
          <w:szCs w:val="20"/>
        </w:rPr>
        <w:t xml:space="preserve"> equipamientos con ingenieros y recursos</w:t>
      </w:r>
      <w:r w:rsidR="006D3BE1">
        <w:rPr>
          <w:rFonts w:ascii="Tahoma" w:hAnsi="Tahoma" w:cs="Tahoma"/>
          <w:color w:val="0A0A0A"/>
          <w:sz w:val="20"/>
          <w:szCs w:val="20"/>
        </w:rPr>
        <w:t xml:space="preserve"> propios para</w:t>
      </w:r>
      <w:r w:rsidRPr="002A0F8C">
        <w:rPr>
          <w:rFonts w:ascii="Tahoma" w:hAnsi="Tahoma" w:cs="Tahoma"/>
          <w:color w:val="0A0A0A"/>
          <w:sz w:val="20"/>
          <w:szCs w:val="20"/>
        </w:rPr>
        <w:t xml:space="preserve"> brindar</w:t>
      </w:r>
      <w:r w:rsidR="006D3BE1">
        <w:rPr>
          <w:rFonts w:ascii="Tahoma" w:hAnsi="Tahoma" w:cs="Tahoma"/>
          <w:color w:val="0A0A0A"/>
          <w:sz w:val="20"/>
          <w:szCs w:val="20"/>
        </w:rPr>
        <w:t xml:space="preserve">le </w:t>
      </w:r>
      <w:r w:rsidRPr="002A0F8C">
        <w:rPr>
          <w:rFonts w:ascii="Tahoma" w:hAnsi="Tahoma" w:cs="Tahoma"/>
          <w:color w:val="0A0A0A"/>
          <w:sz w:val="20"/>
          <w:szCs w:val="20"/>
        </w:rPr>
        <w:t>un servicio técnico al usuario</w:t>
      </w:r>
      <w:r w:rsidR="006D3BE1">
        <w:rPr>
          <w:rFonts w:ascii="Tahoma" w:hAnsi="Tahoma" w:cs="Tahoma"/>
          <w:color w:val="0A0A0A"/>
          <w:sz w:val="20"/>
          <w:szCs w:val="20"/>
        </w:rPr>
        <w:t>. La intención fue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 xml:space="preserve"> simplificarles el trabajo</w:t>
      </w:r>
      <w:r w:rsidRPr="002A0F8C">
        <w:rPr>
          <w:rFonts w:ascii="Tahoma" w:hAnsi="Tahoma" w:cs="Tahoma"/>
          <w:color w:val="0A0A0A"/>
          <w:sz w:val="20"/>
          <w:szCs w:val="20"/>
        </w:rPr>
        <w:t xml:space="preserve">. Porque si había un problema con el equipamiento, el problema se le trasladaba a Yomel aunque no tuviéramos la culpa. Entonces, de esta forma </w:t>
      </w:r>
      <w:r w:rsidR="000A7CD3">
        <w:rPr>
          <w:rFonts w:ascii="Tahoma" w:hAnsi="Tahoma" w:cs="Tahoma"/>
          <w:color w:val="0A0A0A"/>
          <w:sz w:val="20"/>
          <w:szCs w:val="20"/>
        </w:rPr>
        <w:t>podemos</w:t>
      </w:r>
      <w:r w:rsidR="001B3117">
        <w:rPr>
          <w:rFonts w:ascii="Tahoma" w:hAnsi="Tahoma" w:cs="Tahoma"/>
          <w:color w:val="0A0A0A"/>
          <w:sz w:val="20"/>
          <w:szCs w:val="20"/>
        </w:rPr>
        <w:t xml:space="preserve"> estar más confiados en </w:t>
      </w:r>
      <w:r w:rsidRPr="002A0F8C">
        <w:rPr>
          <w:rFonts w:ascii="Tahoma" w:hAnsi="Tahoma" w:cs="Tahoma"/>
          <w:color w:val="0A0A0A"/>
          <w:sz w:val="20"/>
          <w:szCs w:val="20"/>
        </w:rPr>
        <w:t>la t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>ecnología que brindamos en nuestra</w:t>
      </w:r>
      <w:r w:rsidR="000A7CD3">
        <w:rPr>
          <w:rFonts w:ascii="Tahoma" w:hAnsi="Tahoma" w:cs="Tahoma"/>
          <w:color w:val="0A0A0A"/>
          <w:sz w:val="20"/>
          <w:szCs w:val="20"/>
        </w:rPr>
        <w:t>s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 xml:space="preserve"> maquinaria</w:t>
      </w:r>
      <w:r w:rsidR="000A7CD3">
        <w:rPr>
          <w:rFonts w:ascii="Tahoma" w:hAnsi="Tahoma" w:cs="Tahoma"/>
          <w:color w:val="0A0A0A"/>
          <w:sz w:val="20"/>
          <w:szCs w:val="20"/>
        </w:rPr>
        <w:t>s</w:t>
      </w:r>
      <w:r w:rsidR="006D3BE1">
        <w:rPr>
          <w:rFonts w:ascii="Tahoma" w:hAnsi="Tahoma" w:cs="Tahoma"/>
          <w:color w:val="0A0A0A"/>
          <w:sz w:val="20"/>
          <w:szCs w:val="20"/>
        </w:rPr>
        <w:t xml:space="preserve"> y obtenemo</w:t>
      </w:r>
      <w:r w:rsidR="00214EB8">
        <w:rPr>
          <w:rFonts w:ascii="Tahoma" w:hAnsi="Tahoma" w:cs="Tahoma"/>
          <w:color w:val="0A0A0A"/>
          <w:sz w:val="20"/>
          <w:szCs w:val="20"/>
        </w:rPr>
        <w:t>s muy buenas respuestas de los</w:t>
      </w:r>
      <w:r w:rsidR="006D3BE1">
        <w:rPr>
          <w:rFonts w:ascii="Tahoma" w:hAnsi="Tahoma" w:cs="Tahoma"/>
          <w:color w:val="0A0A0A"/>
          <w:sz w:val="20"/>
          <w:szCs w:val="20"/>
        </w:rPr>
        <w:t xml:space="preserve"> clientes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 xml:space="preserve">”, explica la gerente de Marketing, </w:t>
      </w:r>
      <w:r w:rsidR="001B3117">
        <w:rPr>
          <w:rFonts w:ascii="Tahoma" w:hAnsi="Tahoma" w:cs="Tahoma"/>
          <w:color w:val="0A0A0A"/>
          <w:sz w:val="20"/>
          <w:szCs w:val="20"/>
        </w:rPr>
        <w:t>Andrea</w:t>
      </w:r>
      <w:r w:rsidR="001B3117" w:rsidRPr="002A0F8C">
        <w:rPr>
          <w:rFonts w:ascii="Tahoma" w:hAnsi="Tahoma" w:cs="Tahoma"/>
          <w:color w:val="0A0A0A"/>
          <w:sz w:val="20"/>
          <w:szCs w:val="20"/>
        </w:rPr>
        <w:t xml:space="preserve"> 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>Médica</w:t>
      </w:r>
      <w:r w:rsidRPr="002A0F8C">
        <w:rPr>
          <w:rFonts w:ascii="Tahoma" w:hAnsi="Tahoma" w:cs="Tahoma"/>
          <w:color w:val="0A0A0A"/>
          <w:sz w:val="20"/>
          <w:szCs w:val="20"/>
        </w:rPr>
        <w:t>.</w:t>
      </w:r>
    </w:p>
    <w:p w:rsidR="006926E8" w:rsidRPr="002A0F8C" w:rsidRDefault="008449C5" w:rsidP="006926E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A0A0A"/>
          <w:sz w:val="20"/>
          <w:szCs w:val="20"/>
        </w:rPr>
      </w:pPr>
      <w:r>
        <w:rPr>
          <w:rFonts w:ascii="Tahoma" w:hAnsi="Tahoma" w:cs="Tahoma"/>
          <w:color w:val="0A0A0A"/>
          <w:sz w:val="20"/>
          <w:szCs w:val="20"/>
        </w:rPr>
        <w:t xml:space="preserve">A su vez, la </w:t>
      </w:r>
      <w:r w:rsidR="00A45027">
        <w:rPr>
          <w:rFonts w:ascii="Tahoma" w:hAnsi="Tahoma" w:cs="Tahoma"/>
          <w:color w:val="0A0A0A"/>
          <w:sz w:val="20"/>
          <w:szCs w:val="20"/>
        </w:rPr>
        <w:t>ejecutiva</w:t>
      </w:r>
      <w:r>
        <w:rPr>
          <w:rFonts w:ascii="Tahoma" w:hAnsi="Tahoma" w:cs="Tahoma"/>
          <w:color w:val="0A0A0A"/>
          <w:sz w:val="20"/>
          <w:szCs w:val="20"/>
        </w:rPr>
        <w:t xml:space="preserve"> asevera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 xml:space="preserve"> que son pioneros en brindar este servicio dentro de los fabr</w:t>
      </w:r>
      <w:r w:rsidR="00214EB8">
        <w:rPr>
          <w:rFonts w:ascii="Tahoma" w:hAnsi="Tahoma" w:cs="Tahoma"/>
          <w:color w:val="0A0A0A"/>
          <w:sz w:val="20"/>
          <w:szCs w:val="20"/>
        </w:rPr>
        <w:t>icantes nacionales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>. “Hay muchos que, como hacíamos nosotros antes, compran a terceros equipamiento que después lo venden con la</w:t>
      </w:r>
      <w:r w:rsidR="000A7CD3">
        <w:rPr>
          <w:rFonts w:ascii="Tahoma" w:hAnsi="Tahoma" w:cs="Tahoma"/>
          <w:color w:val="0A0A0A"/>
          <w:sz w:val="20"/>
          <w:szCs w:val="20"/>
        </w:rPr>
        <w:t>s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 xml:space="preserve"> maquinaria</w:t>
      </w:r>
      <w:r w:rsidR="000A7CD3">
        <w:rPr>
          <w:rFonts w:ascii="Tahoma" w:hAnsi="Tahoma" w:cs="Tahoma"/>
          <w:color w:val="0A0A0A"/>
          <w:sz w:val="20"/>
          <w:szCs w:val="20"/>
        </w:rPr>
        <w:t>s</w:t>
      </w:r>
      <w:r w:rsidR="006D3BE1">
        <w:rPr>
          <w:rFonts w:ascii="Tahoma" w:hAnsi="Tahoma" w:cs="Tahoma"/>
          <w:color w:val="0A0A0A"/>
          <w:sz w:val="20"/>
          <w:szCs w:val="20"/>
        </w:rPr>
        <w:t>. S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>omos los únicos</w:t>
      </w:r>
      <w:r>
        <w:rPr>
          <w:rFonts w:ascii="Tahoma" w:hAnsi="Tahoma" w:cs="Tahoma"/>
          <w:color w:val="0A0A0A"/>
          <w:sz w:val="20"/>
          <w:szCs w:val="20"/>
        </w:rPr>
        <w:t xml:space="preserve"> del país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 xml:space="preserve"> que además fabricamos </w:t>
      </w:r>
      <w:r w:rsidR="001B3117">
        <w:rPr>
          <w:rFonts w:ascii="Tahoma" w:hAnsi="Tahoma" w:cs="Tahoma"/>
          <w:color w:val="0A0A0A"/>
          <w:sz w:val="20"/>
          <w:szCs w:val="20"/>
        </w:rPr>
        <w:t>nuestros propios desarrollos de</w:t>
      </w:r>
      <w:r w:rsidR="001B3117" w:rsidRPr="002A0F8C">
        <w:rPr>
          <w:rFonts w:ascii="Tahoma" w:hAnsi="Tahoma" w:cs="Tahoma"/>
          <w:color w:val="0A0A0A"/>
          <w:sz w:val="20"/>
          <w:szCs w:val="20"/>
        </w:rPr>
        <w:t xml:space="preserve"> </w:t>
      </w:r>
      <w:r w:rsidR="006926E8" w:rsidRPr="002A0F8C">
        <w:rPr>
          <w:rFonts w:ascii="Tahoma" w:hAnsi="Tahoma" w:cs="Tahoma"/>
          <w:color w:val="0A0A0A"/>
          <w:sz w:val="20"/>
          <w:szCs w:val="20"/>
        </w:rPr>
        <w:t>agricultura de precisión”.</w:t>
      </w:r>
    </w:p>
    <w:p w:rsidR="00966860" w:rsidRPr="002A0F8C" w:rsidRDefault="006926E8" w:rsidP="00966860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A0A0A"/>
          <w:sz w:val="20"/>
          <w:szCs w:val="20"/>
        </w:rPr>
      </w:pPr>
      <w:r w:rsidRPr="002A0F8C">
        <w:rPr>
          <w:rFonts w:ascii="Tahoma" w:hAnsi="Tahoma" w:cs="Tahoma"/>
          <w:color w:val="0A0A0A"/>
          <w:sz w:val="20"/>
          <w:szCs w:val="20"/>
        </w:rPr>
        <w:t xml:space="preserve">Lo último que está presentando la empresa en ese rubro </w:t>
      </w:r>
      <w:r w:rsidR="00966860" w:rsidRPr="002A0F8C">
        <w:rPr>
          <w:rFonts w:ascii="Tahoma" w:hAnsi="Tahoma" w:cs="Tahoma"/>
          <w:color w:val="0A0A0A"/>
          <w:sz w:val="20"/>
          <w:szCs w:val="20"/>
        </w:rPr>
        <w:t xml:space="preserve">es </w:t>
      </w:r>
      <w:r w:rsidR="00A45027">
        <w:rPr>
          <w:rFonts w:ascii="Tahoma" w:hAnsi="Tahoma" w:cs="Tahoma"/>
          <w:color w:val="0A0A0A"/>
          <w:sz w:val="20"/>
          <w:szCs w:val="20"/>
        </w:rPr>
        <w:t>un</w:t>
      </w:r>
      <w:r w:rsidR="00966860" w:rsidRPr="002A0F8C">
        <w:rPr>
          <w:rFonts w:ascii="Tahoma" w:hAnsi="Tahoma" w:cs="Tahoma"/>
          <w:color w:val="0A0A0A"/>
          <w:sz w:val="20"/>
          <w:szCs w:val="20"/>
        </w:rPr>
        <w:t xml:space="preserve"> banderillero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 xml:space="preserve"> satelital en dos versiones diferentes. </w:t>
      </w:r>
      <w:r w:rsidR="00966860" w:rsidRPr="002A0F8C">
        <w:rPr>
          <w:rFonts w:ascii="Tahoma" w:hAnsi="Tahoma" w:cs="Tahoma"/>
          <w:color w:val="0A0A0A"/>
          <w:sz w:val="20"/>
          <w:szCs w:val="20"/>
        </w:rPr>
        <w:t>“</w:t>
      </w:r>
      <w:r w:rsidR="001B3117">
        <w:rPr>
          <w:rFonts w:ascii="Tahoma" w:hAnsi="Tahoma" w:cs="Tahoma"/>
          <w:color w:val="0A0A0A"/>
          <w:sz w:val="20"/>
          <w:szCs w:val="20"/>
        </w:rPr>
        <w:t>T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>enemos un</w:t>
      </w:r>
      <w:r w:rsidR="00966860" w:rsidRPr="002A0F8C">
        <w:rPr>
          <w:rFonts w:ascii="Tahoma" w:hAnsi="Tahoma" w:cs="Tahoma"/>
          <w:color w:val="0A0A0A"/>
          <w:sz w:val="20"/>
          <w:szCs w:val="20"/>
        </w:rPr>
        <w:t xml:space="preserve"> banderillero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 xml:space="preserve"> (</w:t>
      </w:r>
      <w:r w:rsidR="000C0378" w:rsidRPr="000C0378">
        <w:rPr>
          <w:rFonts w:ascii="Tahoma" w:hAnsi="Tahoma" w:cs="Tahoma"/>
          <w:color w:val="0A0A0A"/>
          <w:sz w:val="20"/>
          <w:szCs w:val="20"/>
        </w:rPr>
        <w:t>Lynx 4.0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 xml:space="preserve">) con </w:t>
      </w:r>
      <w:r w:rsidR="00966860" w:rsidRPr="002A0F8C">
        <w:rPr>
          <w:rFonts w:ascii="Tahoma" w:hAnsi="Tahoma" w:cs="Tahoma"/>
          <w:color w:val="0A0A0A"/>
          <w:sz w:val="20"/>
          <w:szCs w:val="20"/>
        </w:rPr>
        <w:t xml:space="preserve">guiado lumínico y </w:t>
      </w:r>
      <w:r w:rsidR="001B3117" w:rsidRPr="002A0F8C">
        <w:rPr>
          <w:rFonts w:ascii="Tahoma" w:hAnsi="Tahoma" w:cs="Tahoma"/>
          <w:color w:val="0A0A0A"/>
          <w:sz w:val="20"/>
          <w:szCs w:val="20"/>
        </w:rPr>
        <w:t>son</w:t>
      </w:r>
      <w:r w:rsidR="001B3117">
        <w:rPr>
          <w:rFonts w:ascii="Tahoma" w:hAnsi="Tahoma" w:cs="Tahoma"/>
          <w:color w:val="0A0A0A"/>
          <w:sz w:val="20"/>
          <w:szCs w:val="20"/>
        </w:rPr>
        <w:t>oro</w:t>
      </w:r>
      <w:r w:rsidR="00966860" w:rsidRPr="002A0F8C">
        <w:rPr>
          <w:rFonts w:ascii="Tahoma" w:hAnsi="Tahoma" w:cs="Tahoma"/>
          <w:color w:val="0A0A0A"/>
          <w:sz w:val="20"/>
          <w:szCs w:val="20"/>
        </w:rPr>
        <w:t>. Es un producto de fácil acceso para cualquiera</w:t>
      </w:r>
      <w:r w:rsidR="008449C5">
        <w:rPr>
          <w:rFonts w:ascii="Tahoma" w:hAnsi="Tahoma" w:cs="Tahoma"/>
          <w:color w:val="0A0A0A"/>
          <w:sz w:val="20"/>
          <w:szCs w:val="20"/>
        </w:rPr>
        <w:t>, que actúa como un GPS</w:t>
      </w:r>
      <w:r w:rsidR="00966860" w:rsidRPr="002A0F8C">
        <w:rPr>
          <w:rFonts w:ascii="Tahoma" w:hAnsi="Tahoma" w:cs="Tahoma"/>
          <w:color w:val="0A0A0A"/>
          <w:sz w:val="20"/>
          <w:szCs w:val="20"/>
        </w:rPr>
        <w:t xml:space="preserve">. 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 xml:space="preserve">Mientras que en </w:t>
      </w:r>
      <w:r w:rsidR="00A45027">
        <w:rPr>
          <w:rFonts w:ascii="Tahoma" w:hAnsi="Tahoma" w:cs="Tahoma"/>
          <w:color w:val="0A0A0A"/>
          <w:sz w:val="20"/>
          <w:szCs w:val="20"/>
        </w:rPr>
        <w:t xml:space="preserve">el mes de 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 xml:space="preserve">octubre lanzamos </w:t>
      </w:r>
      <w:r w:rsidR="001B3117">
        <w:rPr>
          <w:rFonts w:ascii="Tahoma" w:hAnsi="Tahoma" w:cs="Tahoma"/>
          <w:color w:val="0A0A0A"/>
          <w:sz w:val="20"/>
          <w:szCs w:val="20"/>
        </w:rPr>
        <w:t xml:space="preserve">la versión </w:t>
      </w:r>
      <w:proofErr w:type="spellStart"/>
      <w:r w:rsidR="002A73E0" w:rsidRPr="002A0F8C">
        <w:rPr>
          <w:rFonts w:ascii="Tahoma" w:hAnsi="Tahoma" w:cs="Tahoma"/>
          <w:color w:val="0A0A0A"/>
          <w:sz w:val="20"/>
          <w:szCs w:val="20"/>
        </w:rPr>
        <w:t>M</w:t>
      </w:r>
      <w:r w:rsidR="00966860" w:rsidRPr="002A0F8C">
        <w:rPr>
          <w:rFonts w:ascii="Tahoma" w:hAnsi="Tahoma" w:cs="Tahoma"/>
          <w:color w:val="0A0A0A"/>
          <w:sz w:val="20"/>
          <w:szCs w:val="20"/>
        </w:rPr>
        <w:t>apeador</w:t>
      </w:r>
      <w:bookmarkStart w:id="0" w:name="_GoBack"/>
      <w:bookmarkEnd w:id="0"/>
      <w:proofErr w:type="spellEnd"/>
      <w:r w:rsidR="002A73E0" w:rsidRPr="002A0F8C">
        <w:rPr>
          <w:rFonts w:ascii="Tahoma" w:hAnsi="Tahoma" w:cs="Tahoma"/>
          <w:color w:val="0A0A0A"/>
          <w:sz w:val="20"/>
          <w:szCs w:val="20"/>
        </w:rPr>
        <w:t xml:space="preserve"> </w:t>
      </w:r>
      <w:r w:rsidR="001B3117">
        <w:rPr>
          <w:rFonts w:ascii="Tahoma" w:hAnsi="Tahoma" w:cs="Tahoma"/>
          <w:color w:val="0A0A0A"/>
          <w:sz w:val="20"/>
          <w:szCs w:val="20"/>
        </w:rPr>
        <w:t xml:space="preserve">en el </w:t>
      </w:r>
      <w:proofErr w:type="spellStart"/>
      <w:r w:rsidR="001B3117">
        <w:rPr>
          <w:rFonts w:ascii="Tahoma" w:hAnsi="Tahoma" w:cs="Tahoma"/>
          <w:color w:val="0A0A0A"/>
          <w:sz w:val="20"/>
          <w:szCs w:val="20"/>
        </w:rPr>
        <w:t>banderillo</w:t>
      </w:r>
      <w:proofErr w:type="spellEnd"/>
      <w:r w:rsidR="001B3117">
        <w:rPr>
          <w:rFonts w:ascii="Tahoma" w:hAnsi="Tahoma" w:cs="Tahoma"/>
          <w:color w:val="0A0A0A"/>
          <w:sz w:val="20"/>
          <w:szCs w:val="20"/>
        </w:rPr>
        <w:t xml:space="preserve"> </w:t>
      </w:r>
      <w:r w:rsidR="000C0378" w:rsidRPr="000C0378">
        <w:rPr>
          <w:rFonts w:ascii="Tahoma" w:hAnsi="Tahoma" w:cs="Tahoma"/>
          <w:color w:val="0A0A0A"/>
          <w:sz w:val="20"/>
          <w:szCs w:val="20"/>
        </w:rPr>
        <w:t>Lynx 4.0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>, que</w:t>
      </w:r>
      <w:r w:rsidR="00966860" w:rsidRPr="002A0F8C">
        <w:rPr>
          <w:rFonts w:ascii="Tahoma" w:hAnsi="Tahoma" w:cs="Tahoma"/>
          <w:color w:val="0A0A0A"/>
          <w:sz w:val="20"/>
          <w:szCs w:val="20"/>
        </w:rPr>
        <w:t xml:space="preserve"> además del guiado permite hacer otras gestiones de datos más avanzadas, como control de velocidad y medición de la cantidad de fertilizantes por hectárea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 xml:space="preserve">. </w:t>
      </w:r>
      <w:proofErr w:type="spellStart"/>
      <w:r w:rsidR="008449C5">
        <w:rPr>
          <w:rFonts w:ascii="Tahoma" w:hAnsi="Tahoma" w:cs="Tahoma"/>
          <w:color w:val="0A0A0A"/>
          <w:sz w:val="20"/>
          <w:szCs w:val="20"/>
        </w:rPr>
        <w:t>P</w:t>
      </w:r>
      <w:r w:rsidR="00770C2F" w:rsidRPr="002A0F8C">
        <w:rPr>
          <w:rFonts w:ascii="Tahoma" w:hAnsi="Tahoma" w:cs="Tahoma"/>
          <w:color w:val="0A0A0A"/>
          <w:sz w:val="20"/>
          <w:szCs w:val="20"/>
        </w:rPr>
        <w:t>odés</w:t>
      </w:r>
      <w:proofErr w:type="spellEnd"/>
      <w:r w:rsidR="00770C2F" w:rsidRPr="002A0F8C">
        <w:rPr>
          <w:rFonts w:ascii="Tahoma" w:hAnsi="Tahoma" w:cs="Tahoma"/>
          <w:color w:val="0A0A0A"/>
          <w:sz w:val="20"/>
          <w:szCs w:val="20"/>
        </w:rPr>
        <w:t xml:space="preserve"> usar</w:t>
      </w:r>
      <w:r w:rsidR="008449C5">
        <w:rPr>
          <w:rFonts w:ascii="Tahoma" w:hAnsi="Tahoma" w:cs="Tahoma"/>
          <w:color w:val="0A0A0A"/>
          <w:sz w:val="20"/>
          <w:szCs w:val="20"/>
        </w:rPr>
        <w:t>lo</w:t>
      </w:r>
      <w:r w:rsidR="00770C2F" w:rsidRPr="002A0F8C">
        <w:rPr>
          <w:rFonts w:ascii="Tahoma" w:hAnsi="Tahoma" w:cs="Tahoma"/>
          <w:color w:val="0A0A0A"/>
          <w:sz w:val="20"/>
          <w:szCs w:val="20"/>
        </w:rPr>
        <w:t xml:space="preserve"> desde cualquier disposi</w:t>
      </w:r>
      <w:r w:rsidR="008449C5">
        <w:rPr>
          <w:rFonts w:ascii="Tahoma" w:hAnsi="Tahoma" w:cs="Tahoma"/>
          <w:color w:val="0A0A0A"/>
          <w:sz w:val="20"/>
          <w:szCs w:val="20"/>
        </w:rPr>
        <w:t>t</w:t>
      </w:r>
      <w:r w:rsidR="00770C2F" w:rsidRPr="002A0F8C">
        <w:rPr>
          <w:rFonts w:ascii="Tahoma" w:hAnsi="Tahoma" w:cs="Tahoma"/>
          <w:color w:val="0A0A0A"/>
          <w:sz w:val="20"/>
          <w:szCs w:val="20"/>
        </w:rPr>
        <w:t>i</w:t>
      </w:r>
      <w:r w:rsidR="008449C5">
        <w:rPr>
          <w:rFonts w:ascii="Tahoma" w:hAnsi="Tahoma" w:cs="Tahoma"/>
          <w:color w:val="0A0A0A"/>
          <w:sz w:val="20"/>
          <w:szCs w:val="20"/>
        </w:rPr>
        <w:t xml:space="preserve">vo móvil porque trabaja con </w:t>
      </w:r>
      <w:proofErr w:type="spellStart"/>
      <w:r w:rsidR="008449C5">
        <w:rPr>
          <w:rFonts w:ascii="Tahoma" w:hAnsi="Tahoma" w:cs="Tahoma"/>
          <w:color w:val="0A0A0A"/>
          <w:sz w:val="20"/>
          <w:szCs w:val="20"/>
        </w:rPr>
        <w:t>Wifi</w:t>
      </w:r>
      <w:proofErr w:type="spellEnd"/>
      <w:r w:rsidR="008449C5">
        <w:rPr>
          <w:rFonts w:ascii="Tahoma" w:hAnsi="Tahoma" w:cs="Tahoma"/>
          <w:color w:val="0A0A0A"/>
          <w:sz w:val="20"/>
          <w:szCs w:val="20"/>
        </w:rPr>
        <w:t xml:space="preserve"> propio</w:t>
      </w:r>
      <w:r w:rsidR="00770C2F" w:rsidRPr="002A0F8C">
        <w:rPr>
          <w:rFonts w:ascii="Tahoma" w:hAnsi="Tahoma" w:cs="Tahoma"/>
          <w:color w:val="0A0A0A"/>
          <w:sz w:val="20"/>
          <w:szCs w:val="20"/>
        </w:rPr>
        <w:t xml:space="preserve">. </w:t>
      </w:r>
      <w:r w:rsidR="006D3BE1">
        <w:rPr>
          <w:rFonts w:ascii="Tahoma" w:hAnsi="Tahoma" w:cs="Tahoma"/>
          <w:color w:val="0A0A0A"/>
          <w:sz w:val="20"/>
          <w:szCs w:val="20"/>
        </w:rPr>
        <w:t>V</w:t>
      </w:r>
      <w:r w:rsidR="008449C5">
        <w:rPr>
          <w:rFonts w:ascii="Tahoma" w:hAnsi="Tahoma" w:cs="Tahoma"/>
          <w:color w:val="0A0A0A"/>
          <w:sz w:val="20"/>
          <w:szCs w:val="20"/>
        </w:rPr>
        <w:t>a a comercializarse durante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 xml:space="preserve"> el próximo año</w:t>
      </w:r>
      <w:r w:rsidR="00966860" w:rsidRPr="002A0F8C">
        <w:rPr>
          <w:rFonts w:ascii="Tahoma" w:hAnsi="Tahoma" w:cs="Tahoma"/>
          <w:color w:val="0A0A0A"/>
          <w:sz w:val="20"/>
          <w:szCs w:val="20"/>
        </w:rPr>
        <w:t>”</w:t>
      </w:r>
      <w:r w:rsidR="00A45027">
        <w:rPr>
          <w:rFonts w:ascii="Tahoma" w:hAnsi="Tahoma" w:cs="Tahoma"/>
          <w:color w:val="0A0A0A"/>
          <w:sz w:val="20"/>
          <w:szCs w:val="20"/>
        </w:rPr>
        <w:t>, dijo Médica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>.</w:t>
      </w:r>
    </w:p>
    <w:p w:rsidR="00144CE4" w:rsidRDefault="00966860" w:rsidP="00966860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A0A0A"/>
          <w:sz w:val="20"/>
          <w:szCs w:val="20"/>
        </w:rPr>
      </w:pPr>
      <w:r w:rsidRPr="002A0F8C">
        <w:rPr>
          <w:rFonts w:ascii="Tahoma" w:hAnsi="Tahoma" w:cs="Tahoma"/>
          <w:color w:val="0A0A0A"/>
          <w:sz w:val="20"/>
          <w:szCs w:val="20"/>
        </w:rPr>
        <w:t>En Expoagro</w:t>
      </w:r>
      <w:r w:rsidR="008449C5">
        <w:rPr>
          <w:rFonts w:ascii="Tahoma" w:hAnsi="Tahoma" w:cs="Tahoma"/>
          <w:color w:val="0A0A0A"/>
          <w:sz w:val="20"/>
          <w:szCs w:val="20"/>
        </w:rPr>
        <w:t xml:space="preserve"> 2017 expondrán</w:t>
      </w:r>
      <w:r w:rsidRPr="002A0F8C">
        <w:rPr>
          <w:rFonts w:ascii="Tahoma" w:hAnsi="Tahoma" w:cs="Tahoma"/>
          <w:color w:val="0A0A0A"/>
          <w:sz w:val="20"/>
          <w:szCs w:val="20"/>
        </w:rPr>
        <w:t xml:space="preserve"> esta tecnología junto a</w:t>
      </w:r>
      <w:r w:rsidR="002A73E0" w:rsidRPr="002A0F8C">
        <w:rPr>
          <w:rFonts w:ascii="Tahoma" w:hAnsi="Tahoma" w:cs="Tahoma"/>
          <w:color w:val="0A0A0A"/>
          <w:sz w:val="20"/>
          <w:szCs w:val="20"/>
        </w:rPr>
        <w:t xml:space="preserve"> otros lanzamientos a definir en agricultura de precisión. También serán de la partida sus fertilizadoras de la línea Impala</w:t>
      </w:r>
      <w:r w:rsidR="006D2E3E" w:rsidRPr="002A0F8C">
        <w:rPr>
          <w:rFonts w:ascii="Tahoma" w:hAnsi="Tahoma" w:cs="Tahoma"/>
          <w:color w:val="0A0A0A"/>
          <w:sz w:val="20"/>
          <w:szCs w:val="20"/>
        </w:rPr>
        <w:t>. “</w:t>
      </w:r>
      <w:r w:rsidR="00432160" w:rsidRPr="002A0F8C">
        <w:rPr>
          <w:rFonts w:ascii="Tahoma" w:hAnsi="Tahoma" w:cs="Tahoma"/>
          <w:color w:val="0A0A0A"/>
          <w:sz w:val="20"/>
          <w:szCs w:val="20"/>
        </w:rPr>
        <w:t xml:space="preserve">Al </w:t>
      </w:r>
      <w:r w:rsidR="00A45027">
        <w:rPr>
          <w:rFonts w:ascii="Tahoma" w:hAnsi="Tahoma" w:cs="Tahoma"/>
          <w:color w:val="0A0A0A"/>
          <w:sz w:val="20"/>
          <w:szCs w:val="20"/>
        </w:rPr>
        <w:t>hacerse a</w:t>
      </w:r>
      <w:r w:rsidR="00432160" w:rsidRPr="002A0F8C">
        <w:rPr>
          <w:rFonts w:ascii="Tahoma" w:hAnsi="Tahoma" w:cs="Tahoma"/>
          <w:color w:val="0A0A0A"/>
          <w:sz w:val="20"/>
          <w:szCs w:val="20"/>
        </w:rPr>
        <w:t>l inicio de año, siempre elegimos</w:t>
      </w:r>
      <w:r w:rsidR="006D3BE1">
        <w:rPr>
          <w:rFonts w:ascii="Tahoma" w:hAnsi="Tahoma" w:cs="Tahoma"/>
          <w:color w:val="0A0A0A"/>
          <w:sz w:val="20"/>
          <w:szCs w:val="20"/>
        </w:rPr>
        <w:t xml:space="preserve"> est</w:t>
      </w:r>
      <w:r w:rsidR="00432160" w:rsidRPr="002A0F8C">
        <w:rPr>
          <w:rFonts w:ascii="Tahoma" w:hAnsi="Tahoma" w:cs="Tahoma"/>
          <w:color w:val="0A0A0A"/>
          <w:sz w:val="20"/>
          <w:szCs w:val="20"/>
        </w:rPr>
        <w:t>a exposición para presentar</w:t>
      </w:r>
      <w:r w:rsidR="006D2E3E" w:rsidRPr="002A0F8C">
        <w:rPr>
          <w:rFonts w:ascii="Tahoma" w:hAnsi="Tahoma" w:cs="Tahoma"/>
          <w:color w:val="0A0A0A"/>
          <w:sz w:val="20"/>
          <w:szCs w:val="20"/>
        </w:rPr>
        <w:t xml:space="preserve"> nuestros prod</w:t>
      </w:r>
      <w:r w:rsidR="00432160" w:rsidRPr="002A0F8C">
        <w:rPr>
          <w:rFonts w:ascii="Tahoma" w:hAnsi="Tahoma" w:cs="Tahoma"/>
          <w:color w:val="0A0A0A"/>
          <w:sz w:val="20"/>
          <w:szCs w:val="20"/>
        </w:rPr>
        <w:t>uctos nuevos</w:t>
      </w:r>
      <w:r w:rsidR="006D2E3E" w:rsidRPr="002A0F8C">
        <w:rPr>
          <w:rFonts w:ascii="Tahoma" w:hAnsi="Tahoma" w:cs="Tahoma"/>
          <w:color w:val="0A0A0A"/>
          <w:sz w:val="20"/>
          <w:szCs w:val="20"/>
        </w:rPr>
        <w:t xml:space="preserve">”, destaca sobre la </w:t>
      </w:r>
      <w:proofErr w:type="spellStart"/>
      <w:r w:rsidR="006D2E3E" w:rsidRPr="002A0F8C">
        <w:rPr>
          <w:rFonts w:ascii="Tahoma" w:hAnsi="Tahoma" w:cs="Tahoma"/>
          <w:color w:val="0A0A0A"/>
          <w:sz w:val="20"/>
          <w:szCs w:val="20"/>
        </w:rPr>
        <w:t>megamuestra</w:t>
      </w:r>
      <w:proofErr w:type="spellEnd"/>
      <w:r w:rsidR="006D2E3E" w:rsidRPr="002A0F8C">
        <w:rPr>
          <w:rFonts w:ascii="Tahoma" w:hAnsi="Tahoma" w:cs="Tahoma"/>
          <w:color w:val="0A0A0A"/>
          <w:sz w:val="20"/>
          <w:szCs w:val="20"/>
        </w:rPr>
        <w:t xml:space="preserve"> que se realizará del 7 al 10 de marzo en el KM 225 de la ruta 9 de San Nicolás, por primera vez en un predio estable</w:t>
      </w:r>
      <w:r w:rsidR="00A45027">
        <w:rPr>
          <w:rFonts w:ascii="Tahoma" w:hAnsi="Tahoma" w:cs="Tahoma"/>
          <w:color w:val="0A0A0A"/>
          <w:sz w:val="20"/>
          <w:szCs w:val="20"/>
        </w:rPr>
        <w:t>, sobre el que Yomel ocupará 1800 metros cuadrados</w:t>
      </w:r>
      <w:r w:rsidR="006D2E3E" w:rsidRPr="002A0F8C">
        <w:rPr>
          <w:rFonts w:ascii="Tahoma" w:hAnsi="Tahoma" w:cs="Tahoma"/>
          <w:color w:val="0A0A0A"/>
          <w:sz w:val="20"/>
          <w:szCs w:val="20"/>
        </w:rPr>
        <w:t xml:space="preserve">. </w:t>
      </w:r>
      <w:r w:rsidR="00144CE4">
        <w:rPr>
          <w:rFonts w:ascii="Tahoma" w:hAnsi="Tahoma" w:cs="Tahoma"/>
          <w:color w:val="0A0A0A"/>
          <w:sz w:val="20"/>
          <w:szCs w:val="20"/>
        </w:rPr>
        <w:t xml:space="preserve"> </w:t>
      </w:r>
    </w:p>
    <w:p w:rsidR="00351E17" w:rsidRDefault="00214EB8" w:rsidP="005B452D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A0A0A"/>
          <w:sz w:val="20"/>
          <w:szCs w:val="20"/>
        </w:rPr>
        <w:t>En línea con el perfil de la empresa</w:t>
      </w:r>
      <w:r w:rsidR="00432160" w:rsidRPr="002A0F8C">
        <w:rPr>
          <w:rFonts w:ascii="Tahoma" w:hAnsi="Tahoma" w:cs="Tahoma"/>
          <w:color w:val="0A0A0A"/>
          <w:sz w:val="20"/>
          <w:szCs w:val="20"/>
        </w:rPr>
        <w:t xml:space="preserve">, </w:t>
      </w:r>
      <w:r w:rsidR="006D3BE1">
        <w:rPr>
          <w:rFonts w:ascii="Tahoma" w:hAnsi="Tahoma" w:cs="Tahoma"/>
          <w:color w:val="0A0A0A"/>
          <w:sz w:val="20"/>
          <w:szCs w:val="20"/>
        </w:rPr>
        <w:t>Médica</w:t>
      </w:r>
      <w:r w:rsidR="00144CE4">
        <w:rPr>
          <w:rFonts w:ascii="Tahoma" w:hAnsi="Tahoma" w:cs="Tahoma"/>
          <w:color w:val="0A0A0A"/>
          <w:sz w:val="20"/>
          <w:szCs w:val="20"/>
        </w:rPr>
        <w:t xml:space="preserve"> </w:t>
      </w:r>
      <w:r w:rsidR="00432160" w:rsidRPr="002A0F8C">
        <w:rPr>
          <w:rFonts w:ascii="Tahoma" w:hAnsi="Tahoma" w:cs="Tahoma"/>
          <w:color w:val="0A0A0A"/>
          <w:sz w:val="20"/>
          <w:szCs w:val="20"/>
        </w:rPr>
        <w:t>elogia la d</w:t>
      </w:r>
      <w:r w:rsidR="000A7CD3">
        <w:rPr>
          <w:rFonts w:ascii="Tahoma" w:hAnsi="Tahoma" w:cs="Tahoma"/>
          <w:color w:val="0A0A0A"/>
          <w:sz w:val="20"/>
          <w:szCs w:val="20"/>
        </w:rPr>
        <w:t>ecisión de Expoagro de montar el</w:t>
      </w:r>
      <w:r w:rsidR="00432160" w:rsidRPr="002A0F8C">
        <w:rPr>
          <w:rFonts w:ascii="Tahoma" w:hAnsi="Tahoma" w:cs="Tahoma"/>
          <w:color w:val="0A0A0A"/>
          <w:sz w:val="20"/>
          <w:szCs w:val="20"/>
        </w:rPr>
        <w:t xml:space="preserve"> </w:t>
      </w:r>
      <w:proofErr w:type="spellStart"/>
      <w:r w:rsidR="00432160" w:rsidRPr="002A0F8C">
        <w:rPr>
          <w:rFonts w:ascii="Tahoma" w:hAnsi="Tahoma" w:cs="Tahoma"/>
          <w:color w:val="0A0A0A"/>
          <w:sz w:val="20"/>
          <w:szCs w:val="20"/>
        </w:rPr>
        <w:t>Tecnódromo</w:t>
      </w:r>
      <w:proofErr w:type="spellEnd"/>
      <w:r w:rsidR="00432160" w:rsidRPr="002A0F8C">
        <w:rPr>
          <w:rFonts w:ascii="Tahoma" w:hAnsi="Tahoma" w:cs="Tahoma"/>
          <w:color w:val="0A0A0A"/>
          <w:sz w:val="20"/>
          <w:szCs w:val="20"/>
        </w:rPr>
        <w:t xml:space="preserve">, </w:t>
      </w:r>
      <w:r w:rsidR="00432160" w:rsidRPr="002A0F8C">
        <w:rPr>
          <w:rFonts w:ascii="Tahoma" w:hAnsi="Tahoma" w:cs="Tahoma"/>
          <w:bCs/>
          <w:color w:val="222222"/>
          <w:sz w:val="20"/>
          <w:szCs w:val="20"/>
        </w:rPr>
        <w:t>una estructura rectangular de dos hectáreas con escenario y tribunas,  donde 500 personas podrán apreciar las últimas tecnologías en dinámicas de agricultura y ganadería. Además, desde al</w:t>
      </w:r>
      <w:r>
        <w:rPr>
          <w:rFonts w:ascii="Tahoma" w:hAnsi="Tahoma" w:cs="Tahoma"/>
          <w:bCs/>
          <w:color w:val="222222"/>
          <w:sz w:val="20"/>
          <w:szCs w:val="20"/>
        </w:rPr>
        <w:t xml:space="preserve">lí se transmitirá vía </w:t>
      </w:r>
      <w:proofErr w:type="spellStart"/>
      <w:r>
        <w:rPr>
          <w:rFonts w:ascii="Tahoma" w:hAnsi="Tahoma" w:cs="Tahoma"/>
          <w:bCs/>
          <w:color w:val="222222"/>
          <w:sz w:val="20"/>
          <w:szCs w:val="20"/>
        </w:rPr>
        <w:t>s</w:t>
      </w:r>
      <w:r w:rsidR="00A45027">
        <w:rPr>
          <w:rFonts w:ascii="Tahoma" w:hAnsi="Tahoma" w:cs="Tahoma"/>
          <w:bCs/>
          <w:color w:val="222222"/>
          <w:sz w:val="20"/>
          <w:szCs w:val="20"/>
        </w:rPr>
        <w:t>treaming</w:t>
      </w:r>
      <w:proofErr w:type="spellEnd"/>
      <w:r>
        <w:rPr>
          <w:rFonts w:ascii="Tahoma" w:hAnsi="Tahoma" w:cs="Tahoma"/>
          <w:bCs/>
          <w:color w:val="222222"/>
          <w:sz w:val="20"/>
          <w:szCs w:val="20"/>
        </w:rPr>
        <w:t xml:space="preserve"> hacia</w:t>
      </w:r>
      <w:r w:rsidR="00432160" w:rsidRPr="002A0F8C">
        <w:rPr>
          <w:rFonts w:ascii="Tahoma" w:hAnsi="Tahoma" w:cs="Tahoma"/>
          <w:bCs/>
          <w:color w:val="222222"/>
          <w:sz w:val="20"/>
          <w:szCs w:val="20"/>
        </w:rPr>
        <w:t xml:space="preserve"> todo el mundo. </w:t>
      </w:r>
      <w:r w:rsidR="00432160" w:rsidRPr="002A0F8C">
        <w:rPr>
          <w:rFonts w:ascii="Tahoma" w:hAnsi="Tahoma" w:cs="Tahoma"/>
          <w:color w:val="0A0A0A"/>
          <w:sz w:val="20"/>
          <w:szCs w:val="20"/>
        </w:rPr>
        <w:t xml:space="preserve"> </w:t>
      </w:r>
      <w:r w:rsidR="00432160" w:rsidRPr="002A0F8C">
        <w:rPr>
          <w:rFonts w:ascii="Tahoma" w:hAnsi="Tahoma" w:cs="Tahoma"/>
          <w:bCs/>
          <w:color w:val="222222"/>
          <w:sz w:val="20"/>
          <w:szCs w:val="20"/>
        </w:rPr>
        <w:t>“Esta novedad nos gusta mucho porque muestra que estamos alineados desde hace tiempo con lo que el mercado necesita y no nos confundimos en apostar a este proyecto”</w:t>
      </w:r>
      <w:r w:rsidR="006D3BE1">
        <w:rPr>
          <w:rFonts w:ascii="Tahoma" w:hAnsi="Tahoma" w:cs="Tahoma"/>
          <w:bCs/>
          <w:color w:val="222222"/>
          <w:sz w:val="20"/>
          <w:szCs w:val="20"/>
        </w:rPr>
        <w:t>, finaliza</w:t>
      </w:r>
      <w:r w:rsidR="00432160" w:rsidRPr="002A0F8C">
        <w:rPr>
          <w:rFonts w:ascii="Tahoma" w:hAnsi="Tahoma" w:cs="Tahoma"/>
          <w:bCs/>
          <w:color w:val="222222"/>
          <w:sz w:val="20"/>
          <w:szCs w:val="20"/>
        </w:rPr>
        <w:t xml:space="preserve">. </w:t>
      </w:r>
    </w:p>
    <w:sectPr w:rsidR="00351E1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A7" w:rsidRDefault="00D92DA7" w:rsidP="007B26B8">
      <w:pPr>
        <w:spacing w:after="0" w:line="240" w:lineRule="auto"/>
      </w:pPr>
      <w:r>
        <w:separator/>
      </w:r>
    </w:p>
  </w:endnote>
  <w:endnote w:type="continuationSeparator" w:id="0">
    <w:p w:rsidR="00D92DA7" w:rsidRDefault="00D92DA7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0D3E9AF7" wp14:editId="35CB9FC4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 w:rsidR="00A45027">
      <w:rPr>
        <w:sz w:val="20"/>
        <w:szCs w:val="20"/>
      </w:rPr>
      <w:t>nenciar</w:t>
    </w:r>
    <w:r w:rsidRPr="0079025A">
      <w:rPr>
        <w:sz w:val="20"/>
        <w:szCs w:val="20"/>
      </w:rPr>
      <w:t>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A7" w:rsidRDefault="00D92DA7" w:rsidP="007B26B8">
      <w:pPr>
        <w:spacing w:after="0" w:line="240" w:lineRule="auto"/>
      </w:pPr>
      <w:r>
        <w:separator/>
      </w:r>
    </w:p>
  </w:footnote>
  <w:footnote w:type="continuationSeparator" w:id="0">
    <w:p w:rsidR="00D92DA7" w:rsidRDefault="00D92DA7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419FF6CB" wp14:editId="30CB95CD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0418F0"/>
    <w:rsid w:val="00042710"/>
    <w:rsid w:val="000659AE"/>
    <w:rsid w:val="000A6D57"/>
    <w:rsid w:val="000A7CD3"/>
    <w:rsid w:val="000C0378"/>
    <w:rsid w:val="001416BD"/>
    <w:rsid w:val="00144CE4"/>
    <w:rsid w:val="00151805"/>
    <w:rsid w:val="00152EF9"/>
    <w:rsid w:val="001873AC"/>
    <w:rsid w:val="001B3117"/>
    <w:rsid w:val="001B5D01"/>
    <w:rsid w:val="001D5066"/>
    <w:rsid w:val="00214EB8"/>
    <w:rsid w:val="0025527A"/>
    <w:rsid w:val="00260B05"/>
    <w:rsid w:val="002824E6"/>
    <w:rsid w:val="002A0F8C"/>
    <w:rsid w:val="002A539B"/>
    <w:rsid w:val="002A73E0"/>
    <w:rsid w:val="002D72B8"/>
    <w:rsid w:val="002E3DB4"/>
    <w:rsid w:val="002F717C"/>
    <w:rsid w:val="003160B8"/>
    <w:rsid w:val="0033286A"/>
    <w:rsid w:val="00351E17"/>
    <w:rsid w:val="003718DA"/>
    <w:rsid w:val="00374126"/>
    <w:rsid w:val="00383228"/>
    <w:rsid w:val="0038399E"/>
    <w:rsid w:val="003B75A3"/>
    <w:rsid w:val="003E6CCA"/>
    <w:rsid w:val="00432160"/>
    <w:rsid w:val="0043544A"/>
    <w:rsid w:val="004572C1"/>
    <w:rsid w:val="0046795A"/>
    <w:rsid w:val="00484673"/>
    <w:rsid w:val="004865D7"/>
    <w:rsid w:val="004B6D87"/>
    <w:rsid w:val="004C4CB6"/>
    <w:rsid w:val="004D368E"/>
    <w:rsid w:val="004D3F36"/>
    <w:rsid w:val="00547287"/>
    <w:rsid w:val="005547D0"/>
    <w:rsid w:val="005766AE"/>
    <w:rsid w:val="005A36B5"/>
    <w:rsid w:val="005A78C6"/>
    <w:rsid w:val="005A7CF1"/>
    <w:rsid w:val="005B452D"/>
    <w:rsid w:val="005B4AD0"/>
    <w:rsid w:val="005E25BB"/>
    <w:rsid w:val="00605B7D"/>
    <w:rsid w:val="0062134E"/>
    <w:rsid w:val="006353F8"/>
    <w:rsid w:val="0064441B"/>
    <w:rsid w:val="00653EA2"/>
    <w:rsid w:val="006721BE"/>
    <w:rsid w:val="006926E8"/>
    <w:rsid w:val="00695290"/>
    <w:rsid w:val="006D2E3E"/>
    <w:rsid w:val="006D3BE1"/>
    <w:rsid w:val="006E6FE3"/>
    <w:rsid w:val="006F268C"/>
    <w:rsid w:val="006F4F4D"/>
    <w:rsid w:val="00707DBB"/>
    <w:rsid w:val="00720A81"/>
    <w:rsid w:val="007268C3"/>
    <w:rsid w:val="007373CD"/>
    <w:rsid w:val="0074198F"/>
    <w:rsid w:val="007561BC"/>
    <w:rsid w:val="00764AD1"/>
    <w:rsid w:val="00770C2F"/>
    <w:rsid w:val="007B26B8"/>
    <w:rsid w:val="007B5FA2"/>
    <w:rsid w:val="007C07E3"/>
    <w:rsid w:val="007C4067"/>
    <w:rsid w:val="007C4AB6"/>
    <w:rsid w:val="007D4759"/>
    <w:rsid w:val="007F27D3"/>
    <w:rsid w:val="00800E3A"/>
    <w:rsid w:val="00827520"/>
    <w:rsid w:val="008342A4"/>
    <w:rsid w:val="008449C5"/>
    <w:rsid w:val="008600D0"/>
    <w:rsid w:val="00864148"/>
    <w:rsid w:val="0087329D"/>
    <w:rsid w:val="0089295D"/>
    <w:rsid w:val="008A584C"/>
    <w:rsid w:val="008F568C"/>
    <w:rsid w:val="009302F2"/>
    <w:rsid w:val="00932884"/>
    <w:rsid w:val="00957AF8"/>
    <w:rsid w:val="00961EFB"/>
    <w:rsid w:val="00966860"/>
    <w:rsid w:val="009715CC"/>
    <w:rsid w:val="009C57FB"/>
    <w:rsid w:val="009D5D05"/>
    <w:rsid w:val="00A427CB"/>
    <w:rsid w:val="00A45027"/>
    <w:rsid w:val="00A51287"/>
    <w:rsid w:val="00A565DF"/>
    <w:rsid w:val="00A62AF1"/>
    <w:rsid w:val="00A86014"/>
    <w:rsid w:val="00A907F2"/>
    <w:rsid w:val="00A943DB"/>
    <w:rsid w:val="00AC0776"/>
    <w:rsid w:val="00AC179B"/>
    <w:rsid w:val="00AD20DC"/>
    <w:rsid w:val="00B13044"/>
    <w:rsid w:val="00B33D46"/>
    <w:rsid w:val="00B513A8"/>
    <w:rsid w:val="00BC5B6A"/>
    <w:rsid w:val="00BD1BB7"/>
    <w:rsid w:val="00C458DF"/>
    <w:rsid w:val="00C570F6"/>
    <w:rsid w:val="00C7433C"/>
    <w:rsid w:val="00C90D3E"/>
    <w:rsid w:val="00D3452D"/>
    <w:rsid w:val="00D36A9F"/>
    <w:rsid w:val="00D65950"/>
    <w:rsid w:val="00D80B66"/>
    <w:rsid w:val="00D8472F"/>
    <w:rsid w:val="00D92DA7"/>
    <w:rsid w:val="00DA5CD5"/>
    <w:rsid w:val="00DD0DBC"/>
    <w:rsid w:val="00DE1D16"/>
    <w:rsid w:val="00E00799"/>
    <w:rsid w:val="00E200CC"/>
    <w:rsid w:val="00E26451"/>
    <w:rsid w:val="00E33C92"/>
    <w:rsid w:val="00E3415C"/>
    <w:rsid w:val="00E63700"/>
    <w:rsid w:val="00E727C8"/>
    <w:rsid w:val="00E876DE"/>
    <w:rsid w:val="00EA7323"/>
    <w:rsid w:val="00ED343A"/>
    <w:rsid w:val="00EF3897"/>
    <w:rsid w:val="00F27A1D"/>
    <w:rsid w:val="00F302F6"/>
    <w:rsid w:val="00F32A77"/>
    <w:rsid w:val="00F475C8"/>
    <w:rsid w:val="00F8082B"/>
    <w:rsid w:val="00FA070F"/>
    <w:rsid w:val="00FD143E"/>
    <w:rsid w:val="00FD3D94"/>
    <w:rsid w:val="00FD7EDE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  <w:style w:type="paragraph" w:customStyle="1" w:styleId="primero">
    <w:name w:val="primero"/>
    <w:basedOn w:val="Normal"/>
    <w:rsid w:val="00D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0B0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NormalWeb">
    <w:name w:val="Normal (Web)"/>
    <w:basedOn w:val="Normal"/>
    <w:uiPriority w:val="99"/>
    <w:unhideWhenUsed/>
    <w:rsid w:val="006E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E6FE3"/>
    <w:rPr>
      <w:b/>
      <w:bCs/>
    </w:rPr>
  </w:style>
  <w:style w:type="character" w:styleId="nfasis">
    <w:name w:val="Emphasis"/>
    <w:basedOn w:val="Fuentedeprrafopredeter"/>
    <w:uiPriority w:val="20"/>
    <w:qFormat/>
    <w:rsid w:val="006E6FE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E6FE3"/>
    <w:rPr>
      <w:color w:val="0000FF"/>
      <w:u w:val="single"/>
    </w:rPr>
  </w:style>
  <w:style w:type="paragraph" w:customStyle="1" w:styleId="primero">
    <w:name w:val="primero"/>
    <w:basedOn w:val="Normal"/>
    <w:rsid w:val="00D8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0B0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02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39408205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5608690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176460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29502273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72498125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52822743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32477343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5623840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60950411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87056066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25004646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43093274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59CD-F0E1-43E6-B40F-5AE99D86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2017-01-03T18:31:00Z</dcterms:created>
  <dcterms:modified xsi:type="dcterms:W3CDTF">2017-01-03T19:19:00Z</dcterms:modified>
</cp:coreProperties>
</file>