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DE" w:rsidRDefault="00A77A91" w:rsidP="00484A89">
      <w:pPr>
        <w:shd w:val="clear" w:color="auto" w:fill="FFFFFF"/>
        <w:spacing w:line="240" w:lineRule="auto"/>
        <w:jc w:val="both"/>
        <w:rPr>
          <w:rFonts w:cstheme="minorHAnsi"/>
          <w:b/>
          <w:color w:val="000000"/>
          <w:sz w:val="36"/>
          <w:lang w:eastAsia="es-AR"/>
        </w:rPr>
      </w:pPr>
      <w:r>
        <w:rPr>
          <w:rFonts w:cstheme="minorHAnsi"/>
          <w:b/>
          <w:color w:val="000000"/>
          <w:sz w:val="36"/>
          <w:lang w:eastAsia="es-AR"/>
        </w:rPr>
        <w:t xml:space="preserve">Una carpa para </w:t>
      </w:r>
      <w:r w:rsidR="00287417">
        <w:rPr>
          <w:rFonts w:cstheme="minorHAnsi"/>
          <w:b/>
          <w:color w:val="000000"/>
          <w:sz w:val="36"/>
          <w:lang w:eastAsia="es-AR"/>
        </w:rPr>
        <w:t xml:space="preserve">las nuevas generaciones </w:t>
      </w:r>
    </w:p>
    <w:p w:rsidR="00F01C3E" w:rsidRDefault="00846CFA" w:rsidP="00F01C3E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846CFA">
        <w:rPr>
          <w:rFonts w:cstheme="minorHAnsi"/>
          <w:i/>
          <w:sz w:val="24"/>
          <w:szCs w:val="24"/>
        </w:rPr>
        <w:t>L</w:t>
      </w:r>
      <w:r w:rsidR="00287417">
        <w:rPr>
          <w:rFonts w:cstheme="minorHAnsi"/>
          <w:i/>
          <w:sz w:val="24"/>
          <w:szCs w:val="24"/>
        </w:rPr>
        <w:t>o</w:t>
      </w:r>
      <w:r w:rsidRPr="00846CFA">
        <w:rPr>
          <w:rFonts w:cstheme="minorHAnsi"/>
          <w:i/>
          <w:sz w:val="24"/>
          <w:szCs w:val="24"/>
        </w:rPr>
        <w:t>s</w:t>
      </w:r>
      <w:r w:rsidR="00287417">
        <w:rPr>
          <w:rFonts w:cstheme="minorHAnsi"/>
          <w:i/>
          <w:sz w:val="24"/>
          <w:szCs w:val="24"/>
        </w:rPr>
        <w:t xml:space="preserve"> más jóvenes </w:t>
      </w:r>
      <w:r w:rsidRPr="00846CFA">
        <w:rPr>
          <w:rFonts w:cstheme="minorHAnsi"/>
          <w:i/>
          <w:sz w:val="24"/>
          <w:szCs w:val="24"/>
        </w:rPr>
        <w:t xml:space="preserve">contarán </w:t>
      </w:r>
      <w:r>
        <w:rPr>
          <w:rFonts w:cstheme="minorHAnsi"/>
          <w:i/>
          <w:sz w:val="24"/>
          <w:szCs w:val="24"/>
        </w:rPr>
        <w:t xml:space="preserve">en </w:t>
      </w:r>
      <w:proofErr w:type="spellStart"/>
      <w:r>
        <w:rPr>
          <w:rFonts w:cstheme="minorHAnsi"/>
          <w:i/>
          <w:sz w:val="24"/>
          <w:szCs w:val="24"/>
        </w:rPr>
        <w:t>Expoagro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Pr="00846CFA">
        <w:rPr>
          <w:rFonts w:cstheme="minorHAnsi"/>
          <w:i/>
          <w:sz w:val="24"/>
          <w:szCs w:val="24"/>
        </w:rPr>
        <w:t>con diferentes propuestas</w:t>
      </w:r>
      <w:r>
        <w:rPr>
          <w:rFonts w:cstheme="minorHAnsi"/>
          <w:i/>
          <w:sz w:val="24"/>
          <w:szCs w:val="24"/>
        </w:rPr>
        <w:t xml:space="preserve"> y espacios donde podrán interactuar y compartir experiencias con sus pares. </w:t>
      </w:r>
      <w:r w:rsidR="009A700F">
        <w:rPr>
          <w:rFonts w:cstheme="minorHAnsi"/>
          <w:i/>
          <w:sz w:val="24"/>
          <w:szCs w:val="24"/>
        </w:rPr>
        <w:t>“Zona Joven”</w:t>
      </w:r>
      <w:r w:rsidR="00287417">
        <w:rPr>
          <w:rFonts w:cstheme="minorHAnsi"/>
          <w:i/>
          <w:sz w:val="24"/>
          <w:szCs w:val="24"/>
        </w:rPr>
        <w:t xml:space="preserve"> </w:t>
      </w:r>
      <w:r w:rsidR="009A700F">
        <w:rPr>
          <w:rFonts w:cstheme="minorHAnsi"/>
          <w:i/>
          <w:sz w:val="24"/>
          <w:szCs w:val="24"/>
        </w:rPr>
        <w:t xml:space="preserve">albergará ateneos, </w:t>
      </w:r>
      <w:r w:rsidR="00A94F00">
        <w:rPr>
          <w:rFonts w:cstheme="minorHAnsi"/>
          <w:i/>
          <w:sz w:val="24"/>
          <w:szCs w:val="24"/>
        </w:rPr>
        <w:t xml:space="preserve">charlas, capacitaciones, </w:t>
      </w:r>
      <w:r w:rsidR="009A700F">
        <w:rPr>
          <w:rFonts w:cstheme="minorHAnsi"/>
          <w:i/>
          <w:sz w:val="24"/>
          <w:szCs w:val="24"/>
        </w:rPr>
        <w:t>propuestas universitarias y las últimas tecnologías.</w:t>
      </w:r>
    </w:p>
    <w:p w:rsidR="00AB3FF7" w:rsidRDefault="0095375B" w:rsidP="00AB3FF7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>Hay una</w:t>
      </w:r>
      <w:r w:rsidR="00AB3FF7">
        <w:rPr>
          <w:rFonts w:cstheme="minorHAnsi"/>
          <w:color w:val="000000"/>
          <w:lang w:eastAsia="es-AR"/>
        </w:rPr>
        <w:t xml:space="preserve"> nueva generación de hombres y mujeres del campo </w:t>
      </w:r>
      <w:r w:rsidR="00C91724">
        <w:rPr>
          <w:rFonts w:cstheme="minorHAnsi"/>
          <w:color w:val="000000"/>
          <w:lang w:eastAsia="es-AR"/>
        </w:rPr>
        <w:t>dispuestos a innovar y aportar valor a los desafíos actuales y futuros de la agroindustria. E</w:t>
      </w:r>
      <w:r w:rsidR="005D28B3">
        <w:rPr>
          <w:rFonts w:cstheme="minorHAnsi"/>
          <w:color w:val="000000"/>
          <w:lang w:eastAsia="es-AR"/>
        </w:rPr>
        <w:t xml:space="preserve">se espíritu es el que se reflejará dentro de “Zona Joven”, un espacio creado y pensado por </w:t>
      </w:r>
      <w:proofErr w:type="spellStart"/>
      <w:r w:rsidR="005D28B3">
        <w:rPr>
          <w:rFonts w:cstheme="minorHAnsi"/>
          <w:color w:val="000000"/>
          <w:lang w:eastAsia="es-AR"/>
        </w:rPr>
        <w:t>Expoagro</w:t>
      </w:r>
      <w:proofErr w:type="spellEnd"/>
      <w:r w:rsidR="005D28B3">
        <w:rPr>
          <w:rFonts w:cstheme="minorHAnsi"/>
          <w:color w:val="000000"/>
          <w:lang w:eastAsia="es-AR"/>
        </w:rPr>
        <w:t xml:space="preserve"> para </w:t>
      </w:r>
      <w:r w:rsidR="00482E40">
        <w:rPr>
          <w:rFonts w:cstheme="minorHAnsi"/>
          <w:color w:val="000000"/>
          <w:lang w:eastAsia="es-AR"/>
        </w:rPr>
        <w:t>diseñar todos juntos el campo que viene.</w:t>
      </w:r>
    </w:p>
    <w:p w:rsidR="005D28B3" w:rsidRDefault="005F49D8" w:rsidP="00AB3FF7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Del 13 al 16 de marzo en el predio de San Nicolás (ubicado en el kilómetro 225 de la Ruta Nacional 9), la carpa “Zona Joven” se erigirá como </w:t>
      </w:r>
      <w:r w:rsidRPr="005F49D8">
        <w:rPr>
          <w:rFonts w:cstheme="minorHAnsi"/>
          <w:color w:val="000000"/>
          <w:lang w:eastAsia="es-AR"/>
        </w:rPr>
        <w:t>un lugar de encuentro y vinculaciones estratégicas a mediano plazo entre jóvenes dirigentes del sector, estudiantes, investigadores, docentes y emprendedores.</w:t>
      </w:r>
      <w:r>
        <w:rPr>
          <w:rFonts w:cstheme="minorHAnsi"/>
          <w:color w:val="000000"/>
          <w:lang w:eastAsia="es-AR"/>
        </w:rPr>
        <w:t xml:space="preserve"> Un lugar importante de ese espacio lo ocupará el </w:t>
      </w:r>
      <w:proofErr w:type="gramStart"/>
      <w:r>
        <w:rPr>
          <w:rFonts w:cstheme="minorHAnsi"/>
          <w:color w:val="000000"/>
          <w:lang w:eastAsia="es-AR"/>
        </w:rPr>
        <w:t>Ateneo</w:t>
      </w:r>
      <w:proofErr w:type="gramEnd"/>
      <w:r>
        <w:rPr>
          <w:rFonts w:cstheme="minorHAnsi"/>
          <w:color w:val="000000"/>
          <w:lang w:eastAsia="es-AR"/>
        </w:rPr>
        <w:t xml:space="preserve"> de la Sociedad Rural Argentina, que tiene previsto una serie de actividades, charlas y capacitaciones durante los cuatro días que dure la feria.</w:t>
      </w:r>
    </w:p>
    <w:p w:rsidR="00480980" w:rsidRDefault="00480980" w:rsidP="00AB3FF7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“Queremos mostrar un poco más a otros sectores lo que significa </w:t>
      </w:r>
      <w:r w:rsidR="00DB47F7">
        <w:rPr>
          <w:rFonts w:cstheme="minorHAnsi"/>
          <w:color w:val="000000"/>
          <w:lang w:eastAsia="es-AR"/>
        </w:rPr>
        <w:t>nuestro Ateneo:</w:t>
      </w:r>
      <w:r>
        <w:rPr>
          <w:rFonts w:cstheme="minorHAnsi"/>
          <w:color w:val="000000"/>
          <w:lang w:eastAsia="es-AR"/>
        </w:rPr>
        <w:t xml:space="preserve"> qué es lo que hacemos y cuáles son nuestros objetivos”, sintetiza </w:t>
      </w:r>
      <w:bookmarkStart w:id="0" w:name="_GoBack"/>
      <w:r w:rsidR="00DB47F7">
        <w:rPr>
          <w:rFonts w:cstheme="minorHAnsi"/>
          <w:color w:val="000000"/>
          <w:lang w:eastAsia="es-AR"/>
        </w:rPr>
        <w:t>Agustina</w:t>
      </w:r>
      <w:bookmarkEnd w:id="0"/>
      <w:r w:rsidR="00DB47F7">
        <w:rPr>
          <w:rFonts w:cstheme="minorHAnsi"/>
          <w:color w:val="000000"/>
          <w:lang w:eastAsia="es-AR"/>
        </w:rPr>
        <w:t xml:space="preserve"> Díaz Valdez, </w:t>
      </w:r>
      <w:r w:rsidR="002A758F">
        <w:rPr>
          <w:rFonts w:cstheme="minorHAnsi"/>
          <w:color w:val="000000"/>
          <w:lang w:eastAsia="es-AR"/>
        </w:rPr>
        <w:t>presidenta</w:t>
      </w:r>
      <w:r w:rsidR="00DB47F7">
        <w:rPr>
          <w:rFonts w:cstheme="minorHAnsi"/>
          <w:color w:val="000000"/>
          <w:lang w:eastAsia="es-AR"/>
        </w:rPr>
        <w:t xml:space="preserve"> del organismo juvenil</w:t>
      </w:r>
      <w:r w:rsidR="002A758F">
        <w:rPr>
          <w:rFonts w:cstheme="minorHAnsi"/>
          <w:color w:val="000000"/>
          <w:lang w:eastAsia="es-AR"/>
        </w:rPr>
        <w:t>, que opera</w:t>
      </w:r>
      <w:r w:rsidR="00DB47F7" w:rsidRPr="00DB47F7">
        <w:rPr>
          <w:rFonts w:cstheme="minorHAnsi"/>
          <w:color w:val="000000"/>
          <w:lang w:eastAsia="es-AR"/>
        </w:rPr>
        <w:t xml:space="preserve"> dentro del ámbito de la Sociedad Rural Argentina</w:t>
      </w:r>
      <w:r w:rsidR="002A758F">
        <w:rPr>
          <w:rFonts w:cstheme="minorHAnsi"/>
          <w:color w:val="000000"/>
          <w:lang w:eastAsia="es-AR"/>
        </w:rPr>
        <w:t xml:space="preserve"> y</w:t>
      </w:r>
      <w:r w:rsidR="00DB47F7">
        <w:rPr>
          <w:rFonts w:cstheme="minorHAnsi"/>
          <w:color w:val="000000"/>
          <w:lang w:eastAsia="es-AR"/>
        </w:rPr>
        <w:t xml:space="preserve"> tiene como fin la formación de jóvenes en los futuros dirigentes del sector agropecuario</w:t>
      </w:r>
      <w:r w:rsidR="00DB47F7" w:rsidRPr="00DB47F7">
        <w:rPr>
          <w:rFonts w:cstheme="minorHAnsi"/>
          <w:color w:val="000000"/>
          <w:lang w:eastAsia="es-AR"/>
        </w:rPr>
        <w:t>.</w:t>
      </w:r>
      <w:r w:rsidR="00DB47F7">
        <w:rPr>
          <w:rFonts w:cstheme="minorHAnsi"/>
          <w:color w:val="000000"/>
          <w:lang w:eastAsia="es-AR"/>
        </w:rPr>
        <w:t xml:space="preserve"> “Esperamos poder reunir una gran cantidad de personas en la carpa y poder hacer además contactos con profesionales y empresas que luego puedan brindarnos charlas en nuestros encuentros semanales”, agrega la dirigente.</w:t>
      </w:r>
    </w:p>
    <w:p w:rsidR="00FA7508" w:rsidRDefault="00985979" w:rsidP="009859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Dentro de las actividades que tienen programadas para </w:t>
      </w:r>
      <w:proofErr w:type="spellStart"/>
      <w:r>
        <w:rPr>
          <w:rFonts w:cstheme="minorHAnsi"/>
          <w:color w:val="000000"/>
          <w:lang w:eastAsia="es-AR"/>
        </w:rPr>
        <w:t>Expoagro</w:t>
      </w:r>
      <w:proofErr w:type="spellEnd"/>
      <w:r>
        <w:rPr>
          <w:rFonts w:cstheme="minorHAnsi"/>
          <w:color w:val="000000"/>
          <w:lang w:eastAsia="es-AR"/>
        </w:rPr>
        <w:t xml:space="preserve">, </w:t>
      </w:r>
      <w:r w:rsidR="00FA7508">
        <w:rPr>
          <w:rFonts w:cstheme="minorHAnsi"/>
          <w:color w:val="000000"/>
          <w:lang w:eastAsia="es-AR"/>
        </w:rPr>
        <w:t xml:space="preserve">figura </w:t>
      </w:r>
      <w:r>
        <w:rPr>
          <w:rFonts w:cstheme="minorHAnsi"/>
          <w:color w:val="000000"/>
          <w:lang w:eastAsia="es-AR"/>
        </w:rPr>
        <w:t xml:space="preserve">un debate abierto, a cargo del periodista Ricardo </w:t>
      </w:r>
      <w:proofErr w:type="spellStart"/>
      <w:r>
        <w:rPr>
          <w:rFonts w:cstheme="minorHAnsi"/>
          <w:color w:val="000000"/>
          <w:lang w:eastAsia="es-AR"/>
        </w:rPr>
        <w:t>Bindi</w:t>
      </w:r>
      <w:proofErr w:type="spellEnd"/>
      <w:r>
        <w:rPr>
          <w:rFonts w:cstheme="minorHAnsi"/>
          <w:color w:val="000000"/>
          <w:lang w:eastAsia="es-AR"/>
        </w:rPr>
        <w:t>, acerca de la necesidad de que el campo cuente con un buen manejo en la comunicación que le permita aceitar su relación con los consumidores y la sociedad</w:t>
      </w:r>
      <w:r w:rsidR="00FA7508">
        <w:rPr>
          <w:rFonts w:cstheme="minorHAnsi"/>
          <w:color w:val="000000"/>
          <w:lang w:eastAsia="es-AR"/>
        </w:rPr>
        <w:t>. La charla se realizará por la tarde del martes 13 de marzo, cuando la exposición abra finalmente las puertas al público.</w:t>
      </w:r>
    </w:p>
    <w:p w:rsidR="00985979" w:rsidRDefault="00FA7508" w:rsidP="009859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En tanto, el día siguiente será la oportunidad de realizar un homenaje por los 10 años de la resolución 125, que derivó en un conflicto con el Gobierno y la posterior anulación del decreto. El encuentro contará con la presencia de los ex presidentes de las cuatro principales entidades del campo que conformaron la Mesa de Enlace: Luciano Miguens (Sociedad Rural Argentina), Mario </w:t>
      </w:r>
      <w:proofErr w:type="spellStart"/>
      <w:r>
        <w:rPr>
          <w:rFonts w:cstheme="minorHAnsi"/>
          <w:color w:val="000000"/>
          <w:lang w:eastAsia="es-AR"/>
        </w:rPr>
        <w:t>Llambías</w:t>
      </w:r>
      <w:proofErr w:type="spellEnd"/>
      <w:r>
        <w:rPr>
          <w:rFonts w:cstheme="minorHAnsi"/>
          <w:color w:val="000000"/>
          <w:lang w:eastAsia="es-AR"/>
        </w:rPr>
        <w:t xml:space="preserve"> (Confederaciones Rurales Argentinas), Eduardo </w:t>
      </w:r>
      <w:proofErr w:type="spellStart"/>
      <w:r>
        <w:rPr>
          <w:rFonts w:cstheme="minorHAnsi"/>
          <w:color w:val="000000"/>
          <w:lang w:eastAsia="es-AR"/>
        </w:rPr>
        <w:t>Buzzi</w:t>
      </w:r>
      <w:proofErr w:type="spellEnd"/>
      <w:r>
        <w:rPr>
          <w:rFonts w:cstheme="minorHAnsi"/>
          <w:color w:val="000000"/>
          <w:lang w:eastAsia="es-AR"/>
        </w:rPr>
        <w:t xml:space="preserve"> (Federación Agraria) y Carlos </w:t>
      </w:r>
      <w:proofErr w:type="spellStart"/>
      <w:r>
        <w:rPr>
          <w:rFonts w:cstheme="minorHAnsi"/>
          <w:color w:val="000000"/>
          <w:lang w:eastAsia="es-AR"/>
        </w:rPr>
        <w:t>Garetto</w:t>
      </w:r>
      <w:proofErr w:type="spellEnd"/>
      <w:r>
        <w:rPr>
          <w:rFonts w:cstheme="minorHAnsi"/>
          <w:color w:val="000000"/>
          <w:lang w:eastAsia="es-AR"/>
        </w:rPr>
        <w:t xml:space="preserve"> (</w:t>
      </w:r>
      <w:proofErr w:type="spellStart"/>
      <w:r>
        <w:rPr>
          <w:rFonts w:cstheme="minorHAnsi"/>
          <w:color w:val="000000"/>
          <w:lang w:eastAsia="es-AR"/>
        </w:rPr>
        <w:t>Coninagro</w:t>
      </w:r>
      <w:proofErr w:type="spellEnd"/>
      <w:r>
        <w:rPr>
          <w:rFonts w:cstheme="minorHAnsi"/>
          <w:color w:val="000000"/>
          <w:lang w:eastAsia="es-AR"/>
        </w:rPr>
        <w:t xml:space="preserve">). </w:t>
      </w:r>
      <w:r w:rsidR="00F64AAA">
        <w:rPr>
          <w:rFonts w:cstheme="minorHAnsi"/>
          <w:color w:val="000000"/>
          <w:lang w:eastAsia="es-AR"/>
        </w:rPr>
        <w:t>En la cita también estará presente el actual presidente de la Sociedad Rural Argentina, Daniel Pel</w:t>
      </w:r>
      <w:r w:rsidR="00DF49F9">
        <w:rPr>
          <w:rFonts w:cstheme="minorHAnsi"/>
          <w:color w:val="000000"/>
          <w:lang w:eastAsia="es-AR"/>
        </w:rPr>
        <w:t>e</w:t>
      </w:r>
      <w:r w:rsidR="00F64AAA">
        <w:rPr>
          <w:rFonts w:cstheme="minorHAnsi"/>
          <w:color w:val="000000"/>
          <w:lang w:eastAsia="es-AR"/>
        </w:rPr>
        <w:t>grina.</w:t>
      </w:r>
    </w:p>
    <w:p w:rsidR="00985979" w:rsidRDefault="002A758F" w:rsidP="009859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>El jueves</w:t>
      </w:r>
      <w:r w:rsidR="00F64AAA">
        <w:rPr>
          <w:rFonts w:cstheme="minorHAnsi"/>
          <w:color w:val="000000"/>
          <w:lang w:eastAsia="es-AR"/>
        </w:rPr>
        <w:t xml:space="preserve"> será el turno de una charla que girará sobre el aporte de las nuevas tecnologías y su rol </w:t>
      </w:r>
      <w:r w:rsidR="00DF49F9">
        <w:rPr>
          <w:rFonts w:cstheme="minorHAnsi"/>
          <w:color w:val="000000"/>
          <w:lang w:eastAsia="es-AR"/>
        </w:rPr>
        <w:t>en</w:t>
      </w:r>
      <w:r w:rsidR="00F64AAA">
        <w:rPr>
          <w:rFonts w:cstheme="minorHAnsi"/>
          <w:color w:val="000000"/>
          <w:lang w:eastAsia="es-AR"/>
        </w:rPr>
        <w:t xml:space="preserve"> la sustentabilidad; mientras que el viernes, último día de la feria, </w:t>
      </w:r>
      <w:r>
        <w:rPr>
          <w:rFonts w:cstheme="minorHAnsi"/>
          <w:color w:val="000000"/>
          <w:lang w:eastAsia="es-AR"/>
        </w:rPr>
        <w:t xml:space="preserve">se adoptará un modo </w:t>
      </w:r>
      <w:r w:rsidR="00F64AAA">
        <w:rPr>
          <w:rFonts w:cstheme="minorHAnsi"/>
          <w:color w:val="000000"/>
          <w:lang w:eastAsia="es-AR"/>
        </w:rPr>
        <w:t xml:space="preserve">más relajado con una recorrida </w:t>
      </w:r>
      <w:r>
        <w:rPr>
          <w:rFonts w:cstheme="minorHAnsi"/>
          <w:color w:val="000000"/>
          <w:lang w:eastAsia="es-AR"/>
        </w:rPr>
        <w:t>por</w:t>
      </w:r>
      <w:r w:rsidR="00F64AAA">
        <w:rPr>
          <w:rFonts w:cstheme="minorHAnsi"/>
          <w:color w:val="000000"/>
          <w:lang w:eastAsia="es-AR"/>
        </w:rPr>
        <w:t xml:space="preserve"> todo el predio</w:t>
      </w:r>
      <w:r>
        <w:rPr>
          <w:rFonts w:cstheme="minorHAnsi"/>
          <w:color w:val="000000"/>
          <w:lang w:eastAsia="es-AR"/>
        </w:rPr>
        <w:t xml:space="preserve">. Más allá de las distintas actividades programadas, la carpa será por cuatro días el ámbito ideal donde los jóvenes del agro puedan encontrarse, compartir experiencias, exponer problemáticas e inquietudes, intercambiar opiniones, capacitarse y encontrar soluciones. </w:t>
      </w:r>
    </w:p>
    <w:p w:rsidR="002A758F" w:rsidRDefault="002A758F" w:rsidP="00985979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Por otro lado, dentro de “Zona Joven” también </w:t>
      </w:r>
      <w:r w:rsidR="00A90B93">
        <w:rPr>
          <w:rFonts w:cstheme="minorHAnsi"/>
          <w:color w:val="000000"/>
          <w:lang w:eastAsia="es-AR"/>
        </w:rPr>
        <w:t>habrá lugar para interiorizarse sobre la oferta académica relacionada con el sector agroindustrial de las distintas</w:t>
      </w:r>
      <w:r>
        <w:rPr>
          <w:rFonts w:cstheme="minorHAnsi"/>
          <w:color w:val="000000"/>
          <w:lang w:eastAsia="es-AR"/>
        </w:rPr>
        <w:t xml:space="preserve"> </w:t>
      </w:r>
      <w:r w:rsidR="00A90B93" w:rsidRPr="00A90B93">
        <w:rPr>
          <w:rFonts w:cstheme="minorHAnsi"/>
          <w:color w:val="000000"/>
          <w:lang w:eastAsia="es-AR"/>
        </w:rPr>
        <w:t xml:space="preserve">universidades y casas de </w:t>
      </w:r>
      <w:r w:rsidR="00A90B93" w:rsidRPr="00A90B93">
        <w:rPr>
          <w:rFonts w:cstheme="minorHAnsi"/>
          <w:color w:val="000000"/>
          <w:lang w:eastAsia="es-AR"/>
        </w:rPr>
        <w:lastRenderedPageBreak/>
        <w:t>estudios</w:t>
      </w:r>
      <w:r w:rsidR="00A90B93">
        <w:rPr>
          <w:rFonts w:cstheme="minorHAnsi"/>
          <w:color w:val="000000"/>
          <w:lang w:eastAsia="es-AR"/>
        </w:rPr>
        <w:t>. Se trata de “Campus</w:t>
      </w:r>
      <w:r w:rsidR="00DF49F9">
        <w:rPr>
          <w:rFonts w:cstheme="minorHAnsi"/>
          <w:color w:val="000000"/>
          <w:lang w:eastAsia="es-AR"/>
        </w:rPr>
        <w:t>”</w:t>
      </w:r>
      <w:r w:rsidR="00A90B93">
        <w:rPr>
          <w:rFonts w:cstheme="minorHAnsi"/>
          <w:color w:val="000000"/>
          <w:lang w:eastAsia="es-AR"/>
        </w:rPr>
        <w:t xml:space="preserve">, un espacio creado por </w:t>
      </w:r>
      <w:proofErr w:type="spellStart"/>
      <w:r w:rsidR="00A90B93">
        <w:rPr>
          <w:rFonts w:cstheme="minorHAnsi"/>
          <w:color w:val="000000"/>
          <w:lang w:eastAsia="es-AR"/>
        </w:rPr>
        <w:t>Expoagro</w:t>
      </w:r>
      <w:proofErr w:type="spellEnd"/>
      <w:r w:rsidR="00A90B93">
        <w:rPr>
          <w:rFonts w:cstheme="minorHAnsi"/>
          <w:color w:val="000000"/>
          <w:lang w:eastAsia="es-AR"/>
        </w:rPr>
        <w:t xml:space="preserve"> para complementar la parte productiva con la académica, un elemento absolutamente necesario en una actividad agroindustrial que cada día requiere de la renovación constante de contenidos, tecnología y </w:t>
      </w:r>
      <w:r w:rsidR="00A90B93" w:rsidRPr="00A90B93">
        <w:rPr>
          <w:rFonts w:cstheme="minorHAnsi"/>
          <w:color w:val="000000"/>
          <w:lang w:eastAsia="es-AR"/>
        </w:rPr>
        <w:t>asistencia técnica</w:t>
      </w:r>
      <w:r w:rsidR="00A90B93">
        <w:rPr>
          <w:rFonts w:cstheme="minorHAnsi"/>
          <w:color w:val="000000"/>
          <w:lang w:eastAsia="es-AR"/>
        </w:rPr>
        <w:t>.</w:t>
      </w:r>
    </w:p>
    <w:p w:rsidR="00A90B93" w:rsidRDefault="00A90B93" w:rsidP="00634B76">
      <w:pPr>
        <w:shd w:val="clear" w:color="auto" w:fill="FFFFFF"/>
        <w:spacing w:line="240" w:lineRule="auto"/>
        <w:jc w:val="both"/>
        <w:rPr>
          <w:rFonts w:cstheme="minorHAnsi"/>
          <w:color w:val="000000"/>
          <w:lang w:eastAsia="es-AR"/>
        </w:rPr>
      </w:pPr>
      <w:r>
        <w:rPr>
          <w:rFonts w:cstheme="minorHAnsi"/>
          <w:color w:val="000000"/>
          <w:lang w:eastAsia="es-AR"/>
        </w:rPr>
        <w:t xml:space="preserve">Algunas de las casas de estudio que estarán presentes </w:t>
      </w:r>
      <w:r w:rsidR="00634B76">
        <w:rPr>
          <w:rFonts w:cstheme="minorHAnsi"/>
          <w:color w:val="000000"/>
          <w:lang w:eastAsia="es-AR"/>
        </w:rPr>
        <w:t>con su</w:t>
      </w:r>
      <w:r w:rsidR="00634B76" w:rsidRPr="00634B76">
        <w:rPr>
          <w:rFonts w:cstheme="minorHAnsi"/>
          <w:color w:val="000000"/>
          <w:lang w:eastAsia="es-AR"/>
        </w:rPr>
        <w:t xml:space="preserve"> abanico de carreras de grado, especializaciones, títulos de posgrado, diplomaturas</w:t>
      </w:r>
      <w:r w:rsidR="00634B76">
        <w:rPr>
          <w:rFonts w:cstheme="minorHAnsi"/>
          <w:color w:val="000000"/>
          <w:lang w:eastAsia="es-AR"/>
        </w:rPr>
        <w:t>, capacitaciones</w:t>
      </w:r>
      <w:r w:rsidR="00634B76" w:rsidRPr="00634B76">
        <w:rPr>
          <w:rFonts w:cstheme="minorHAnsi"/>
          <w:color w:val="000000"/>
          <w:lang w:eastAsia="es-AR"/>
        </w:rPr>
        <w:t xml:space="preserve"> y </w:t>
      </w:r>
      <w:r w:rsidR="00634B76">
        <w:rPr>
          <w:rFonts w:cstheme="minorHAnsi"/>
          <w:color w:val="000000"/>
          <w:lang w:eastAsia="es-AR"/>
        </w:rPr>
        <w:t xml:space="preserve">cursos de formación profesional son la Universidad del Salvador (USAL); la </w:t>
      </w:r>
      <w:r w:rsidR="00634B76" w:rsidRPr="00634B76">
        <w:rPr>
          <w:rFonts w:cstheme="minorHAnsi"/>
          <w:color w:val="000000"/>
          <w:lang w:eastAsia="es-AR"/>
        </w:rPr>
        <w:t>Universidad de Ciencias Empresariales y Sociales</w:t>
      </w:r>
      <w:r w:rsidR="00634B76">
        <w:rPr>
          <w:rFonts w:cstheme="minorHAnsi"/>
          <w:color w:val="000000"/>
          <w:lang w:eastAsia="es-AR"/>
        </w:rPr>
        <w:t xml:space="preserve"> (UCES), que estará por primera vez en </w:t>
      </w:r>
      <w:proofErr w:type="spellStart"/>
      <w:r w:rsidR="00634B76">
        <w:rPr>
          <w:rFonts w:cstheme="minorHAnsi"/>
          <w:color w:val="000000"/>
          <w:lang w:eastAsia="es-AR"/>
        </w:rPr>
        <w:t>Expoagro</w:t>
      </w:r>
      <w:proofErr w:type="spellEnd"/>
      <w:r w:rsidR="00634B76">
        <w:rPr>
          <w:rFonts w:cstheme="minorHAnsi"/>
          <w:color w:val="000000"/>
          <w:lang w:eastAsia="es-AR"/>
        </w:rPr>
        <w:t xml:space="preserve"> presentando su nueva carrera de ingeniero agrónomo; la Universidad Católica de Santa Fe (UCSF); el Consejo General de Ingeniería Agronómica (CPIA); y la Facultad de Agronomía de la Universidad de Buenos Aires (FAUBA), que tiene previsto realizar una serie de conferencias.</w:t>
      </w:r>
    </w:p>
    <w:p w:rsidR="006A6F47" w:rsidRPr="00484A89" w:rsidRDefault="006A6F47" w:rsidP="00484A89">
      <w:pPr>
        <w:spacing w:line="240" w:lineRule="auto"/>
        <w:jc w:val="both"/>
        <w:rPr>
          <w:rFonts w:cstheme="minorHAnsi"/>
        </w:rPr>
      </w:pPr>
    </w:p>
    <w:sectPr w:rsidR="006A6F47" w:rsidRPr="00484A8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12" w:rsidRDefault="00B95412" w:rsidP="00767077">
      <w:pPr>
        <w:spacing w:after="0" w:line="240" w:lineRule="auto"/>
      </w:pPr>
      <w:r>
        <w:separator/>
      </w:r>
    </w:p>
  </w:endnote>
  <w:endnote w:type="continuationSeparator" w:id="0">
    <w:p w:rsidR="00B95412" w:rsidRDefault="00B95412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12" w:rsidRDefault="00B95412" w:rsidP="00767077">
      <w:pPr>
        <w:spacing w:after="0" w:line="240" w:lineRule="auto"/>
      </w:pPr>
      <w:r>
        <w:separator/>
      </w:r>
    </w:p>
  </w:footnote>
  <w:footnote w:type="continuationSeparator" w:id="0">
    <w:p w:rsidR="00B95412" w:rsidRDefault="00B95412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41EAB"/>
    <w:rsid w:val="00097BF1"/>
    <w:rsid w:val="00100D7B"/>
    <w:rsid w:val="001A7437"/>
    <w:rsid w:val="001B3731"/>
    <w:rsid w:val="00212505"/>
    <w:rsid w:val="00287417"/>
    <w:rsid w:val="002A758F"/>
    <w:rsid w:val="003A6C93"/>
    <w:rsid w:val="003E07F3"/>
    <w:rsid w:val="00412469"/>
    <w:rsid w:val="00480980"/>
    <w:rsid w:val="00482E40"/>
    <w:rsid w:val="00484A89"/>
    <w:rsid w:val="004A732A"/>
    <w:rsid w:val="004F7A57"/>
    <w:rsid w:val="00571CAD"/>
    <w:rsid w:val="00581176"/>
    <w:rsid w:val="005A63D9"/>
    <w:rsid w:val="005D28B3"/>
    <w:rsid w:val="005D5E2A"/>
    <w:rsid w:val="005F49D8"/>
    <w:rsid w:val="00634B76"/>
    <w:rsid w:val="006A6F47"/>
    <w:rsid w:val="00767077"/>
    <w:rsid w:val="00846CFA"/>
    <w:rsid w:val="008F276D"/>
    <w:rsid w:val="0095375B"/>
    <w:rsid w:val="00985979"/>
    <w:rsid w:val="009A700F"/>
    <w:rsid w:val="009F2E9B"/>
    <w:rsid w:val="00A47456"/>
    <w:rsid w:val="00A77A91"/>
    <w:rsid w:val="00A90B93"/>
    <w:rsid w:val="00A94F00"/>
    <w:rsid w:val="00A97EAE"/>
    <w:rsid w:val="00AB3FF7"/>
    <w:rsid w:val="00B95412"/>
    <w:rsid w:val="00BE3BDE"/>
    <w:rsid w:val="00BE60B3"/>
    <w:rsid w:val="00C91724"/>
    <w:rsid w:val="00CF7A8B"/>
    <w:rsid w:val="00DB47F7"/>
    <w:rsid w:val="00DF49F9"/>
    <w:rsid w:val="00E566EB"/>
    <w:rsid w:val="00EB54A4"/>
    <w:rsid w:val="00F01C3E"/>
    <w:rsid w:val="00F64AAA"/>
    <w:rsid w:val="00FA7508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A4CC26-07E0-47A0-82F2-BE46BE37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17</cp:revision>
  <dcterms:created xsi:type="dcterms:W3CDTF">2018-01-24T17:52:00Z</dcterms:created>
  <dcterms:modified xsi:type="dcterms:W3CDTF">2018-03-05T20:42:00Z</dcterms:modified>
</cp:coreProperties>
</file>