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A2484" w:rsidRPr="00312398" w:rsidRDefault="00865F2F">
      <w:pPr>
        <w:pStyle w:val="Cuerpo"/>
        <w:rPr>
          <w:rFonts w:ascii="Calibri" w:hAnsi="Calibri"/>
          <w:b/>
          <w:i/>
          <w:iCs/>
          <w:sz w:val="30"/>
          <w:szCs w:val="30"/>
        </w:rPr>
      </w:pPr>
      <w:r>
        <w:rPr>
          <w:rFonts w:asciiTheme="minorHAnsi" w:hAnsiTheme="minorHAnsi" w:cs="Times New Roman"/>
          <w:b/>
          <w:sz w:val="30"/>
          <w:szCs w:val="30"/>
          <w:lang w:val="es-AR"/>
        </w:rPr>
        <w:t xml:space="preserve">El cambio de semblante </w:t>
      </w:r>
      <w:bookmarkStart w:id="0" w:name="_GoBack"/>
      <w:bookmarkEnd w:id="0"/>
      <w:r>
        <w:rPr>
          <w:rFonts w:asciiTheme="minorHAnsi" w:hAnsiTheme="minorHAnsi" w:cs="Times New Roman"/>
          <w:b/>
          <w:sz w:val="30"/>
          <w:szCs w:val="30"/>
          <w:lang w:val="es-AR"/>
        </w:rPr>
        <w:t>llega a los equipos de fertilización</w:t>
      </w:r>
    </w:p>
    <w:p w:rsidR="00EA2484" w:rsidRDefault="00EA2484">
      <w:pPr>
        <w:pStyle w:val="Cuerpo"/>
        <w:rPr>
          <w:rFonts w:ascii="Calibri" w:hAnsi="Calibri"/>
          <w:i/>
          <w:iCs/>
          <w:sz w:val="22"/>
          <w:szCs w:val="22"/>
        </w:rPr>
      </w:pPr>
    </w:p>
    <w:p w:rsidR="00A43E21" w:rsidRDefault="00A43E21">
      <w:pPr>
        <w:pStyle w:val="Formatolibre"/>
        <w:rPr>
          <w:rFonts w:ascii="Calibri" w:hAnsi="Calibri"/>
          <w:i/>
          <w:iCs/>
          <w:color w:val="292F33"/>
          <w:sz w:val="22"/>
          <w:szCs w:val="22"/>
        </w:rPr>
      </w:pPr>
    </w:p>
    <w:p w:rsidR="00EA2484" w:rsidRPr="00D962EA" w:rsidRDefault="00B318A9">
      <w:pPr>
        <w:pStyle w:val="Formatolibre"/>
        <w:rPr>
          <w:rFonts w:ascii="Calibri" w:hAnsi="Calibri"/>
          <w:i/>
          <w:sz w:val="22"/>
          <w:szCs w:val="22"/>
        </w:rPr>
      </w:pPr>
      <w:r>
        <w:rPr>
          <w:rFonts w:ascii="Calibri" w:hAnsi="Calibri"/>
          <w:i/>
          <w:iCs/>
          <w:color w:val="292F33"/>
          <w:sz w:val="22"/>
          <w:szCs w:val="22"/>
        </w:rPr>
        <w:t>En apenas dos días la firma cordobesa concretó una docena de operaciones, incluyendo sus dos nuevos fierros,</w:t>
      </w:r>
      <w:r w:rsidR="00D962EA" w:rsidRPr="00D962EA">
        <w:rPr>
          <w:rFonts w:ascii="Calibri" w:hAnsi="Calibri"/>
          <w:i/>
          <w:iCs/>
          <w:color w:val="292F33"/>
          <w:sz w:val="22"/>
          <w:szCs w:val="22"/>
        </w:rPr>
        <w:t xml:space="preserve"> el </w:t>
      </w:r>
      <w:r w:rsidR="00D962EA" w:rsidRPr="00D962EA">
        <w:rPr>
          <w:rFonts w:asciiTheme="minorHAnsi" w:hAnsiTheme="minorHAnsi"/>
          <w:i/>
          <w:color w:val="auto"/>
          <w:sz w:val="22"/>
          <w:szCs w:val="22"/>
          <w:lang w:val="es-AR"/>
        </w:rPr>
        <w:t>semirremolque</w:t>
      </w:r>
      <w:r w:rsidRPr="00D962EA">
        <w:rPr>
          <w:rFonts w:ascii="Calibri" w:hAnsi="Calibri"/>
          <w:i/>
          <w:iCs/>
          <w:color w:val="292F33"/>
          <w:sz w:val="22"/>
          <w:szCs w:val="22"/>
        </w:rPr>
        <w:t xml:space="preserve"> </w:t>
      </w:r>
      <w:r w:rsidR="00D962EA">
        <w:rPr>
          <w:rFonts w:ascii="Calibri" w:hAnsi="Calibri"/>
          <w:i/>
          <w:iCs/>
          <w:color w:val="292F33"/>
          <w:sz w:val="22"/>
          <w:szCs w:val="22"/>
        </w:rPr>
        <w:t xml:space="preserve">de 40m3 de capacidad y la tolva sobre camión con sistema de </w:t>
      </w:r>
      <w:proofErr w:type="spellStart"/>
      <w:r w:rsidR="00D962EA">
        <w:rPr>
          <w:rFonts w:ascii="Calibri" w:hAnsi="Calibri"/>
          <w:i/>
          <w:iCs/>
          <w:color w:val="292F33"/>
          <w:sz w:val="22"/>
          <w:szCs w:val="22"/>
        </w:rPr>
        <w:t>autodescarga</w:t>
      </w:r>
      <w:proofErr w:type="spellEnd"/>
      <w:r w:rsidR="00D962EA">
        <w:rPr>
          <w:rFonts w:ascii="Calibri" w:hAnsi="Calibri"/>
          <w:i/>
          <w:iCs/>
          <w:color w:val="292F33"/>
          <w:sz w:val="22"/>
          <w:szCs w:val="22"/>
        </w:rPr>
        <w:t xml:space="preserve"> por cinta transportadora.</w:t>
      </w:r>
    </w:p>
    <w:p w:rsidR="00EA2484" w:rsidRDefault="00EA2484">
      <w:pPr>
        <w:pStyle w:val="Cuerpo"/>
        <w:rPr>
          <w:rFonts w:ascii="Calibri" w:hAnsi="Calibri"/>
          <w:sz w:val="22"/>
          <w:szCs w:val="22"/>
        </w:rPr>
      </w:pPr>
    </w:p>
    <w:p w:rsidR="00D962EA" w:rsidRPr="00865F2F" w:rsidRDefault="00D962EA" w:rsidP="00D962EA">
      <w:pPr>
        <w:rPr>
          <w:rFonts w:asciiTheme="minorHAnsi" w:hAnsiTheme="minorHAnsi" w:cs="Helvetica"/>
          <w:sz w:val="22"/>
          <w:szCs w:val="22"/>
          <w:lang w:val="es-AR"/>
        </w:rPr>
      </w:pPr>
      <w:r>
        <w:rPr>
          <w:rFonts w:asciiTheme="minorHAnsi" w:hAnsiTheme="minorHAnsi"/>
          <w:sz w:val="22"/>
          <w:szCs w:val="22"/>
          <w:lang w:val="es-ES_tradnl"/>
        </w:rPr>
        <w:t xml:space="preserve">En esta 10° edición de </w:t>
      </w:r>
      <w:proofErr w:type="spellStart"/>
      <w:r>
        <w:rPr>
          <w:rFonts w:asciiTheme="minorHAnsi" w:hAnsiTheme="minorHAnsi"/>
          <w:sz w:val="22"/>
          <w:szCs w:val="22"/>
          <w:lang w:val="es-ES_tradnl"/>
        </w:rPr>
        <w:t>Expoagro</w:t>
      </w:r>
      <w:proofErr w:type="spellEnd"/>
      <w:r>
        <w:rPr>
          <w:rFonts w:asciiTheme="minorHAnsi" w:hAnsiTheme="minorHAnsi"/>
          <w:sz w:val="22"/>
          <w:szCs w:val="22"/>
          <w:lang w:val="es-ES_tradnl"/>
        </w:rPr>
        <w:t xml:space="preserve"> que se desarrolla en el establecimiento El Umbral, ubicado en el kilómetro 214 de la Autopista Buenos Aires-Rosario, </w:t>
      </w:r>
      <w:proofErr w:type="spellStart"/>
      <w:r>
        <w:rPr>
          <w:rFonts w:asciiTheme="minorHAnsi" w:hAnsiTheme="minorHAnsi"/>
          <w:sz w:val="22"/>
          <w:szCs w:val="22"/>
          <w:lang w:val="es-ES_tradnl"/>
        </w:rPr>
        <w:t>Fertec</w:t>
      </w:r>
      <w:proofErr w:type="spellEnd"/>
      <w:r>
        <w:rPr>
          <w:rFonts w:asciiTheme="minorHAnsi" w:hAnsiTheme="minorHAnsi"/>
          <w:sz w:val="22"/>
          <w:szCs w:val="22"/>
          <w:lang w:val="es-ES_tradnl"/>
        </w:rPr>
        <w:t xml:space="preserve"> está presentando su nueva unidad de negocios, </w:t>
      </w:r>
      <w:proofErr w:type="spellStart"/>
      <w:r>
        <w:rPr>
          <w:rFonts w:asciiTheme="minorHAnsi" w:hAnsiTheme="minorHAnsi"/>
          <w:sz w:val="22"/>
          <w:szCs w:val="22"/>
          <w:lang w:val="es-ES_tradnl"/>
        </w:rPr>
        <w:t>Luxion</w:t>
      </w:r>
      <w:proofErr w:type="spellEnd"/>
      <w:r>
        <w:rPr>
          <w:rFonts w:asciiTheme="minorHAnsi" w:hAnsiTheme="minorHAnsi"/>
          <w:sz w:val="22"/>
          <w:szCs w:val="22"/>
          <w:lang w:val="es-ES_tradnl"/>
        </w:rPr>
        <w:t xml:space="preserve">, con sus dos flamantes “chiches”: </w:t>
      </w:r>
      <w:r>
        <w:rPr>
          <w:rFonts w:asciiTheme="minorHAnsi" w:hAnsiTheme="minorHAnsi" w:cs="Helvetica"/>
          <w:sz w:val="22"/>
          <w:szCs w:val="22"/>
          <w:lang w:val="es-AR"/>
        </w:rPr>
        <w:t>el</w:t>
      </w:r>
      <w:r w:rsidRPr="00865F2F">
        <w:rPr>
          <w:rFonts w:asciiTheme="minorHAnsi" w:hAnsiTheme="minorHAnsi" w:cs="Helvetica"/>
          <w:sz w:val="22"/>
          <w:szCs w:val="22"/>
          <w:lang w:val="es-AR"/>
        </w:rPr>
        <w:t xml:space="preserve"> semirremolque 2 + 1 que monta tres tolvas individuales de acero inoxidable </w:t>
      </w:r>
      <w:proofErr w:type="spellStart"/>
      <w:r w:rsidRPr="00865F2F">
        <w:rPr>
          <w:rFonts w:asciiTheme="minorHAnsi" w:hAnsiTheme="minorHAnsi" w:cs="Helvetica"/>
          <w:sz w:val="22"/>
          <w:szCs w:val="22"/>
          <w:lang w:val="es-AR"/>
        </w:rPr>
        <w:t>abulonadas</w:t>
      </w:r>
      <w:proofErr w:type="spellEnd"/>
      <w:r w:rsidRPr="00865F2F">
        <w:rPr>
          <w:rFonts w:asciiTheme="minorHAnsi" w:hAnsiTheme="minorHAnsi" w:cs="Helvetica"/>
          <w:sz w:val="22"/>
          <w:szCs w:val="22"/>
          <w:lang w:val="es-AR"/>
        </w:rPr>
        <w:t xml:space="preserve"> con una capacidad total de 40m3 y descarga por gravedad.</w:t>
      </w:r>
      <w:r>
        <w:rPr>
          <w:rFonts w:asciiTheme="minorHAnsi" w:hAnsiTheme="minorHAnsi" w:cs="Helvetica"/>
          <w:sz w:val="22"/>
          <w:szCs w:val="22"/>
          <w:lang w:val="es-AR"/>
        </w:rPr>
        <w:t xml:space="preserve"> Y</w:t>
      </w:r>
      <w:r w:rsidRPr="00865F2F">
        <w:rPr>
          <w:rFonts w:asciiTheme="minorHAnsi" w:hAnsiTheme="minorHAnsi" w:cs="Helvetica"/>
          <w:sz w:val="22"/>
          <w:szCs w:val="22"/>
          <w:lang w:val="es-AR"/>
        </w:rPr>
        <w:t xml:space="preserve"> la tolva sobre camión </w:t>
      </w:r>
      <w:proofErr w:type="spellStart"/>
      <w:r w:rsidRPr="00865F2F">
        <w:rPr>
          <w:rFonts w:asciiTheme="minorHAnsi" w:hAnsiTheme="minorHAnsi" w:cs="Helvetica"/>
          <w:sz w:val="22"/>
          <w:szCs w:val="22"/>
          <w:lang w:val="es-AR"/>
        </w:rPr>
        <w:t>L</w:t>
      </w:r>
      <w:r>
        <w:rPr>
          <w:rFonts w:asciiTheme="minorHAnsi" w:hAnsiTheme="minorHAnsi" w:cs="Helvetica"/>
          <w:sz w:val="22"/>
          <w:szCs w:val="22"/>
          <w:lang w:val="es-AR"/>
        </w:rPr>
        <w:t>uxion</w:t>
      </w:r>
      <w:proofErr w:type="spellEnd"/>
      <w:r w:rsidRPr="00865F2F">
        <w:rPr>
          <w:rFonts w:asciiTheme="minorHAnsi" w:hAnsiTheme="minorHAnsi" w:cs="Helvetica"/>
          <w:sz w:val="22"/>
          <w:szCs w:val="22"/>
          <w:lang w:val="es-AR"/>
        </w:rPr>
        <w:t>, también de acero inoxidable y sistema de auto descarga por cinta trasportadora</w:t>
      </w:r>
      <w:r>
        <w:rPr>
          <w:rFonts w:asciiTheme="minorHAnsi" w:hAnsiTheme="minorHAnsi" w:cs="Helvetica"/>
          <w:sz w:val="22"/>
          <w:szCs w:val="22"/>
          <w:lang w:val="es-AR"/>
        </w:rPr>
        <w:t xml:space="preserve">, </w:t>
      </w:r>
      <w:r w:rsidRPr="00865F2F">
        <w:rPr>
          <w:rFonts w:asciiTheme="minorHAnsi" w:hAnsiTheme="minorHAnsi" w:cs="Helvetica"/>
          <w:sz w:val="22"/>
          <w:szCs w:val="22"/>
          <w:lang w:val="es-AR"/>
        </w:rPr>
        <w:t>con capacidad de 12m3</w:t>
      </w:r>
      <w:r>
        <w:rPr>
          <w:rFonts w:asciiTheme="minorHAnsi" w:hAnsiTheme="minorHAnsi" w:cs="Helvetica"/>
          <w:sz w:val="22"/>
          <w:szCs w:val="22"/>
          <w:lang w:val="es-AR"/>
        </w:rPr>
        <w:t xml:space="preserve">, </w:t>
      </w:r>
      <w:r w:rsidRPr="00865F2F">
        <w:rPr>
          <w:rFonts w:asciiTheme="minorHAnsi" w:hAnsiTheme="minorHAnsi" w:cs="Helvetica"/>
          <w:sz w:val="22"/>
          <w:szCs w:val="22"/>
          <w:lang w:val="es-AR"/>
        </w:rPr>
        <w:t>especialmente desarrollada para proteger al máximo la integridad de las partículas que transporta, sean fertilizantes granulados o semillas.</w:t>
      </w:r>
    </w:p>
    <w:p w:rsidR="00D962EA" w:rsidRPr="00D962EA" w:rsidRDefault="00D962EA" w:rsidP="00C2006D">
      <w:pPr>
        <w:rPr>
          <w:rFonts w:asciiTheme="minorHAnsi" w:hAnsiTheme="minorHAnsi"/>
          <w:sz w:val="22"/>
          <w:szCs w:val="22"/>
          <w:lang w:val="es-AR"/>
        </w:rPr>
      </w:pPr>
    </w:p>
    <w:p w:rsidR="00D962EA" w:rsidRDefault="00C2006D" w:rsidP="00D962EA">
      <w:pPr>
        <w:rPr>
          <w:rFonts w:asciiTheme="minorHAnsi" w:hAnsiTheme="minorHAnsi"/>
          <w:sz w:val="22"/>
          <w:szCs w:val="22"/>
          <w:lang w:val="es-AR"/>
        </w:rPr>
      </w:pPr>
      <w:r>
        <w:rPr>
          <w:rFonts w:asciiTheme="minorHAnsi" w:hAnsiTheme="minorHAnsi"/>
          <w:sz w:val="22"/>
          <w:szCs w:val="22"/>
          <w:lang w:val="es-ES_tradnl"/>
        </w:rPr>
        <w:t xml:space="preserve">Lisandro </w:t>
      </w:r>
      <w:proofErr w:type="spellStart"/>
      <w:r>
        <w:rPr>
          <w:rFonts w:asciiTheme="minorHAnsi" w:hAnsiTheme="minorHAnsi"/>
          <w:sz w:val="22"/>
          <w:szCs w:val="22"/>
          <w:lang w:val="es-ES_tradnl"/>
        </w:rPr>
        <w:t>Tron</w:t>
      </w:r>
      <w:proofErr w:type="spellEnd"/>
      <w:r>
        <w:rPr>
          <w:rFonts w:asciiTheme="minorHAnsi" w:hAnsiTheme="minorHAnsi"/>
          <w:sz w:val="22"/>
          <w:szCs w:val="22"/>
          <w:lang w:val="es-ES_tradnl"/>
        </w:rPr>
        <w:t xml:space="preserve">, CEO de </w:t>
      </w:r>
      <w:r w:rsidR="00650D26">
        <w:rPr>
          <w:rFonts w:asciiTheme="minorHAnsi" w:hAnsiTheme="minorHAnsi"/>
          <w:sz w:val="22"/>
          <w:szCs w:val="22"/>
          <w:lang w:val="es-ES_tradnl"/>
        </w:rPr>
        <w:t>la firma cordobesa</w:t>
      </w:r>
      <w:r w:rsidR="00D962EA">
        <w:rPr>
          <w:rFonts w:asciiTheme="minorHAnsi" w:hAnsiTheme="minorHAnsi"/>
          <w:sz w:val="22"/>
          <w:szCs w:val="22"/>
          <w:lang w:val="es-ES_tradnl"/>
        </w:rPr>
        <w:t xml:space="preserve">, se mostró sumamente feliz de poder efectuar este lanzamiento desde </w:t>
      </w:r>
      <w:proofErr w:type="spellStart"/>
      <w:r w:rsidR="00D962EA">
        <w:rPr>
          <w:rFonts w:asciiTheme="minorHAnsi" w:hAnsiTheme="minorHAnsi"/>
          <w:sz w:val="22"/>
          <w:szCs w:val="22"/>
          <w:lang w:val="es-ES_tradnl"/>
        </w:rPr>
        <w:t>Expoagro</w:t>
      </w:r>
      <w:proofErr w:type="spellEnd"/>
      <w:r w:rsidR="00D962EA">
        <w:rPr>
          <w:rFonts w:asciiTheme="minorHAnsi" w:hAnsiTheme="minorHAnsi"/>
          <w:sz w:val="22"/>
          <w:szCs w:val="22"/>
          <w:lang w:val="es-ES_tradnl"/>
        </w:rPr>
        <w:t xml:space="preserve">, un lugar al que consideran estratégico </w:t>
      </w:r>
      <w:r w:rsidR="00D962EA">
        <w:rPr>
          <w:rFonts w:asciiTheme="minorHAnsi" w:hAnsiTheme="minorHAnsi"/>
          <w:sz w:val="22"/>
          <w:szCs w:val="22"/>
          <w:lang w:val="es-AR"/>
        </w:rPr>
        <w:t>para acompañar al campo, comprometiéndose en no “abandonar jamás este camino”</w:t>
      </w:r>
    </w:p>
    <w:p w:rsidR="00C2006D" w:rsidRDefault="00C2006D" w:rsidP="00C2006D">
      <w:pPr>
        <w:rPr>
          <w:rFonts w:asciiTheme="minorHAnsi" w:hAnsiTheme="minorHAnsi"/>
          <w:sz w:val="22"/>
          <w:szCs w:val="22"/>
          <w:lang w:val="es-AR"/>
        </w:rPr>
      </w:pPr>
    </w:p>
    <w:p w:rsidR="00D962EA" w:rsidRDefault="00D962EA" w:rsidP="00D962EA">
      <w:pPr>
        <w:rPr>
          <w:rFonts w:asciiTheme="minorHAnsi" w:hAnsiTheme="minorHAnsi"/>
          <w:sz w:val="22"/>
          <w:szCs w:val="22"/>
          <w:lang w:val="es-AR"/>
        </w:rPr>
      </w:pPr>
      <w:r>
        <w:rPr>
          <w:rFonts w:asciiTheme="minorHAnsi" w:hAnsiTheme="minorHAnsi"/>
          <w:sz w:val="22"/>
          <w:szCs w:val="22"/>
          <w:lang w:val="es-AR"/>
        </w:rPr>
        <w:t xml:space="preserve">El ejecutivo remarcó que la presencia de </w:t>
      </w:r>
      <w:proofErr w:type="spellStart"/>
      <w:r>
        <w:rPr>
          <w:rFonts w:asciiTheme="minorHAnsi" w:hAnsiTheme="minorHAnsi"/>
          <w:sz w:val="22"/>
          <w:szCs w:val="22"/>
          <w:lang w:val="es-AR"/>
        </w:rPr>
        <w:t>Fertec</w:t>
      </w:r>
      <w:proofErr w:type="spellEnd"/>
      <w:r>
        <w:rPr>
          <w:rFonts w:asciiTheme="minorHAnsi" w:hAnsiTheme="minorHAnsi"/>
          <w:sz w:val="22"/>
          <w:szCs w:val="22"/>
          <w:lang w:val="es-AR"/>
        </w:rPr>
        <w:t xml:space="preserve"> es ineludible en su condición de “mayor fabricante de </w:t>
      </w:r>
      <w:r w:rsidR="00C2006D">
        <w:rPr>
          <w:rFonts w:asciiTheme="minorHAnsi" w:hAnsiTheme="minorHAnsi"/>
          <w:sz w:val="22"/>
          <w:szCs w:val="22"/>
          <w:lang w:val="es-AR"/>
        </w:rPr>
        <w:t>equi</w:t>
      </w:r>
      <w:r w:rsidR="00865F2F">
        <w:rPr>
          <w:rFonts w:asciiTheme="minorHAnsi" w:hAnsiTheme="minorHAnsi"/>
          <w:sz w:val="22"/>
          <w:szCs w:val="22"/>
          <w:lang w:val="es-AR"/>
        </w:rPr>
        <w:t>po</w:t>
      </w:r>
      <w:r w:rsidR="00C2006D">
        <w:rPr>
          <w:rFonts w:asciiTheme="minorHAnsi" w:hAnsiTheme="minorHAnsi"/>
          <w:sz w:val="22"/>
          <w:szCs w:val="22"/>
          <w:lang w:val="es-AR"/>
        </w:rPr>
        <w:t>s para fertilización y líder del mercado</w:t>
      </w:r>
      <w:r>
        <w:rPr>
          <w:rFonts w:asciiTheme="minorHAnsi" w:hAnsiTheme="minorHAnsi"/>
          <w:sz w:val="22"/>
          <w:szCs w:val="22"/>
          <w:lang w:val="es-AR"/>
        </w:rPr>
        <w:t xml:space="preserve">”, enfocándose siempre </w:t>
      </w:r>
      <w:r w:rsidR="00C2006D">
        <w:rPr>
          <w:rFonts w:asciiTheme="minorHAnsi" w:hAnsiTheme="minorHAnsi"/>
          <w:sz w:val="22"/>
          <w:szCs w:val="22"/>
          <w:lang w:val="es-AR"/>
        </w:rPr>
        <w:t>en el desarrollo y comercialización de equipos para el transporte de se</w:t>
      </w:r>
      <w:r w:rsidR="00865F2F">
        <w:rPr>
          <w:rFonts w:asciiTheme="minorHAnsi" w:hAnsiTheme="minorHAnsi"/>
          <w:sz w:val="22"/>
          <w:szCs w:val="22"/>
          <w:lang w:val="es-AR"/>
        </w:rPr>
        <w:t>m</w:t>
      </w:r>
      <w:r w:rsidR="00C2006D">
        <w:rPr>
          <w:rFonts w:asciiTheme="minorHAnsi" w:hAnsiTheme="minorHAnsi"/>
          <w:sz w:val="22"/>
          <w:szCs w:val="22"/>
          <w:lang w:val="es-AR"/>
        </w:rPr>
        <w:t xml:space="preserve">illas y fertilizantes con  alto valor agregado. </w:t>
      </w:r>
    </w:p>
    <w:p w:rsidR="00D962EA" w:rsidRDefault="00D962EA" w:rsidP="00D962EA">
      <w:pPr>
        <w:rPr>
          <w:rFonts w:asciiTheme="minorHAnsi" w:hAnsiTheme="minorHAnsi"/>
          <w:sz w:val="22"/>
          <w:szCs w:val="22"/>
          <w:lang w:val="es-AR"/>
        </w:rPr>
      </w:pPr>
    </w:p>
    <w:p w:rsidR="00650D26" w:rsidRDefault="00650D26" w:rsidP="00650D26">
      <w:pPr>
        <w:rPr>
          <w:rFonts w:asciiTheme="minorHAnsi" w:hAnsiTheme="minorHAnsi"/>
          <w:sz w:val="22"/>
          <w:szCs w:val="22"/>
          <w:lang w:val="es-AR"/>
        </w:rPr>
      </w:pPr>
      <w:proofErr w:type="spellStart"/>
      <w:r>
        <w:rPr>
          <w:rFonts w:asciiTheme="minorHAnsi" w:hAnsiTheme="minorHAnsi"/>
          <w:sz w:val="22"/>
          <w:szCs w:val="22"/>
          <w:lang w:val="es-AR"/>
        </w:rPr>
        <w:t>Tron</w:t>
      </w:r>
      <w:proofErr w:type="spellEnd"/>
      <w:r>
        <w:rPr>
          <w:rFonts w:asciiTheme="minorHAnsi" w:hAnsiTheme="minorHAnsi"/>
          <w:sz w:val="22"/>
          <w:szCs w:val="22"/>
          <w:lang w:val="es-AR"/>
        </w:rPr>
        <w:t xml:space="preserve"> está convencido de que el esfuerzo constante por innovar apostando por productos con mayor valor agregado que satisfagan las necesidades no cubiertas en el mercado es lo que les permitió en pocas horas cerrar más de una decena de operaciones comerciales, que incluyen tanto los modelos recién lanzados, como otros “fierros” de la empresa. </w:t>
      </w:r>
    </w:p>
    <w:p w:rsidR="00650D26" w:rsidRDefault="00650D26" w:rsidP="00650D26">
      <w:pPr>
        <w:rPr>
          <w:rFonts w:asciiTheme="minorHAnsi" w:hAnsiTheme="minorHAnsi"/>
          <w:sz w:val="22"/>
          <w:szCs w:val="22"/>
          <w:lang w:val="es-AR"/>
        </w:rPr>
      </w:pPr>
    </w:p>
    <w:p w:rsidR="00650D26" w:rsidRDefault="00650D26" w:rsidP="00650D26">
      <w:pPr>
        <w:rPr>
          <w:rFonts w:asciiTheme="minorHAnsi" w:hAnsiTheme="minorHAnsi"/>
          <w:sz w:val="22"/>
          <w:szCs w:val="22"/>
          <w:lang w:val="es-AR"/>
        </w:rPr>
      </w:pPr>
      <w:r>
        <w:rPr>
          <w:rFonts w:asciiTheme="minorHAnsi" w:hAnsiTheme="minorHAnsi"/>
          <w:sz w:val="22"/>
          <w:szCs w:val="22"/>
          <w:lang w:val="es-AR"/>
        </w:rPr>
        <w:t>Entre ellos, el</w:t>
      </w:r>
      <w:r w:rsidR="00865F2F">
        <w:rPr>
          <w:rFonts w:asciiTheme="minorHAnsi" w:hAnsiTheme="minorHAnsi"/>
          <w:sz w:val="22"/>
          <w:szCs w:val="22"/>
          <w:lang w:val="es-AR"/>
        </w:rPr>
        <w:t xml:space="preserve"> tanque estercolero de 12 m3 con brazo de cargo, </w:t>
      </w:r>
      <w:r>
        <w:rPr>
          <w:rFonts w:asciiTheme="minorHAnsi" w:hAnsiTheme="minorHAnsi"/>
          <w:sz w:val="22"/>
          <w:szCs w:val="22"/>
          <w:lang w:val="es-AR"/>
        </w:rPr>
        <w:t xml:space="preserve">con </w:t>
      </w:r>
      <w:r w:rsidR="00865F2F">
        <w:rPr>
          <w:rFonts w:asciiTheme="minorHAnsi" w:hAnsiTheme="minorHAnsi"/>
          <w:sz w:val="22"/>
          <w:szCs w:val="22"/>
          <w:lang w:val="es-AR"/>
        </w:rPr>
        <w:t>sistema de balancín con suspensión neumática. Y un carro compactador para transport</w:t>
      </w:r>
      <w:r>
        <w:rPr>
          <w:rFonts w:asciiTheme="minorHAnsi" w:hAnsiTheme="minorHAnsi"/>
          <w:sz w:val="22"/>
          <w:szCs w:val="22"/>
          <w:lang w:val="es-AR"/>
        </w:rPr>
        <w:t>e</w:t>
      </w:r>
      <w:r w:rsidR="00865F2F">
        <w:rPr>
          <w:rFonts w:asciiTheme="minorHAnsi" w:hAnsiTheme="minorHAnsi"/>
          <w:sz w:val="22"/>
          <w:szCs w:val="22"/>
          <w:lang w:val="es-AR"/>
        </w:rPr>
        <w:t xml:space="preserve"> y compacta</w:t>
      </w:r>
      <w:r>
        <w:rPr>
          <w:rFonts w:asciiTheme="minorHAnsi" w:hAnsiTheme="minorHAnsi"/>
          <w:sz w:val="22"/>
          <w:szCs w:val="22"/>
          <w:lang w:val="es-AR"/>
        </w:rPr>
        <w:t>ción de</w:t>
      </w:r>
      <w:r w:rsidR="00865F2F">
        <w:rPr>
          <w:rFonts w:asciiTheme="minorHAnsi" w:hAnsiTheme="minorHAnsi"/>
          <w:sz w:val="22"/>
          <w:szCs w:val="22"/>
          <w:lang w:val="es-AR"/>
        </w:rPr>
        <w:t xml:space="preserve"> forraje y pasturas.</w:t>
      </w:r>
      <w:r>
        <w:rPr>
          <w:rFonts w:asciiTheme="minorHAnsi" w:hAnsiTheme="minorHAnsi"/>
          <w:sz w:val="22"/>
          <w:szCs w:val="22"/>
          <w:lang w:val="es-AR"/>
        </w:rPr>
        <w:t xml:space="preserve"> “Sin el cambio de clima político, definitivamente esto no hubiese sido posible. Está claro que la economía casi siempre responde a cuestiones anímicas. Y hoy es innegable que el clima es bueno”, concluyó </w:t>
      </w:r>
      <w:proofErr w:type="spellStart"/>
      <w:r>
        <w:rPr>
          <w:rFonts w:asciiTheme="minorHAnsi" w:hAnsiTheme="minorHAnsi"/>
          <w:sz w:val="22"/>
          <w:szCs w:val="22"/>
          <w:lang w:val="es-AR"/>
        </w:rPr>
        <w:t>Tron</w:t>
      </w:r>
      <w:proofErr w:type="spellEnd"/>
      <w:r>
        <w:rPr>
          <w:rFonts w:asciiTheme="minorHAnsi" w:hAnsiTheme="minorHAnsi"/>
          <w:sz w:val="22"/>
          <w:szCs w:val="22"/>
          <w:lang w:val="es-AR"/>
        </w:rPr>
        <w:t>.</w:t>
      </w:r>
    </w:p>
    <w:p w:rsidR="00865F2F" w:rsidRDefault="00865F2F" w:rsidP="00C2006D">
      <w:pPr>
        <w:rPr>
          <w:rFonts w:asciiTheme="minorHAnsi" w:hAnsiTheme="minorHAnsi"/>
          <w:sz w:val="22"/>
          <w:szCs w:val="22"/>
          <w:lang w:val="es-AR"/>
        </w:rPr>
      </w:pPr>
    </w:p>
    <w:p w:rsidR="0006540D" w:rsidRPr="00C2006D" w:rsidRDefault="0006540D" w:rsidP="00C2006D">
      <w:pPr>
        <w:rPr>
          <w:rFonts w:asciiTheme="minorHAnsi" w:hAnsiTheme="minorHAnsi"/>
          <w:sz w:val="22"/>
          <w:szCs w:val="22"/>
          <w:lang w:val="es-AR"/>
        </w:rPr>
      </w:pPr>
    </w:p>
    <w:sectPr w:rsidR="0006540D" w:rsidRPr="00C2006D">
      <w:headerReference w:type="even" r:id="rId8"/>
      <w:headerReference w:type="default" r:id="rId9"/>
      <w:footerReference w:type="even" r:id="rId10"/>
      <w:footerReference w:type="default" r:id="rId11"/>
      <w:headerReference w:type="first" r:id="rId12"/>
      <w:footerReference w:type="first" r:id="rId13"/>
      <w:pgSz w:w="11906" w:h="16838" w:orient="landscape"/>
      <w:pgMar w:top="1134" w:right="1134" w:bottom="1134" w:left="1134" w:header="709" w:footer="85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C83" w:rsidRDefault="006F2C83">
      <w:r>
        <w:separator/>
      </w:r>
    </w:p>
  </w:endnote>
  <w:endnote w:type="continuationSeparator" w:id="0">
    <w:p w:rsidR="006F2C83" w:rsidRDefault="006F2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484" w:rsidRDefault="00EA2484">
    <w:pPr>
      <w:pStyle w:val="Cabeceraypie"/>
      <w:rPr>
        <w:rFonts w:ascii="Times New Roman" w:eastAsia="Times New Roman" w:hAnsi="Times New Roman" w:cs="Times New Roman"/>
        <w:color w:val="auto"/>
        <w:lang w:val="es-AR" w:eastAsia="x-none"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484" w:rsidRDefault="00EA2484">
    <w:pPr>
      <w:pStyle w:val="Cabeceraypie"/>
      <w:rPr>
        <w:rFonts w:ascii="Times New Roman" w:eastAsia="Times New Roman" w:hAnsi="Times New Roman" w:cs="Times New Roman"/>
        <w:color w:val="auto"/>
        <w:lang w:val="es-AR" w:eastAsia="x-none" w:bidi="x-non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484" w:rsidRDefault="00EA24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C83" w:rsidRDefault="006F2C83">
      <w:r>
        <w:separator/>
      </w:r>
    </w:p>
  </w:footnote>
  <w:footnote w:type="continuationSeparator" w:id="0">
    <w:p w:rsidR="006F2C83" w:rsidRDefault="006F2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484" w:rsidRDefault="00EA2484">
    <w:pPr>
      <w:pStyle w:val="Cabeceraypie"/>
      <w:rPr>
        <w:rFonts w:ascii="Times New Roman" w:eastAsia="Times New Roman" w:hAnsi="Times New Roman" w:cs="Times New Roman"/>
        <w:color w:val="auto"/>
        <w:lang w:val="es-AR" w:eastAsia="x-none" w:bidi="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484" w:rsidRDefault="00A93E61">
    <w:pPr>
      <w:pStyle w:val="Formatolibre"/>
    </w:pPr>
    <w:r>
      <w:rPr>
        <w:noProof/>
        <w:lang w:val="es-AR" w:eastAsia="es-AR" w:bidi="ar-SA"/>
      </w:rPr>
      <w:drawing>
        <wp:anchor distT="0" distB="0" distL="114300" distR="114300" simplePos="0" relativeHeight="251657728" behindDoc="1" locked="0" layoutInCell="1" allowOverlap="1">
          <wp:simplePos x="0" y="0"/>
          <wp:positionH relativeFrom="column">
            <wp:posOffset>-111760</wp:posOffset>
          </wp:positionH>
          <wp:positionV relativeFrom="paragraph">
            <wp:posOffset>-115570</wp:posOffset>
          </wp:positionV>
          <wp:extent cx="6333490" cy="970915"/>
          <wp:effectExtent l="0" t="0" r="0" b="635"/>
          <wp:wrapTight wrapText="bothSides">
            <wp:wrapPolygon edited="0">
              <wp:start x="0" y="0"/>
              <wp:lineTo x="0" y="21190"/>
              <wp:lineTo x="21505" y="21190"/>
              <wp:lineTo x="21505"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9709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EA2484" w:rsidRDefault="00EA2484">
    <w:pPr>
      <w:pStyle w:val="Formatolibre"/>
    </w:pPr>
  </w:p>
  <w:p w:rsidR="00EA2484" w:rsidRDefault="00EA2484">
    <w:pPr>
      <w:pStyle w:val="Formatolibre"/>
    </w:pPr>
  </w:p>
  <w:p w:rsidR="00EA2484" w:rsidRDefault="00EA2484">
    <w:pPr>
      <w:pStyle w:val="Formatolibre"/>
    </w:pPr>
  </w:p>
  <w:p w:rsidR="00EA2484" w:rsidRDefault="00EA2484">
    <w:pPr>
      <w:pStyle w:val="Formatolibr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484" w:rsidRDefault="00EA24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E61"/>
    <w:rsid w:val="00043F10"/>
    <w:rsid w:val="0006540D"/>
    <w:rsid w:val="000C2B70"/>
    <w:rsid w:val="001304A7"/>
    <w:rsid w:val="00211744"/>
    <w:rsid w:val="00247CF6"/>
    <w:rsid w:val="00286063"/>
    <w:rsid w:val="00312398"/>
    <w:rsid w:val="004061D3"/>
    <w:rsid w:val="004944F0"/>
    <w:rsid w:val="004A3FF9"/>
    <w:rsid w:val="005430A6"/>
    <w:rsid w:val="00622746"/>
    <w:rsid w:val="00624412"/>
    <w:rsid w:val="006248C8"/>
    <w:rsid w:val="00650D26"/>
    <w:rsid w:val="006F2C83"/>
    <w:rsid w:val="00701C4D"/>
    <w:rsid w:val="007D439C"/>
    <w:rsid w:val="00816EDB"/>
    <w:rsid w:val="0085631F"/>
    <w:rsid w:val="00865F2F"/>
    <w:rsid w:val="008D251F"/>
    <w:rsid w:val="0095411C"/>
    <w:rsid w:val="00A43E21"/>
    <w:rsid w:val="00A6423C"/>
    <w:rsid w:val="00A93E61"/>
    <w:rsid w:val="00AC4668"/>
    <w:rsid w:val="00B318A9"/>
    <w:rsid w:val="00C07D85"/>
    <w:rsid w:val="00C2006D"/>
    <w:rsid w:val="00C50466"/>
    <w:rsid w:val="00CB35E7"/>
    <w:rsid w:val="00D10F2F"/>
    <w:rsid w:val="00D962EA"/>
    <w:rsid w:val="00DA6AD4"/>
    <w:rsid w:val="00E84410"/>
    <w:rsid w:val="00EA2484"/>
    <w:rsid w:val="00EE6059"/>
    <w:rsid w:val="00F03667"/>
    <w:rsid w:val="00F60DD3"/>
    <w:rsid w:val="00F77637"/>
    <w:rsid w:val="00FA1FF8"/>
    <w:rsid w:val="00FE0D5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en-US" w:eastAsia="ar-SA"/>
    </w:rPr>
  </w:style>
  <w:style w:type="paragraph" w:styleId="Ttulo3">
    <w:name w:val="heading 3"/>
    <w:basedOn w:val="Encabezado1"/>
    <w:next w:val="Textoindependiente"/>
    <w:qFormat/>
    <w:pPr>
      <w:numPr>
        <w:ilvl w:val="2"/>
        <w:numId w:val="1"/>
      </w:numP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styleId="Hipervnculo">
    <w:name w:val="Hyperlink"/>
    <w:rPr>
      <w:color w:val="000080"/>
      <w:u w:val="single"/>
    </w:rPr>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pPr>
      <w:spacing w:after="120"/>
    </w:p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customStyle="1" w:styleId="Cabeceraypie">
    <w:name w:val="Cabecera y pie"/>
    <w:rPr>
      <w:rFonts w:ascii="Helvetica" w:eastAsia="ヒラギノ角ゴ Pro W3" w:hAnsi="Helvetica" w:cs="Helvetica"/>
      <w:color w:val="000000"/>
      <w:kern w:val="1"/>
      <w:lang w:val="es-ES_tradnl" w:eastAsia="hi-IN" w:bidi="hi-IN"/>
    </w:rPr>
  </w:style>
  <w:style w:type="paragraph" w:customStyle="1" w:styleId="Cuerpo">
    <w:name w:val="Cuerpo"/>
    <w:rPr>
      <w:rFonts w:ascii="Helvetica" w:eastAsia="ヒラギノ角ゴ Pro W3" w:hAnsi="Helvetica" w:cs="Helvetica"/>
      <w:color w:val="000000"/>
      <w:kern w:val="1"/>
      <w:sz w:val="24"/>
      <w:lang w:val="es-ES_tradnl" w:eastAsia="hi-IN" w:bidi="hi-IN"/>
    </w:rPr>
  </w:style>
  <w:style w:type="paragraph" w:customStyle="1" w:styleId="Formatolibre">
    <w:name w:val="Formato libre"/>
    <w:rPr>
      <w:rFonts w:ascii="Helvetica" w:eastAsia="ヒラギノ角ゴ Pro W3" w:hAnsi="Helvetica" w:cs="Helvetica"/>
      <w:color w:val="000000"/>
      <w:kern w:val="1"/>
      <w:sz w:val="24"/>
      <w:lang w:val="es-ES_tradnl" w:eastAsia="hi-IN" w:bidi="hi-IN"/>
    </w:rPr>
  </w:style>
  <w:style w:type="paragraph" w:styleId="Piedepgina">
    <w:name w:val="footer"/>
    <w:basedOn w:val="Normal"/>
    <w:pPr>
      <w:suppressLineNumbers/>
      <w:tabs>
        <w:tab w:val="center" w:pos="4819"/>
        <w:tab w:val="right" w:pos="9638"/>
      </w:tabs>
    </w:pPr>
  </w:style>
  <w:style w:type="paragraph" w:styleId="Encabezado">
    <w:name w:val="header"/>
    <w:basedOn w:val="Normal"/>
    <w:pPr>
      <w:suppressLineNumbers/>
      <w:tabs>
        <w:tab w:val="center" w:pos="4819"/>
        <w:tab w:val="right" w:pos="9638"/>
      </w:tabs>
    </w:pPr>
  </w:style>
  <w:style w:type="paragraph" w:styleId="Textonotaalfinal">
    <w:name w:val="endnote text"/>
    <w:basedOn w:val="Normal"/>
    <w:link w:val="TextonotaalfinalCar"/>
    <w:uiPriority w:val="99"/>
    <w:semiHidden/>
    <w:unhideWhenUsed/>
    <w:rsid w:val="00816EDB"/>
    <w:rPr>
      <w:sz w:val="20"/>
      <w:szCs w:val="20"/>
    </w:rPr>
  </w:style>
  <w:style w:type="character" w:customStyle="1" w:styleId="TextonotaalfinalCar">
    <w:name w:val="Texto nota al final Car"/>
    <w:basedOn w:val="Fuentedeprrafopredeter"/>
    <w:link w:val="Textonotaalfinal"/>
    <w:uiPriority w:val="99"/>
    <w:semiHidden/>
    <w:rsid w:val="00816EDB"/>
    <w:rPr>
      <w:lang w:val="en-US" w:eastAsia="ar-SA"/>
    </w:rPr>
  </w:style>
  <w:style w:type="character" w:styleId="Refdenotaalfinal">
    <w:name w:val="endnote reference"/>
    <w:basedOn w:val="Fuentedeprrafopredeter"/>
    <w:uiPriority w:val="99"/>
    <w:semiHidden/>
    <w:unhideWhenUsed/>
    <w:rsid w:val="00816EDB"/>
    <w:rPr>
      <w:vertAlign w:val="superscript"/>
    </w:rPr>
  </w:style>
  <w:style w:type="paragraph" w:styleId="NormalWeb">
    <w:name w:val="Normal (Web)"/>
    <w:basedOn w:val="Normal"/>
    <w:uiPriority w:val="99"/>
    <w:semiHidden/>
    <w:unhideWhenUsed/>
    <w:rsid w:val="00C2006D"/>
    <w:pPr>
      <w:suppressAutoHyphens w:val="0"/>
      <w:spacing w:before="100" w:beforeAutospacing="1" w:after="100" w:afterAutospacing="1"/>
    </w:pPr>
    <w:rPr>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en-US" w:eastAsia="ar-SA"/>
    </w:rPr>
  </w:style>
  <w:style w:type="paragraph" w:styleId="Ttulo3">
    <w:name w:val="heading 3"/>
    <w:basedOn w:val="Encabezado1"/>
    <w:next w:val="Textoindependiente"/>
    <w:qFormat/>
    <w:pPr>
      <w:numPr>
        <w:ilvl w:val="2"/>
        <w:numId w:val="1"/>
      </w:numP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styleId="Hipervnculo">
    <w:name w:val="Hyperlink"/>
    <w:rPr>
      <w:color w:val="000080"/>
      <w:u w:val="single"/>
    </w:rPr>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pPr>
      <w:spacing w:after="120"/>
    </w:p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customStyle="1" w:styleId="Cabeceraypie">
    <w:name w:val="Cabecera y pie"/>
    <w:rPr>
      <w:rFonts w:ascii="Helvetica" w:eastAsia="ヒラギノ角ゴ Pro W3" w:hAnsi="Helvetica" w:cs="Helvetica"/>
      <w:color w:val="000000"/>
      <w:kern w:val="1"/>
      <w:lang w:val="es-ES_tradnl" w:eastAsia="hi-IN" w:bidi="hi-IN"/>
    </w:rPr>
  </w:style>
  <w:style w:type="paragraph" w:customStyle="1" w:styleId="Cuerpo">
    <w:name w:val="Cuerpo"/>
    <w:rPr>
      <w:rFonts w:ascii="Helvetica" w:eastAsia="ヒラギノ角ゴ Pro W3" w:hAnsi="Helvetica" w:cs="Helvetica"/>
      <w:color w:val="000000"/>
      <w:kern w:val="1"/>
      <w:sz w:val="24"/>
      <w:lang w:val="es-ES_tradnl" w:eastAsia="hi-IN" w:bidi="hi-IN"/>
    </w:rPr>
  </w:style>
  <w:style w:type="paragraph" w:customStyle="1" w:styleId="Formatolibre">
    <w:name w:val="Formato libre"/>
    <w:rPr>
      <w:rFonts w:ascii="Helvetica" w:eastAsia="ヒラギノ角ゴ Pro W3" w:hAnsi="Helvetica" w:cs="Helvetica"/>
      <w:color w:val="000000"/>
      <w:kern w:val="1"/>
      <w:sz w:val="24"/>
      <w:lang w:val="es-ES_tradnl" w:eastAsia="hi-IN" w:bidi="hi-IN"/>
    </w:rPr>
  </w:style>
  <w:style w:type="paragraph" w:styleId="Piedepgina">
    <w:name w:val="footer"/>
    <w:basedOn w:val="Normal"/>
    <w:pPr>
      <w:suppressLineNumbers/>
      <w:tabs>
        <w:tab w:val="center" w:pos="4819"/>
        <w:tab w:val="right" w:pos="9638"/>
      </w:tabs>
    </w:pPr>
  </w:style>
  <w:style w:type="paragraph" w:styleId="Encabezado">
    <w:name w:val="header"/>
    <w:basedOn w:val="Normal"/>
    <w:pPr>
      <w:suppressLineNumbers/>
      <w:tabs>
        <w:tab w:val="center" w:pos="4819"/>
        <w:tab w:val="right" w:pos="9638"/>
      </w:tabs>
    </w:pPr>
  </w:style>
  <w:style w:type="paragraph" w:styleId="Textonotaalfinal">
    <w:name w:val="endnote text"/>
    <w:basedOn w:val="Normal"/>
    <w:link w:val="TextonotaalfinalCar"/>
    <w:uiPriority w:val="99"/>
    <w:semiHidden/>
    <w:unhideWhenUsed/>
    <w:rsid w:val="00816EDB"/>
    <w:rPr>
      <w:sz w:val="20"/>
      <w:szCs w:val="20"/>
    </w:rPr>
  </w:style>
  <w:style w:type="character" w:customStyle="1" w:styleId="TextonotaalfinalCar">
    <w:name w:val="Texto nota al final Car"/>
    <w:basedOn w:val="Fuentedeprrafopredeter"/>
    <w:link w:val="Textonotaalfinal"/>
    <w:uiPriority w:val="99"/>
    <w:semiHidden/>
    <w:rsid w:val="00816EDB"/>
    <w:rPr>
      <w:lang w:val="en-US" w:eastAsia="ar-SA"/>
    </w:rPr>
  </w:style>
  <w:style w:type="character" w:styleId="Refdenotaalfinal">
    <w:name w:val="endnote reference"/>
    <w:basedOn w:val="Fuentedeprrafopredeter"/>
    <w:uiPriority w:val="99"/>
    <w:semiHidden/>
    <w:unhideWhenUsed/>
    <w:rsid w:val="00816EDB"/>
    <w:rPr>
      <w:vertAlign w:val="superscript"/>
    </w:rPr>
  </w:style>
  <w:style w:type="paragraph" w:styleId="NormalWeb">
    <w:name w:val="Normal (Web)"/>
    <w:basedOn w:val="Normal"/>
    <w:uiPriority w:val="99"/>
    <w:semiHidden/>
    <w:unhideWhenUsed/>
    <w:rsid w:val="00C2006D"/>
    <w:pPr>
      <w:suppressAutoHyphens w:val="0"/>
      <w:spacing w:before="100" w:beforeAutospacing="1" w:after="100" w:afterAutospacing="1"/>
    </w:pPr>
    <w:rPr>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24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343</Words>
  <Characters>1890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expo_17</dc:creator>
  <cp:keywords/>
  <cp:lastModifiedBy>Usuario</cp:lastModifiedBy>
  <cp:revision>5</cp:revision>
  <cp:lastPrinted>2016-03-08T18:09:00Z</cp:lastPrinted>
  <dcterms:created xsi:type="dcterms:W3CDTF">2016-03-10T16:40:00Z</dcterms:created>
  <dcterms:modified xsi:type="dcterms:W3CDTF">2016-03-11T02:06:00Z</dcterms:modified>
</cp:coreProperties>
</file>