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541E7" w14:textId="329B6B11" w:rsidR="006039DF" w:rsidRPr="00000F94" w:rsidRDefault="006039DF" w:rsidP="006039D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bookmarkStart w:id="0" w:name="_GoBack"/>
      <w:r w:rsidRPr="00000F94">
        <w:rPr>
          <w:b/>
          <w:sz w:val="28"/>
          <w:szCs w:val="28"/>
        </w:rPr>
        <w:t>Galicia o</w:t>
      </w:r>
      <w:r w:rsidR="00FA54AC" w:rsidRPr="00000F94">
        <w:rPr>
          <w:b/>
          <w:sz w:val="28"/>
          <w:szCs w:val="28"/>
        </w:rPr>
        <w:t>frecerá promociones</w:t>
      </w:r>
      <w:r w:rsidRPr="00000F94">
        <w:rPr>
          <w:b/>
          <w:sz w:val="28"/>
          <w:szCs w:val="28"/>
        </w:rPr>
        <w:t xml:space="preserve"> a los productores ganaderos de Corrientes con su financiamiento exclusivo</w:t>
      </w:r>
    </w:p>
    <w:bookmarkEnd w:id="0"/>
    <w:p w14:paraId="7431DC34" w14:textId="77777777" w:rsidR="006039DF" w:rsidRPr="006039DF" w:rsidRDefault="006039DF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54AE0E16" w14:textId="472E98DA" w:rsidR="006039DF" w:rsidRPr="00FA54AC" w:rsidRDefault="006039DF" w:rsidP="006039DF">
      <w:pPr>
        <w:shd w:val="clear" w:color="auto" w:fill="FFFFFF"/>
        <w:spacing w:line="276" w:lineRule="auto"/>
        <w:jc w:val="both"/>
        <w:rPr>
          <w:i/>
          <w:sz w:val="24"/>
          <w:szCs w:val="24"/>
        </w:rPr>
      </w:pPr>
      <w:r w:rsidRPr="00FA54AC">
        <w:rPr>
          <w:i/>
          <w:sz w:val="24"/>
          <w:szCs w:val="24"/>
        </w:rPr>
        <w:t>En el marco de Las Naciona</w:t>
      </w:r>
      <w:r w:rsidR="00FA54AC" w:rsidRPr="00FA54AC">
        <w:rPr>
          <w:i/>
          <w:sz w:val="24"/>
          <w:szCs w:val="24"/>
        </w:rPr>
        <w:t xml:space="preserve">les, </w:t>
      </w:r>
      <w:r w:rsidR="00764C7F">
        <w:rPr>
          <w:i/>
          <w:sz w:val="24"/>
          <w:szCs w:val="24"/>
        </w:rPr>
        <w:t>Galicia</w:t>
      </w:r>
      <w:r w:rsidR="00FA54AC" w:rsidRPr="00FA54AC">
        <w:rPr>
          <w:i/>
          <w:sz w:val="24"/>
          <w:szCs w:val="24"/>
        </w:rPr>
        <w:t xml:space="preserve"> brindará</w:t>
      </w:r>
      <w:r w:rsidRPr="00FA54AC">
        <w:rPr>
          <w:i/>
          <w:sz w:val="24"/>
          <w:szCs w:val="24"/>
        </w:rPr>
        <w:t xml:space="preserve"> una amplia oferta de financiamiento para la compra de hacienda y las necesidades de inversión en el sector.</w:t>
      </w:r>
    </w:p>
    <w:p w14:paraId="0503BC55" w14:textId="77777777" w:rsidR="00FA54AC" w:rsidRPr="006039DF" w:rsidRDefault="00FA54AC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423ADEBC" w14:textId="7E74244E" w:rsidR="00FA54AC" w:rsidRDefault="00FA54AC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Del 15 al 18 de mayo, </w:t>
      </w:r>
      <w:r w:rsidRPr="00FA54AC">
        <w:rPr>
          <w:b/>
          <w:sz w:val="24"/>
          <w:szCs w:val="24"/>
        </w:rPr>
        <w:t>Las Nacion</w:t>
      </w:r>
      <w:r w:rsidRPr="00FA54AC">
        <w:rPr>
          <w:rFonts w:asciiTheme="minorHAnsi" w:hAnsiTheme="minorHAnsi" w:cstheme="minorHAnsi"/>
          <w:b/>
          <w:sz w:val="24"/>
          <w:szCs w:val="24"/>
        </w:rPr>
        <w:t>ales</w:t>
      </w:r>
      <w:r w:rsidRPr="00FA54AC">
        <w:rPr>
          <w:rFonts w:asciiTheme="minorHAnsi" w:hAnsiTheme="minorHAnsi" w:cstheme="minorHAnsi"/>
          <w:sz w:val="24"/>
          <w:szCs w:val="24"/>
        </w:rPr>
        <w:t xml:space="preserve"> llegan a</w:t>
      </w:r>
      <w:r w:rsidR="006039DF" w:rsidRPr="00FA54AC">
        <w:rPr>
          <w:rFonts w:asciiTheme="minorHAnsi" w:hAnsiTheme="minorHAnsi" w:cstheme="minorHAnsi"/>
          <w:sz w:val="24"/>
          <w:szCs w:val="24"/>
        </w:rPr>
        <w:t xml:space="preserve"> la Sociedad Rural de Corrientes. </w:t>
      </w:r>
      <w:r w:rsidRPr="00FA54AC">
        <w:rPr>
          <w:rFonts w:asciiTheme="minorHAnsi" w:hAnsiTheme="minorHAnsi" w:cstheme="minorHAnsi"/>
          <w:sz w:val="24"/>
          <w:szCs w:val="24"/>
        </w:rPr>
        <w:t>El evento, o</w:t>
      </w:r>
      <w:r w:rsidR="006039DF" w:rsidRPr="00FA54AC">
        <w:rPr>
          <w:rFonts w:asciiTheme="minorHAnsi" w:hAnsiTheme="minorHAnsi" w:cstheme="minorHAnsi"/>
          <w:sz w:val="24"/>
          <w:szCs w:val="24"/>
        </w:rPr>
        <w:t xml:space="preserve">rganizado por </w:t>
      </w:r>
      <w:r w:rsidRPr="00FA54AC">
        <w:rPr>
          <w:rFonts w:asciiTheme="minorHAnsi" w:hAnsiTheme="minorHAnsi" w:cstheme="minorHAnsi"/>
          <w:b/>
          <w:sz w:val="24"/>
          <w:szCs w:val="24"/>
        </w:rPr>
        <w:t>Expoagro edición YPF Agro</w:t>
      </w:r>
      <w:r w:rsidRPr="00FA54AC">
        <w:rPr>
          <w:rFonts w:asciiTheme="minorHAnsi" w:hAnsiTheme="minorHAnsi" w:cstheme="minorHAnsi"/>
          <w:sz w:val="24"/>
          <w:szCs w:val="24"/>
        </w:rPr>
        <w:t xml:space="preserve">, </w:t>
      </w:r>
      <w:r w:rsidRPr="00FA54AC">
        <w:rPr>
          <w:rFonts w:asciiTheme="minorHAnsi" w:hAnsiTheme="minorHAnsi" w:cstheme="minorHAnsi"/>
          <w:sz w:val="24"/>
          <w:szCs w:val="24"/>
          <w:shd w:val="clear" w:color="auto" w:fill="FFFFFF"/>
        </w:rPr>
        <w:t>ofrecerá una interesante vidriera, no solo para mostrar la mejor genética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bovina y ovina, </w:t>
      </w:r>
      <w:r w:rsidRPr="00FA54AC">
        <w:rPr>
          <w:rFonts w:asciiTheme="minorHAnsi" w:hAnsiTheme="minorHAnsi" w:cstheme="minorHAnsi"/>
          <w:sz w:val="24"/>
          <w:szCs w:val="24"/>
          <w:shd w:val="clear" w:color="auto" w:fill="FFFFFF"/>
        </w:rPr>
        <w:t>sino también para conocer lo último en servicios y productos ganaderos que brindan las empresas del sector.</w:t>
      </w:r>
      <w:r w:rsidRPr="00FA54A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6E1D910" w14:textId="77777777" w:rsidR="00FA54AC" w:rsidRDefault="00FA54AC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481942ED" w14:textId="698F6B4C" w:rsidR="006039DF" w:rsidRDefault="006039DF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6039DF">
        <w:rPr>
          <w:sz w:val="24"/>
          <w:szCs w:val="24"/>
        </w:rPr>
        <w:t xml:space="preserve">En este contexto, </w:t>
      </w:r>
      <w:r w:rsidRPr="00FA54AC">
        <w:rPr>
          <w:b/>
          <w:sz w:val="24"/>
          <w:szCs w:val="24"/>
        </w:rPr>
        <w:t>Galicia</w:t>
      </w:r>
      <w:r w:rsidRPr="006039DF">
        <w:rPr>
          <w:sz w:val="24"/>
          <w:szCs w:val="24"/>
        </w:rPr>
        <w:t xml:space="preserve"> se enorgullece de ser uno de los principales auspiciantes del evento, ofreciendo financiamiento exclusivo para los productores ganaderos. </w:t>
      </w:r>
      <w:r w:rsidR="00FA54AC">
        <w:rPr>
          <w:sz w:val="24"/>
          <w:szCs w:val="24"/>
        </w:rPr>
        <w:t xml:space="preserve">Al respecto, </w:t>
      </w:r>
      <w:r w:rsidRPr="00FA54AC">
        <w:rPr>
          <w:b/>
          <w:sz w:val="24"/>
          <w:szCs w:val="24"/>
        </w:rPr>
        <w:t>Hernán Busch, Gerente Comercial de Agronegocios en Galicia</w:t>
      </w:r>
      <w:r w:rsidRPr="006039DF">
        <w:rPr>
          <w:sz w:val="24"/>
          <w:szCs w:val="24"/>
        </w:rPr>
        <w:t>, explicó</w:t>
      </w:r>
      <w:r w:rsidR="00FA54AC">
        <w:rPr>
          <w:sz w:val="24"/>
          <w:szCs w:val="24"/>
        </w:rPr>
        <w:t>:</w:t>
      </w:r>
      <w:r w:rsidRPr="006039DF">
        <w:rPr>
          <w:sz w:val="24"/>
          <w:szCs w:val="24"/>
        </w:rPr>
        <w:t xml:space="preserve"> </w:t>
      </w:r>
      <w:r w:rsidR="00FA54AC">
        <w:rPr>
          <w:sz w:val="24"/>
          <w:szCs w:val="24"/>
        </w:rPr>
        <w:t>“</w:t>
      </w:r>
      <w:r w:rsidR="00124554">
        <w:rPr>
          <w:sz w:val="24"/>
          <w:szCs w:val="24"/>
        </w:rPr>
        <w:t>El Banco</w:t>
      </w:r>
      <w:r w:rsidRPr="006039DF">
        <w:rPr>
          <w:sz w:val="24"/>
          <w:szCs w:val="24"/>
        </w:rPr>
        <w:t xml:space="preserve"> ofrece una amplia gama de opciones de financiamiento, incluyendo préstamos inmediatos 100% digitales a través de Office </w:t>
      </w:r>
      <w:proofErr w:type="spellStart"/>
      <w:r w:rsidRPr="006039DF">
        <w:rPr>
          <w:sz w:val="24"/>
          <w:szCs w:val="24"/>
        </w:rPr>
        <w:t>Bankin</w:t>
      </w:r>
      <w:r w:rsidR="00261BC3">
        <w:rPr>
          <w:sz w:val="24"/>
          <w:szCs w:val="24"/>
        </w:rPr>
        <w:t>g</w:t>
      </w:r>
      <w:proofErr w:type="spellEnd"/>
      <w:r w:rsidR="00261BC3">
        <w:rPr>
          <w:sz w:val="24"/>
          <w:szCs w:val="24"/>
        </w:rPr>
        <w:t>, con plazos de hasta 15 meses”.</w:t>
      </w:r>
    </w:p>
    <w:p w14:paraId="55984348" w14:textId="77777777" w:rsidR="00FA54AC" w:rsidRPr="006039DF" w:rsidRDefault="00FA54AC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0C295159" w14:textId="18F9D1D1" w:rsidR="006039DF" w:rsidRDefault="006039DF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6039DF">
        <w:rPr>
          <w:sz w:val="24"/>
          <w:szCs w:val="24"/>
        </w:rPr>
        <w:t xml:space="preserve">Además, los productores </w:t>
      </w:r>
      <w:r w:rsidR="00261BC3">
        <w:rPr>
          <w:sz w:val="24"/>
          <w:szCs w:val="24"/>
        </w:rPr>
        <w:t>ganaderos podrán</w:t>
      </w:r>
      <w:r w:rsidRPr="006039DF">
        <w:rPr>
          <w:sz w:val="24"/>
          <w:szCs w:val="24"/>
        </w:rPr>
        <w:t xml:space="preserve"> acceder a financiamiento para la compra de reproductores, retención de vientres, instalaciones e inversiones en el proceso productivo a través de la oferta de Prenda Ganadera, con plazos de hasta 48 meses.</w:t>
      </w:r>
    </w:p>
    <w:p w14:paraId="42A4A23F" w14:textId="77777777" w:rsidR="00261BC3" w:rsidRPr="006039DF" w:rsidRDefault="00261BC3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28226F3E" w14:textId="6825265A" w:rsidR="006039DF" w:rsidRDefault="006039DF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6039DF">
        <w:rPr>
          <w:sz w:val="24"/>
          <w:szCs w:val="24"/>
        </w:rPr>
        <w:t xml:space="preserve">Galicia también ofrece financiamiento para compras de hacienda, productos o insumos, directamente con proveedores a través de Socios de Valor, con un proceso 100% online desde Office </w:t>
      </w:r>
      <w:proofErr w:type="spellStart"/>
      <w:r w:rsidRPr="006039DF">
        <w:rPr>
          <w:sz w:val="24"/>
          <w:szCs w:val="24"/>
        </w:rPr>
        <w:t>Banking</w:t>
      </w:r>
      <w:proofErr w:type="spellEnd"/>
      <w:r w:rsidRPr="006039DF">
        <w:rPr>
          <w:sz w:val="24"/>
          <w:szCs w:val="24"/>
        </w:rPr>
        <w:t>, a tasa fija y preferencial, y con acreditación inmediata.</w:t>
      </w:r>
    </w:p>
    <w:p w14:paraId="743D2A6A" w14:textId="77777777" w:rsidR="00261BC3" w:rsidRPr="006039DF" w:rsidRDefault="00261BC3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4C1261EF" w14:textId="6D2AED75" w:rsidR="006039DF" w:rsidRDefault="00793252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 último, e</w:t>
      </w:r>
      <w:r w:rsidR="00261BC3">
        <w:rPr>
          <w:sz w:val="24"/>
          <w:szCs w:val="24"/>
        </w:rPr>
        <w:t>l Banco</w:t>
      </w:r>
      <w:r w:rsidR="006039DF" w:rsidRPr="006039DF">
        <w:rPr>
          <w:sz w:val="24"/>
          <w:szCs w:val="24"/>
        </w:rPr>
        <w:t xml:space="preserve"> brinda ofertas de descuento de documentos hasta 180 días, de manera 100% digital e inmediata a través de Office </w:t>
      </w:r>
      <w:proofErr w:type="spellStart"/>
      <w:r w:rsidR="006039DF" w:rsidRPr="006039DF">
        <w:rPr>
          <w:sz w:val="24"/>
          <w:szCs w:val="24"/>
        </w:rPr>
        <w:t>Banking</w:t>
      </w:r>
      <w:proofErr w:type="spellEnd"/>
      <w:r w:rsidR="006039DF" w:rsidRPr="006039DF">
        <w:rPr>
          <w:sz w:val="24"/>
          <w:szCs w:val="24"/>
        </w:rPr>
        <w:t xml:space="preserve"> o la App Galicia Office. Además, cuenta con una propuesta ágil y 100% digital con el aval de más de 20 Sociedades de Garantía Recíproca (SGR) que permiten a los clientes acceder a condiciones especiales para financiar su ciclo de negocio y proyectos de inversión, potenciando sus cadenas de valor.</w:t>
      </w:r>
    </w:p>
    <w:p w14:paraId="6FFD1E9A" w14:textId="77777777" w:rsidR="00764C7F" w:rsidRDefault="00764C7F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227FC758" w14:textId="77777777" w:rsidR="00764C7F" w:rsidRPr="00764C7F" w:rsidRDefault="00764C7F" w:rsidP="00764C7F">
      <w:pPr>
        <w:jc w:val="both"/>
        <w:rPr>
          <w:sz w:val="24"/>
          <w:szCs w:val="24"/>
        </w:rPr>
      </w:pPr>
      <w:r w:rsidRPr="00764C7F">
        <w:rPr>
          <w:sz w:val="24"/>
          <w:szCs w:val="24"/>
        </w:rPr>
        <w:t xml:space="preserve">A través de </w:t>
      </w:r>
      <w:proofErr w:type="spellStart"/>
      <w:r w:rsidRPr="00764C7F">
        <w:rPr>
          <w:sz w:val="24"/>
          <w:szCs w:val="24"/>
        </w:rPr>
        <w:t>Nera</w:t>
      </w:r>
      <w:proofErr w:type="spellEnd"/>
      <w:r w:rsidRPr="00764C7F">
        <w:rPr>
          <w:sz w:val="24"/>
          <w:szCs w:val="24"/>
        </w:rPr>
        <w:t>, el nuevo ecosistema digital de pagos y financiamiento agro lanzado este año por el grupo financiero, se ofrecerán préstamos de hasta 24 meses de plazo con condiciones especiales en el remate de la exposición. </w:t>
      </w:r>
    </w:p>
    <w:p w14:paraId="7CCCA661" w14:textId="77777777" w:rsidR="00764C7F" w:rsidRDefault="00764C7F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22E4963F" w14:textId="77777777" w:rsidR="00793252" w:rsidRPr="006039DF" w:rsidRDefault="00793252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7843E171" w14:textId="147C399A" w:rsidR="006039DF" w:rsidRDefault="00793252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Su compromiso con la sostenibilidad es cada vez mayor, por ello </w:t>
      </w:r>
      <w:r w:rsidR="006039DF" w:rsidRPr="006039DF">
        <w:rPr>
          <w:sz w:val="24"/>
          <w:szCs w:val="24"/>
        </w:rPr>
        <w:t>ofrece la Línea Sostenible Galicia a las empresas que buscan mayor eficiencia en su producción, con un alto impacto social, ambiental y económico, lo que les permitirá mejorar su posicionamiento en el mercado interno y externo.</w:t>
      </w:r>
    </w:p>
    <w:p w14:paraId="7CBA723A" w14:textId="77777777" w:rsidR="001676FD" w:rsidRPr="006039DF" w:rsidRDefault="001676FD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1E0018D5" w14:textId="41A858EA" w:rsidR="006039DF" w:rsidRPr="006039DF" w:rsidRDefault="006039DF" w:rsidP="006039DF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793252">
        <w:rPr>
          <w:b/>
          <w:sz w:val="24"/>
          <w:szCs w:val="24"/>
        </w:rPr>
        <w:t>Las Nacionales</w:t>
      </w:r>
      <w:r w:rsidRPr="006039DF">
        <w:rPr>
          <w:sz w:val="24"/>
          <w:szCs w:val="24"/>
        </w:rPr>
        <w:t xml:space="preserve"> será</w:t>
      </w:r>
      <w:r w:rsidR="00793252">
        <w:rPr>
          <w:sz w:val="24"/>
          <w:szCs w:val="24"/>
        </w:rPr>
        <w:t>n</w:t>
      </w:r>
      <w:r w:rsidRPr="006039DF">
        <w:rPr>
          <w:sz w:val="24"/>
          <w:szCs w:val="24"/>
        </w:rPr>
        <w:t xml:space="preserve"> una oportunidad única para que los productores ganaderos de todo el país puedan acceder a las mejores promociones y financiamientos para el desarrollo de su negocio. </w:t>
      </w:r>
    </w:p>
    <w:sectPr w:rsidR="006039DF" w:rsidRPr="006039DF" w:rsidSect="00DC1833">
      <w:headerReference w:type="default" r:id="rId10"/>
      <w:footerReference w:type="default" r:id="rId11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E19EFF" w14:textId="77777777" w:rsidR="005921F3" w:rsidRDefault="005921F3" w:rsidP="00061E7D">
      <w:r>
        <w:separator/>
      </w:r>
    </w:p>
  </w:endnote>
  <w:endnote w:type="continuationSeparator" w:id="0">
    <w:p w14:paraId="74D8FE63" w14:textId="77777777" w:rsidR="005921F3" w:rsidRDefault="005921F3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473A6" w14:textId="77777777" w:rsidR="005921F3" w:rsidRDefault="005921F3" w:rsidP="00061E7D">
      <w:r>
        <w:separator/>
      </w:r>
    </w:p>
  </w:footnote>
  <w:footnote w:type="continuationSeparator" w:id="0">
    <w:p w14:paraId="31BF3F3B" w14:textId="77777777" w:rsidR="005921F3" w:rsidRDefault="005921F3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D89"/>
    <w:multiLevelType w:val="hybridMultilevel"/>
    <w:tmpl w:val="230E271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00F94"/>
    <w:rsid w:val="00061E7D"/>
    <w:rsid w:val="00093D03"/>
    <w:rsid w:val="000B7D1E"/>
    <w:rsid w:val="000E0810"/>
    <w:rsid w:val="00124554"/>
    <w:rsid w:val="001676FD"/>
    <w:rsid w:val="00261BC3"/>
    <w:rsid w:val="002B1CC2"/>
    <w:rsid w:val="00372F04"/>
    <w:rsid w:val="003F11C8"/>
    <w:rsid w:val="0059207C"/>
    <w:rsid w:val="005921F3"/>
    <w:rsid w:val="005B2DDD"/>
    <w:rsid w:val="005F5E27"/>
    <w:rsid w:val="006039DF"/>
    <w:rsid w:val="0060461B"/>
    <w:rsid w:val="006046AB"/>
    <w:rsid w:val="006067FF"/>
    <w:rsid w:val="00647EB8"/>
    <w:rsid w:val="007449A1"/>
    <w:rsid w:val="0076313E"/>
    <w:rsid w:val="00764C7F"/>
    <w:rsid w:val="00793252"/>
    <w:rsid w:val="007F3413"/>
    <w:rsid w:val="00895733"/>
    <w:rsid w:val="008E6492"/>
    <w:rsid w:val="009967C6"/>
    <w:rsid w:val="009A4814"/>
    <w:rsid w:val="009E0C42"/>
    <w:rsid w:val="00A21977"/>
    <w:rsid w:val="00AC6B18"/>
    <w:rsid w:val="00B11F3D"/>
    <w:rsid w:val="00BA3E97"/>
    <w:rsid w:val="00C729E3"/>
    <w:rsid w:val="00D0478D"/>
    <w:rsid w:val="00D148FF"/>
    <w:rsid w:val="00D92F50"/>
    <w:rsid w:val="00DC1833"/>
    <w:rsid w:val="00DF70E6"/>
    <w:rsid w:val="00E2074E"/>
    <w:rsid w:val="00E77CB1"/>
    <w:rsid w:val="00EB7E47"/>
    <w:rsid w:val="00F474D8"/>
    <w:rsid w:val="00FA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FF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59207C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D148F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039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0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E7F1C8A4-63EF-4654-B34F-35A0AB5E1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8A8FB4-DEB8-4B2F-B735-EA708E6F2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AFAA66-7949-4F74-B22D-D91F035ABA18}">
  <ds:schemaRefs>
    <ds:schemaRef ds:uri="http://schemas.microsoft.com/office/2006/metadata/properties"/>
    <ds:schemaRef ds:uri="http://schemas.microsoft.com/office/infopath/2007/PartnerControls"/>
    <ds:schemaRef ds:uri="8ea0c7a9-7812-4ab2-837e-97a9ce7f45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Antonella Antonella Schiantarelli</cp:lastModifiedBy>
  <cp:revision>4</cp:revision>
  <dcterms:created xsi:type="dcterms:W3CDTF">2023-05-09T15:16:00Z</dcterms:created>
  <dcterms:modified xsi:type="dcterms:W3CDTF">2023-05-09T17:42:00Z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  <property fmtid="{D5CDD505-2E9C-101B-9397-08002B2CF9AE}" pid="3" name="MSIP_Label_d90af87d-ad1c-46d8-9efe-d658b1e3c1c4_Enabled">
    <vt:lpwstr>true</vt:lpwstr>
  </property>
  <property fmtid="{D5CDD505-2E9C-101B-9397-08002B2CF9AE}" pid="4" name="MSIP_Label_d90af87d-ad1c-46d8-9efe-d658b1e3c1c4_SetDate">
    <vt:lpwstr>2023-05-09T13:09:59Z</vt:lpwstr>
  </property>
  <property fmtid="{D5CDD505-2E9C-101B-9397-08002B2CF9AE}" pid="5" name="MSIP_Label_d90af87d-ad1c-46d8-9efe-d658b1e3c1c4_Method">
    <vt:lpwstr>Standard</vt:lpwstr>
  </property>
  <property fmtid="{D5CDD505-2E9C-101B-9397-08002B2CF9AE}" pid="6" name="MSIP_Label_d90af87d-ad1c-46d8-9efe-d658b1e3c1c4_Name">
    <vt:lpwstr>General</vt:lpwstr>
  </property>
  <property fmtid="{D5CDD505-2E9C-101B-9397-08002B2CF9AE}" pid="7" name="MSIP_Label_d90af87d-ad1c-46d8-9efe-d658b1e3c1c4_SiteId">
    <vt:lpwstr>934de3fe-416c-4e4c-b035-32df9344eac4</vt:lpwstr>
  </property>
  <property fmtid="{D5CDD505-2E9C-101B-9397-08002B2CF9AE}" pid="8" name="MSIP_Label_d90af87d-ad1c-46d8-9efe-d658b1e3c1c4_ActionId">
    <vt:lpwstr>e94b29f4-35ae-4484-bf0e-4e18bb9a5e99</vt:lpwstr>
  </property>
  <property fmtid="{D5CDD505-2E9C-101B-9397-08002B2CF9AE}" pid="9" name="MSIP_Label_d90af87d-ad1c-46d8-9efe-d658b1e3c1c4_ContentBits">
    <vt:lpwstr>0</vt:lpwstr>
  </property>
</Properties>
</file>