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5FAAA" w14:textId="77777777" w:rsidR="0068014F" w:rsidRDefault="0068014F">
      <w:pPr>
        <w:jc w:val="center"/>
        <w:rPr>
          <w:rFonts w:ascii="Aptos" w:eastAsia="Aptos" w:hAnsi="Aptos" w:cs="Aptos"/>
          <w:b/>
          <w:bCs/>
          <w:sz w:val="24"/>
          <w:szCs w:val="24"/>
        </w:rPr>
      </w:pPr>
    </w:p>
    <w:p w14:paraId="4F9E0E38" w14:textId="77777777" w:rsidR="0068014F" w:rsidRDefault="0051544C">
      <w:pPr>
        <w:jc w:val="center"/>
        <w:rPr>
          <w:rFonts w:ascii="Aptos" w:eastAsia="Aptos" w:hAnsi="Aptos" w:cs="Aptos"/>
          <w:b/>
          <w:bCs/>
          <w:sz w:val="24"/>
          <w:szCs w:val="24"/>
        </w:rPr>
      </w:pPr>
      <w:r>
        <w:rPr>
          <w:rFonts w:ascii="Aptos" w:eastAsia="Aptos" w:hAnsi="Aptos" w:cs="Aptos"/>
          <w:b/>
          <w:bCs/>
          <w:sz w:val="24"/>
          <w:szCs w:val="24"/>
        </w:rPr>
        <w:t xml:space="preserve">Pionero en microbiología agrícola, San Pablo presentará novedades en biológicos en el Congreso </w:t>
      </w:r>
      <w:proofErr w:type="spellStart"/>
      <w:r>
        <w:rPr>
          <w:rFonts w:ascii="Aptos" w:eastAsia="Aptos" w:hAnsi="Aptos" w:cs="Aptos"/>
          <w:b/>
          <w:bCs/>
          <w:sz w:val="24"/>
          <w:szCs w:val="24"/>
        </w:rPr>
        <w:t>Aapresid</w:t>
      </w:r>
      <w:proofErr w:type="spellEnd"/>
    </w:p>
    <w:p w14:paraId="7D94589A" w14:textId="77777777" w:rsidR="0068014F" w:rsidRDefault="0068014F">
      <w:pPr>
        <w:jc w:val="center"/>
        <w:rPr>
          <w:rFonts w:ascii="Aptos" w:eastAsia="Aptos" w:hAnsi="Aptos" w:cs="Aptos"/>
          <w:sz w:val="24"/>
          <w:szCs w:val="24"/>
        </w:rPr>
      </w:pPr>
    </w:p>
    <w:p w14:paraId="3F17F91E" w14:textId="77777777" w:rsidR="0068014F" w:rsidRDefault="0051544C">
      <w:pPr>
        <w:jc w:val="center"/>
        <w:rPr>
          <w:rFonts w:ascii="Aptos" w:eastAsia="Aptos" w:hAnsi="Aptos" w:cs="Aptos"/>
          <w:i/>
          <w:iCs/>
          <w:sz w:val="24"/>
          <w:szCs w:val="24"/>
        </w:rPr>
      </w:pPr>
      <w:r>
        <w:rPr>
          <w:rFonts w:ascii="Aptos" w:eastAsia="Aptos" w:hAnsi="Aptos" w:cs="Aptos"/>
          <w:i/>
          <w:iCs/>
          <w:sz w:val="24"/>
          <w:szCs w:val="24"/>
        </w:rPr>
        <w:t>El Laboratorio participará del encuentro sectorial con nueva información sobre su portfolio de biológicos y los últimos desarrollos lanzados.</w:t>
      </w:r>
    </w:p>
    <w:p w14:paraId="15BCC067" w14:textId="77777777" w:rsidR="0068014F" w:rsidRDefault="0068014F">
      <w:pPr>
        <w:jc w:val="both"/>
        <w:rPr>
          <w:rFonts w:ascii="Aptos" w:eastAsia="Aptos" w:hAnsi="Aptos" w:cs="Aptos"/>
          <w:sz w:val="24"/>
          <w:szCs w:val="24"/>
        </w:rPr>
      </w:pPr>
    </w:p>
    <w:p w14:paraId="052DF45B" w14:textId="77777777" w:rsidR="0068014F" w:rsidRDefault="0051544C">
      <w:pPr>
        <w:jc w:val="both"/>
        <w:rPr>
          <w:rFonts w:ascii="Aptos" w:eastAsia="Aptos" w:hAnsi="Aptos" w:cs="Aptos"/>
          <w:sz w:val="24"/>
          <w:szCs w:val="24"/>
        </w:rPr>
      </w:pPr>
      <w:r>
        <w:rPr>
          <w:rFonts w:ascii="Aptos" w:eastAsia="Aptos" w:hAnsi="Aptos" w:cs="Aptos"/>
          <w:sz w:val="24"/>
          <w:szCs w:val="24"/>
        </w:rPr>
        <w:t>Los biológicos dejaron de ocupar un lugar marginal en el agro argentino para consolidarse como una herramienta ca</w:t>
      </w:r>
      <w:r>
        <w:rPr>
          <w:rFonts w:ascii="Aptos" w:eastAsia="Aptos" w:hAnsi="Aptos" w:cs="Aptos"/>
          <w:sz w:val="24"/>
          <w:szCs w:val="24"/>
        </w:rPr>
        <w:t>da vez más presente en los planteos de manejo, tanto por su aporte a la sanidad y nutrición de los cultivos como por su rol en sistemas productivos más sustentables. En ese proceso, la microbiología aplicada al campo ganó protagonismo como campo de desarro</w:t>
      </w:r>
      <w:r>
        <w:rPr>
          <w:rFonts w:ascii="Aptos" w:eastAsia="Aptos" w:hAnsi="Aptos" w:cs="Aptos"/>
          <w:sz w:val="24"/>
          <w:szCs w:val="24"/>
        </w:rPr>
        <w:t>llo específico dentro de la industria de insumos.</w:t>
      </w:r>
    </w:p>
    <w:p w14:paraId="4F03FEBB" w14:textId="77777777" w:rsidR="0068014F" w:rsidRDefault="0068014F">
      <w:pPr>
        <w:jc w:val="both"/>
        <w:rPr>
          <w:rFonts w:ascii="Aptos" w:eastAsia="Aptos" w:hAnsi="Aptos" w:cs="Aptos"/>
          <w:sz w:val="24"/>
          <w:szCs w:val="24"/>
        </w:rPr>
      </w:pPr>
    </w:p>
    <w:p w14:paraId="67502432" w14:textId="77777777" w:rsidR="0068014F" w:rsidRDefault="0051544C">
      <w:pPr>
        <w:jc w:val="both"/>
        <w:rPr>
          <w:rFonts w:ascii="Aptos" w:eastAsia="Aptos" w:hAnsi="Aptos" w:cs="Aptos"/>
          <w:sz w:val="24"/>
          <w:szCs w:val="24"/>
        </w:rPr>
      </w:pPr>
      <w:r>
        <w:rPr>
          <w:rFonts w:ascii="Aptos" w:eastAsia="Aptos" w:hAnsi="Aptos" w:cs="Aptos"/>
          <w:b/>
          <w:bCs/>
          <w:sz w:val="24"/>
          <w:szCs w:val="24"/>
        </w:rPr>
        <w:t>San Pablo</w:t>
      </w:r>
      <w:r>
        <w:rPr>
          <w:rFonts w:ascii="Aptos" w:eastAsia="Aptos" w:hAnsi="Aptos" w:cs="Aptos"/>
          <w:sz w:val="24"/>
          <w:szCs w:val="24"/>
        </w:rPr>
        <w:t xml:space="preserve">, laboratorio pionero en esa área, llevará las últimas novedades de sus desarrollos al </w:t>
      </w:r>
      <w:r>
        <w:rPr>
          <w:rFonts w:ascii="Aptos" w:eastAsia="Aptos" w:hAnsi="Aptos" w:cs="Aptos"/>
          <w:b/>
          <w:bCs/>
          <w:sz w:val="24"/>
          <w:szCs w:val="24"/>
        </w:rPr>
        <w:t xml:space="preserve">Congreso </w:t>
      </w:r>
      <w:proofErr w:type="spellStart"/>
      <w:r>
        <w:rPr>
          <w:rFonts w:ascii="Aptos" w:eastAsia="Aptos" w:hAnsi="Aptos" w:cs="Aptos"/>
          <w:b/>
          <w:bCs/>
          <w:sz w:val="24"/>
          <w:szCs w:val="24"/>
        </w:rPr>
        <w:t>Aapresid</w:t>
      </w:r>
      <w:proofErr w:type="spellEnd"/>
      <w:r>
        <w:rPr>
          <w:rFonts w:ascii="Aptos" w:eastAsia="Aptos" w:hAnsi="Aptos" w:cs="Aptos"/>
          <w:b/>
          <w:bCs/>
          <w:sz w:val="24"/>
          <w:szCs w:val="24"/>
        </w:rPr>
        <w:t xml:space="preserve"> 2026 con la fuerza de Expoagro</w:t>
      </w:r>
      <w:r>
        <w:rPr>
          <w:rFonts w:ascii="Aptos" w:eastAsia="Aptos" w:hAnsi="Aptos" w:cs="Aptos"/>
          <w:sz w:val="24"/>
          <w:szCs w:val="24"/>
        </w:rPr>
        <w:t xml:space="preserve">, que se llevará a cabo </w:t>
      </w:r>
      <w:r>
        <w:rPr>
          <w:rFonts w:ascii="Aptos" w:eastAsia="Aptos" w:hAnsi="Aptos" w:cs="Aptos"/>
          <w:b/>
          <w:bCs/>
          <w:sz w:val="24"/>
          <w:szCs w:val="24"/>
        </w:rPr>
        <w:t>del 4 al 6 de agosto en el Salón Metr</w:t>
      </w:r>
      <w:r>
        <w:rPr>
          <w:rFonts w:ascii="Aptos" w:eastAsia="Aptos" w:hAnsi="Aptos" w:cs="Aptos"/>
          <w:b/>
          <w:bCs/>
          <w:sz w:val="24"/>
          <w:szCs w:val="24"/>
        </w:rPr>
        <w:t>opolitano de Rosario</w:t>
      </w:r>
      <w:r>
        <w:rPr>
          <w:rFonts w:ascii="Aptos" w:eastAsia="Aptos" w:hAnsi="Aptos" w:cs="Aptos"/>
          <w:sz w:val="24"/>
          <w:szCs w:val="24"/>
        </w:rPr>
        <w:t>. A tono con el espíritu del encuentro sectorial, para la compañía la participación en esta edición representa sumergirse en el compromiso con la innovación y la sustentabilidad del agro argentino.</w:t>
      </w:r>
    </w:p>
    <w:p w14:paraId="08899152" w14:textId="77777777" w:rsidR="0068014F" w:rsidRDefault="0068014F">
      <w:pPr>
        <w:jc w:val="both"/>
        <w:rPr>
          <w:rFonts w:ascii="Aptos" w:eastAsia="Aptos" w:hAnsi="Aptos" w:cs="Aptos"/>
          <w:sz w:val="24"/>
          <w:szCs w:val="24"/>
        </w:rPr>
      </w:pPr>
    </w:p>
    <w:p w14:paraId="2098B3A2" w14:textId="77777777" w:rsidR="0068014F" w:rsidRDefault="0051544C">
      <w:pPr>
        <w:jc w:val="both"/>
        <w:rPr>
          <w:rFonts w:ascii="Aptos" w:eastAsia="Aptos" w:hAnsi="Aptos" w:cs="Aptos"/>
          <w:sz w:val="24"/>
          <w:szCs w:val="24"/>
        </w:rPr>
      </w:pPr>
      <w:r>
        <w:rPr>
          <w:rFonts w:ascii="Aptos" w:eastAsia="Aptos" w:hAnsi="Aptos" w:cs="Aptos"/>
          <w:sz w:val="24"/>
          <w:szCs w:val="24"/>
        </w:rPr>
        <w:t>Durante el evento, San Pablo comparti</w:t>
      </w:r>
      <w:r>
        <w:rPr>
          <w:rFonts w:ascii="Aptos" w:eastAsia="Aptos" w:hAnsi="Aptos" w:cs="Aptos"/>
          <w:sz w:val="24"/>
          <w:szCs w:val="24"/>
        </w:rPr>
        <w:t>rá nueva información sobre los biológicos de su portfolio, reafirmando su protagonismo en el agro del siglo XXI, y presentará novedades sobre nuevos productos y desarrollos.</w:t>
      </w:r>
    </w:p>
    <w:p w14:paraId="1D301436" w14:textId="77777777" w:rsidR="0068014F" w:rsidRDefault="0068014F">
      <w:pPr>
        <w:jc w:val="both"/>
        <w:rPr>
          <w:rFonts w:ascii="Aptos" w:eastAsia="Aptos" w:hAnsi="Aptos" w:cs="Aptos"/>
          <w:sz w:val="24"/>
          <w:szCs w:val="24"/>
        </w:rPr>
      </w:pPr>
    </w:p>
    <w:p w14:paraId="58842499" w14:textId="77777777" w:rsidR="0068014F" w:rsidRDefault="0051544C">
      <w:pPr>
        <w:jc w:val="both"/>
        <w:rPr>
          <w:rFonts w:ascii="Aptos" w:eastAsia="Aptos" w:hAnsi="Aptos" w:cs="Aptos"/>
          <w:sz w:val="24"/>
          <w:szCs w:val="24"/>
        </w:rPr>
      </w:pPr>
      <w:r>
        <w:rPr>
          <w:rFonts w:ascii="Aptos" w:eastAsia="Aptos" w:hAnsi="Aptos" w:cs="Aptos"/>
          <w:sz w:val="24"/>
          <w:szCs w:val="24"/>
        </w:rPr>
        <w:t xml:space="preserve">El lema de esta edición, </w:t>
      </w:r>
      <w:r>
        <w:rPr>
          <w:rFonts w:ascii="Aptos" w:eastAsia="Aptos" w:hAnsi="Aptos" w:cs="Aptos"/>
          <w:b/>
          <w:bCs/>
          <w:sz w:val="24"/>
          <w:szCs w:val="24"/>
        </w:rPr>
        <w:t>"Nuestro Suelo, Nuestra Voz"</w:t>
      </w:r>
      <w:r>
        <w:rPr>
          <w:rFonts w:ascii="Aptos" w:eastAsia="Aptos" w:hAnsi="Aptos" w:cs="Aptos"/>
          <w:sz w:val="24"/>
          <w:szCs w:val="24"/>
        </w:rPr>
        <w:t>, tiene también particular i</w:t>
      </w:r>
      <w:r>
        <w:rPr>
          <w:rFonts w:ascii="Aptos" w:eastAsia="Aptos" w:hAnsi="Aptos" w:cs="Aptos"/>
          <w:sz w:val="24"/>
          <w:szCs w:val="24"/>
        </w:rPr>
        <w:t xml:space="preserve">mportancia para la firma. </w:t>
      </w:r>
      <w:r>
        <w:rPr>
          <w:rFonts w:ascii="Aptos" w:eastAsia="Aptos" w:hAnsi="Aptos" w:cs="Aptos"/>
          <w:i/>
          <w:iCs/>
          <w:sz w:val="24"/>
          <w:szCs w:val="24"/>
        </w:rPr>
        <w:t>“La conservación del suelo es lo que nos dará longevidad productiva, y por eso el uso y desarrollo de la microbiología en el campo es central para la compañía desde sus inicios”,</w:t>
      </w:r>
      <w:r>
        <w:rPr>
          <w:rFonts w:ascii="Aptos" w:eastAsia="Aptos" w:hAnsi="Aptos" w:cs="Aptos"/>
          <w:sz w:val="24"/>
          <w:szCs w:val="24"/>
        </w:rPr>
        <w:t xml:space="preserve"> señalaron.</w:t>
      </w:r>
    </w:p>
    <w:p w14:paraId="607CD846" w14:textId="77777777" w:rsidR="0068014F" w:rsidRDefault="0068014F">
      <w:pPr>
        <w:jc w:val="both"/>
        <w:rPr>
          <w:rFonts w:ascii="Aptos" w:eastAsia="Aptos" w:hAnsi="Aptos" w:cs="Aptos"/>
          <w:sz w:val="24"/>
          <w:szCs w:val="24"/>
        </w:rPr>
      </w:pPr>
    </w:p>
    <w:p w14:paraId="3081D557" w14:textId="77777777" w:rsidR="0068014F" w:rsidRDefault="0051544C">
      <w:pPr>
        <w:jc w:val="both"/>
        <w:rPr>
          <w:rFonts w:ascii="Aptos" w:eastAsia="Aptos" w:hAnsi="Aptos" w:cs="Aptos"/>
          <w:sz w:val="24"/>
          <w:szCs w:val="24"/>
        </w:rPr>
      </w:pPr>
      <w:r>
        <w:rPr>
          <w:rFonts w:ascii="Aptos" w:eastAsia="Aptos" w:hAnsi="Aptos" w:cs="Aptos"/>
          <w:sz w:val="24"/>
          <w:szCs w:val="24"/>
        </w:rPr>
        <w:t>Como empresa pionera en el área de la m</w:t>
      </w:r>
      <w:r>
        <w:rPr>
          <w:rFonts w:ascii="Aptos" w:eastAsia="Aptos" w:hAnsi="Aptos" w:cs="Aptos"/>
          <w:sz w:val="24"/>
          <w:szCs w:val="24"/>
        </w:rPr>
        <w:t>icrobiología agrícola, San Pablo trabaja desde hace años en la diversidad de suelos que se encuentran a lo largo y ancho del país, lo que hace que el lema "Nuestro Suelo, Nuestra Voz" la represente hoy más que nunca.</w:t>
      </w:r>
    </w:p>
    <w:p w14:paraId="7FE23142" w14:textId="77777777" w:rsidR="0068014F" w:rsidRDefault="0068014F">
      <w:pPr>
        <w:jc w:val="both"/>
        <w:rPr>
          <w:rFonts w:ascii="Aptos" w:eastAsia="Aptos" w:hAnsi="Aptos" w:cs="Aptos"/>
          <w:sz w:val="24"/>
          <w:szCs w:val="24"/>
        </w:rPr>
      </w:pPr>
    </w:p>
    <w:p w14:paraId="2388BC32" w14:textId="77777777" w:rsidR="0068014F" w:rsidRDefault="0068014F">
      <w:pPr>
        <w:jc w:val="both"/>
        <w:rPr>
          <w:rFonts w:ascii="Aptos" w:eastAsia="Aptos" w:hAnsi="Aptos" w:cs="Aptos"/>
          <w:sz w:val="24"/>
          <w:szCs w:val="24"/>
        </w:rPr>
      </w:pPr>
    </w:p>
    <w:sectPr w:rsidR="0068014F">
      <w:headerReference w:type="default" r:id="rId7"/>
      <w:footerReference w:type="default" r:id="rId8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62FCB9" w14:textId="77777777" w:rsidR="0051544C" w:rsidRDefault="0051544C">
      <w:pPr>
        <w:spacing w:line="240" w:lineRule="auto"/>
      </w:pPr>
      <w:r>
        <w:separator/>
      </w:r>
    </w:p>
  </w:endnote>
  <w:endnote w:type="continuationSeparator" w:id="0">
    <w:p w14:paraId="277CC4EE" w14:textId="77777777" w:rsidR="0051544C" w:rsidRDefault="005154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F82D13CB-8B06-4E21-A0E3-8B04CD2B933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82DBF144-A706-4B02-9F4D-3A95095617B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D1CA6" w14:textId="77777777" w:rsidR="0068014F" w:rsidRDefault="0068014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45013C" w14:textId="77777777" w:rsidR="0051544C" w:rsidRDefault="0051544C">
      <w:pPr>
        <w:spacing w:line="240" w:lineRule="auto"/>
      </w:pPr>
      <w:r>
        <w:separator/>
      </w:r>
    </w:p>
  </w:footnote>
  <w:footnote w:type="continuationSeparator" w:id="0">
    <w:p w14:paraId="309674AE" w14:textId="77777777" w:rsidR="0051544C" w:rsidRDefault="0051544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A5D9E" w14:textId="77777777" w:rsidR="0068014F" w:rsidRDefault="0051544C">
    <w:r>
      <w:rPr>
        <w:noProof/>
      </w:rPr>
      <w:drawing>
        <wp:anchor distT="0" distB="0" distL="0" distR="0" simplePos="0" relativeHeight="251658240" behindDoc="1" locked="0" layoutInCell="1" hidden="0" allowOverlap="1" wp14:anchorId="11E016B3" wp14:editId="5CD397FC">
          <wp:simplePos x="0" y="0"/>
          <wp:positionH relativeFrom="page">
            <wp:posOffset>-9507</wp:posOffset>
          </wp:positionH>
          <wp:positionV relativeFrom="page">
            <wp:posOffset>-47606</wp:posOffset>
          </wp:positionV>
          <wp:extent cx="7606030" cy="915035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06030" cy="9150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014F"/>
    <w:rsid w:val="0013534A"/>
    <w:rsid w:val="0051544C"/>
    <w:rsid w:val="00680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D5EBB"/>
  <w15:docId w15:val="{EBED5501-F489-4085-B6DB-18207D849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y6Ovrbu2b2qYwF1e+UYofz/YzA==">CgMxLjA4AHIhMXJZYXRCMmRmc3RQMFdZaDlpWGRaQTVkdWRfU3JFWmpX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1584</Characters>
  <Application>Microsoft Office Word</Application>
  <DocSecurity>0</DocSecurity>
  <Lines>13</Lines>
  <Paragraphs>3</Paragraphs>
  <ScaleCrop>false</ScaleCrop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Brenda Quattrini</dc:creator>
  <cp:lastModifiedBy>Brenda Quattrini</cp:lastModifiedBy>
  <cp:revision>2</cp:revision>
  <dcterms:created xsi:type="dcterms:W3CDTF">2026-07-29T21:12:00Z</dcterms:created>
  <dcterms:modified xsi:type="dcterms:W3CDTF">2026-07-29T21:12:00Z</dcterms:modified>
</cp:coreProperties>
</file>