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D4F6D" w14:textId="77777777" w:rsidR="00344209" w:rsidRDefault="00344209">
      <w:pPr>
        <w:rPr>
          <w:rFonts w:ascii="Aptos" w:eastAsia="Aptos" w:hAnsi="Aptos" w:cs="Aptos"/>
          <w:sz w:val="24"/>
          <w:szCs w:val="24"/>
        </w:rPr>
      </w:pPr>
    </w:p>
    <w:p w14:paraId="1491B61B" w14:textId="77777777" w:rsidR="00344209" w:rsidRDefault="00344209">
      <w:pPr>
        <w:rPr>
          <w:rFonts w:ascii="Aptos" w:eastAsia="Aptos" w:hAnsi="Aptos" w:cs="Aptos"/>
          <w:b/>
          <w:bCs/>
          <w:sz w:val="24"/>
          <w:szCs w:val="24"/>
        </w:rPr>
      </w:pPr>
    </w:p>
    <w:p w14:paraId="3503EDD8" w14:textId="0290F992" w:rsidR="00344209" w:rsidRDefault="008D40A9" w:rsidP="002D66B3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Banco Macro refuerza su propuesta para el agro con foco en la gestión digital y el financiamiento</w:t>
      </w:r>
    </w:p>
    <w:p w14:paraId="72C84E9C" w14:textId="77777777" w:rsidR="00344209" w:rsidRDefault="00344209">
      <w:pPr>
        <w:rPr>
          <w:rFonts w:ascii="Aptos" w:eastAsia="Aptos" w:hAnsi="Aptos" w:cs="Aptos"/>
          <w:b/>
          <w:bCs/>
          <w:sz w:val="24"/>
          <w:szCs w:val="24"/>
        </w:rPr>
      </w:pPr>
    </w:p>
    <w:p w14:paraId="097C9A08" w14:textId="77777777" w:rsidR="00344209" w:rsidRDefault="008D40A9">
      <w:pPr>
        <w:jc w:val="center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La entidad participará del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i/>
          <w:i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 2026 con la fuerza de Expoagro</w:t>
      </w:r>
      <w:r>
        <w:rPr>
          <w:rFonts w:ascii="Aptos" w:eastAsia="Aptos" w:hAnsi="Aptos" w:cs="Aptos"/>
          <w:i/>
          <w:iCs/>
          <w:sz w:val="24"/>
          <w:szCs w:val="24"/>
        </w:rPr>
        <w:t xml:space="preserve"> con una propuesta integral para productores y empresas, enfocada en agilizar la gestión financiera y facilitar el acceso al crédito mediante herramientas digitales.</w:t>
      </w:r>
    </w:p>
    <w:p w14:paraId="0C2DD2FE" w14:textId="77777777" w:rsidR="00344209" w:rsidRDefault="00344209">
      <w:pPr>
        <w:jc w:val="center"/>
        <w:rPr>
          <w:rFonts w:ascii="Aptos" w:eastAsia="Aptos" w:hAnsi="Aptos" w:cs="Aptos"/>
          <w:i/>
          <w:iCs/>
          <w:sz w:val="24"/>
          <w:szCs w:val="24"/>
        </w:rPr>
      </w:pPr>
    </w:p>
    <w:p w14:paraId="55040295" w14:textId="77777777" w:rsidR="00344209" w:rsidRDefault="008D40A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En cada una de sus ediciones, 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congrega a referentes nacionales e internacionales a debatir en torno a la innovación, el manejo productivo, las novedades agronómicas y la sustentabilidad. Son todas temáticas que hacen al trabajo en el lote, pero que, </w:t>
      </w:r>
      <w:proofErr w:type="spellStart"/>
      <w:r>
        <w:rPr>
          <w:rFonts w:ascii="Aptos" w:eastAsia="Aptos" w:hAnsi="Aptos" w:cs="Aptos"/>
          <w:sz w:val="24"/>
          <w:szCs w:val="24"/>
        </w:rPr>
        <w:t>aún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así, también guardan un estrecho vínculo con un factor externo también relevante, el económico.</w:t>
      </w:r>
    </w:p>
    <w:p w14:paraId="15E403B2" w14:textId="77777777" w:rsidR="00344209" w:rsidRDefault="00344209">
      <w:pPr>
        <w:jc w:val="both"/>
        <w:rPr>
          <w:rFonts w:ascii="Aptos" w:eastAsia="Aptos" w:hAnsi="Aptos" w:cs="Aptos"/>
          <w:sz w:val="24"/>
          <w:szCs w:val="24"/>
        </w:rPr>
      </w:pPr>
    </w:p>
    <w:p w14:paraId="676E76EA" w14:textId="77777777" w:rsidR="00344209" w:rsidRDefault="008D40A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En ese sentido, </w:t>
      </w:r>
      <w:r>
        <w:rPr>
          <w:rFonts w:ascii="Aptos" w:eastAsia="Aptos" w:hAnsi="Aptos" w:cs="Aptos"/>
          <w:b/>
          <w:bCs/>
          <w:sz w:val="24"/>
          <w:szCs w:val="24"/>
        </w:rPr>
        <w:t>Banco Macro</w:t>
      </w:r>
      <w:r>
        <w:rPr>
          <w:rFonts w:ascii="Aptos" w:eastAsia="Aptos" w:hAnsi="Aptos" w:cs="Aptos"/>
          <w:sz w:val="24"/>
          <w:szCs w:val="24"/>
        </w:rPr>
        <w:t xml:space="preserve"> anunció su participación en el encuentro, que se llevará a cabo del </w:t>
      </w:r>
      <w:r>
        <w:rPr>
          <w:rFonts w:ascii="Aptos" w:eastAsia="Aptos" w:hAnsi="Aptos" w:cs="Aptos"/>
          <w:b/>
          <w:bCs/>
          <w:sz w:val="24"/>
          <w:szCs w:val="24"/>
        </w:rPr>
        <w:t>4 al 6 de agosto en el Salón Metropolitano de Rosario</w:t>
      </w:r>
      <w:r>
        <w:rPr>
          <w:rFonts w:ascii="Aptos" w:eastAsia="Aptos" w:hAnsi="Aptos" w:cs="Aptos"/>
          <w:sz w:val="24"/>
          <w:szCs w:val="24"/>
        </w:rPr>
        <w:t>, y reafirmó su compromiso con el campo argentino mediante una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propuesta integral única</w:t>
      </w:r>
      <w:r>
        <w:rPr>
          <w:rFonts w:ascii="Aptos" w:eastAsia="Aptos" w:hAnsi="Aptos" w:cs="Aptos"/>
          <w:sz w:val="24"/>
          <w:szCs w:val="24"/>
        </w:rPr>
        <w:t>, pensada específicamente para atender todas las necesidades de la cadena productiva.</w:t>
      </w:r>
    </w:p>
    <w:p w14:paraId="13D4D224" w14:textId="77777777" w:rsidR="00344209" w:rsidRDefault="00344209">
      <w:pPr>
        <w:jc w:val="both"/>
        <w:rPr>
          <w:rFonts w:ascii="Aptos" w:eastAsia="Aptos" w:hAnsi="Aptos" w:cs="Aptos"/>
          <w:sz w:val="24"/>
          <w:szCs w:val="24"/>
        </w:rPr>
      </w:pPr>
    </w:p>
    <w:p w14:paraId="668E6E77" w14:textId="77777777" w:rsidR="00344209" w:rsidRDefault="008D40A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La banca pondrá énfasis en las </w:t>
      </w:r>
      <w:r>
        <w:rPr>
          <w:rFonts w:ascii="Aptos" w:eastAsia="Aptos" w:hAnsi="Aptos" w:cs="Aptos"/>
          <w:b/>
          <w:bCs/>
          <w:sz w:val="24"/>
          <w:szCs w:val="24"/>
        </w:rPr>
        <w:t>gestiones 100% online, ágiles y simples</w:t>
      </w:r>
      <w:r>
        <w:rPr>
          <w:rFonts w:ascii="Aptos" w:eastAsia="Aptos" w:hAnsi="Aptos" w:cs="Aptos"/>
          <w:sz w:val="24"/>
          <w:szCs w:val="24"/>
        </w:rPr>
        <w:t>, que permitan optimizar el tiempo del productor, de las compañías de insumos y de toda la cadena comercial del agro.</w:t>
      </w:r>
    </w:p>
    <w:p w14:paraId="0130BEB3" w14:textId="77777777" w:rsidR="00344209" w:rsidRDefault="00344209">
      <w:pPr>
        <w:jc w:val="both"/>
        <w:rPr>
          <w:rFonts w:ascii="Aptos" w:eastAsia="Aptos" w:hAnsi="Aptos" w:cs="Aptos"/>
          <w:sz w:val="24"/>
          <w:szCs w:val="24"/>
        </w:rPr>
      </w:pPr>
    </w:p>
    <w:p w14:paraId="461088FB" w14:textId="77777777" w:rsidR="00344209" w:rsidRDefault="008D40A9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Financiamiento y autogestión</w:t>
      </w:r>
    </w:p>
    <w:p w14:paraId="0363E89E" w14:textId="77777777" w:rsidR="00344209" w:rsidRDefault="00344209">
      <w:pPr>
        <w:jc w:val="both"/>
        <w:rPr>
          <w:rFonts w:ascii="Aptos" w:eastAsia="Aptos" w:hAnsi="Aptos" w:cs="Aptos"/>
          <w:sz w:val="24"/>
          <w:szCs w:val="24"/>
        </w:rPr>
      </w:pPr>
    </w:p>
    <w:p w14:paraId="2ADFB5C3" w14:textId="77777777" w:rsidR="00344209" w:rsidRDefault="008D40A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Entre los productos más relevantes pensados para el sector se destaca </w:t>
      </w:r>
      <w:r>
        <w:rPr>
          <w:rFonts w:ascii="Aptos" w:eastAsia="Aptos" w:hAnsi="Aptos" w:cs="Aptos"/>
          <w:b/>
          <w:bCs/>
          <w:sz w:val="24"/>
          <w:szCs w:val="24"/>
        </w:rPr>
        <w:t>Crédito Simple Agro</w:t>
      </w:r>
      <w:r>
        <w:rPr>
          <w:rFonts w:ascii="Aptos" w:eastAsia="Aptos" w:hAnsi="Aptos" w:cs="Aptos"/>
          <w:sz w:val="24"/>
          <w:szCs w:val="24"/>
        </w:rPr>
        <w:t xml:space="preserve">, una gestión que el cliente realiza desde la APP Macro y que le permite ampliar su límite de crédito de manera inmediata. </w:t>
      </w:r>
    </w:p>
    <w:p w14:paraId="634CD4CD" w14:textId="77777777" w:rsidR="00344209" w:rsidRDefault="00344209">
      <w:pPr>
        <w:jc w:val="both"/>
        <w:rPr>
          <w:rFonts w:ascii="Aptos" w:eastAsia="Aptos" w:hAnsi="Aptos" w:cs="Aptos"/>
          <w:sz w:val="24"/>
          <w:szCs w:val="24"/>
        </w:rPr>
      </w:pPr>
    </w:p>
    <w:p w14:paraId="158CA9F2" w14:textId="77777777" w:rsidR="00344209" w:rsidRDefault="008D40A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Esta solución financiera ofrece </w:t>
      </w:r>
      <w:r>
        <w:rPr>
          <w:rFonts w:ascii="Aptos" w:eastAsia="Aptos" w:hAnsi="Aptos" w:cs="Aptos"/>
          <w:b/>
          <w:bCs/>
          <w:sz w:val="24"/>
          <w:szCs w:val="24"/>
        </w:rPr>
        <w:t>líneas especiales para capital de trabajo</w:t>
      </w:r>
      <w:r>
        <w:rPr>
          <w:rFonts w:ascii="Aptos" w:eastAsia="Aptos" w:hAnsi="Aptos" w:cs="Aptos"/>
          <w:sz w:val="24"/>
          <w:szCs w:val="24"/>
        </w:rPr>
        <w:t xml:space="preserve"> y préstamos de largo plazo para la </w:t>
      </w:r>
      <w:r>
        <w:rPr>
          <w:rFonts w:ascii="Aptos" w:eastAsia="Aptos" w:hAnsi="Aptos" w:cs="Aptos"/>
          <w:b/>
          <w:bCs/>
          <w:sz w:val="24"/>
          <w:szCs w:val="24"/>
        </w:rPr>
        <w:t>compra de maquinaria agrícola</w:t>
      </w:r>
      <w:r>
        <w:rPr>
          <w:rFonts w:ascii="Aptos" w:eastAsia="Aptos" w:hAnsi="Aptos" w:cs="Aptos"/>
          <w:sz w:val="24"/>
          <w:szCs w:val="24"/>
        </w:rPr>
        <w:t xml:space="preserve"> sin la necesidad de hacer un trámite presencial en la sucursal.</w:t>
      </w:r>
    </w:p>
    <w:p w14:paraId="50606ADA" w14:textId="77777777" w:rsidR="00344209" w:rsidRDefault="00344209">
      <w:pPr>
        <w:jc w:val="both"/>
        <w:rPr>
          <w:rFonts w:ascii="Aptos" w:eastAsia="Aptos" w:hAnsi="Aptos" w:cs="Aptos"/>
          <w:sz w:val="24"/>
          <w:szCs w:val="24"/>
        </w:rPr>
      </w:pPr>
    </w:p>
    <w:p w14:paraId="1DF0010B" w14:textId="77777777" w:rsidR="00344209" w:rsidRDefault="008D40A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Pensando en el otro extremo de la cadena, </w:t>
      </w:r>
      <w:r>
        <w:rPr>
          <w:rFonts w:ascii="Aptos" w:eastAsia="Aptos" w:hAnsi="Aptos" w:cs="Aptos"/>
          <w:b/>
          <w:bCs/>
          <w:sz w:val="24"/>
          <w:szCs w:val="24"/>
        </w:rPr>
        <w:t>Macro Agro</w:t>
      </w:r>
      <w:r>
        <w:rPr>
          <w:rFonts w:ascii="Aptos" w:eastAsia="Aptos" w:hAnsi="Aptos" w:cs="Aptos"/>
          <w:sz w:val="24"/>
          <w:szCs w:val="24"/>
        </w:rPr>
        <w:t xml:space="preserve"> sigue potenciando </w:t>
      </w:r>
      <w:r>
        <w:rPr>
          <w:rFonts w:ascii="Aptos" w:eastAsia="Aptos" w:hAnsi="Aptos" w:cs="Aptos"/>
          <w:b/>
          <w:bCs/>
          <w:sz w:val="24"/>
          <w:szCs w:val="24"/>
        </w:rPr>
        <w:t>Red Agro,</w:t>
      </w:r>
      <w:r>
        <w:rPr>
          <w:rFonts w:ascii="Aptos" w:eastAsia="Aptos" w:hAnsi="Aptos" w:cs="Aptos"/>
          <w:sz w:val="24"/>
          <w:szCs w:val="24"/>
        </w:rPr>
        <w:t xml:space="preserve"> el portal de gestión de créditos en el cual las empresas comercializadoras de insumos, consignatarias de hacienda y todas las que participan en el sector comercial del campo, pueden </w:t>
      </w:r>
      <w:r>
        <w:rPr>
          <w:rFonts w:ascii="Aptos" w:eastAsia="Aptos" w:hAnsi="Aptos" w:cs="Aptos"/>
          <w:b/>
          <w:bCs/>
          <w:sz w:val="24"/>
          <w:szCs w:val="24"/>
        </w:rPr>
        <w:t>ofrecer financiación a través de Banco Macro</w:t>
      </w:r>
      <w:r>
        <w:rPr>
          <w:rFonts w:ascii="Aptos" w:eastAsia="Aptos" w:hAnsi="Aptos" w:cs="Aptos"/>
          <w:sz w:val="24"/>
          <w:szCs w:val="24"/>
        </w:rPr>
        <w:t xml:space="preserve"> y cobrar de contado.</w:t>
      </w:r>
    </w:p>
    <w:p w14:paraId="1B64C04A" w14:textId="77777777" w:rsidR="00344209" w:rsidRDefault="00344209">
      <w:pPr>
        <w:jc w:val="both"/>
        <w:rPr>
          <w:rFonts w:ascii="Aptos" w:eastAsia="Aptos" w:hAnsi="Aptos" w:cs="Aptos"/>
          <w:sz w:val="24"/>
          <w:szCs w:val="24"/>
        </w:rPr>
      </w:pPr>
    </w:p>
    <w:p w14:paraId="0331A0B1" w14:textId="77777777" w:rsidR="00344209" w:rsidRDefault="008D40A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lastRenderedPageBreak/>
        <w:t xml:space="preserve">Esa herramienta permite al productor completar la </w:t>
      </w:r>
      <w:r>
        <w:rPr>
          <w:rFonts w:ascii="Aptos" w:eastAsia="Aptos" w:hAnsi="Aptos" w:cs="Aptos"/>
          <w:b/>
          <w:bCs/>
          <w:sz w:val="24"/>
          <w:szCs w:val="24"/>
        </w:rPr>
        <w:t>solicitud de préstamo online</w:t>
      </w:r>
      <w:r>
        <w:rPr>
          <w:rFonts w:ascii="Aptos" w:eastAsia="Aptos" w:hAnsi="Aptos" w:cs="Aptos"/>
          <w:sz w:val="24"/>
          <w:szCs w:val="24"/>
        </w:rPr>
        <w:t xml:space="preserve"> y pagar a su proveedor de forma inmediata, con el plazo que su ciclo productivo necesita y únicamente a través de su teléfono.</w:t>
      </w:r>
    </w:p>
    <w:p w14:paraId="21EE568F" w14:textId="77777777" w:rsidR="00344209" w:rsidRDefault="00344209">
      <w:pPr>
        <w:jc w:val="both"/>
        <w:rPr>
          <w:rFonts w:ascii="Aptos" w:eastAsia="Aptos" w:hAnsi="Aptos" w:cs="Aptos"/>
          <w:sz w:val="24"/>
          <w:szCs w:val="24"/>
        </w:rPr>
      </w:pPr>
    </w:p>
    <w:p w14:paraId="4F7B5E87" w14:textId="77777777" w:rsidR="00344209" w:rsidRDefault="008D40A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Con el objetivo de agilizar las gestiones, se incorporó en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Red Agro</w:t>
      </w:r>
      <w:r>
        <w:rPr>
          <w:rFonts w:ascii="Aptos" w:eastAsia="Aptos" w:hAnsi="Aptos" w:cs="Aptos"/>
          <w:sz w:val="24"/>
          <w:szCs w:val="24"/>
        </w:rPr>
        <w:t xml:space="preserve"> una nueva funcionalidad para que las empresas adheridas puedan consultar de manera </w:t>
      </w:r>
      <w:proofErr w:type="spellStart"/>
      <w:r>
        <w:rPr>
          <w:rFonts w:ascii="Aptos" w:eastAsia="Aptos" w:hAnsi="Aptos" w:cs="Aptos"/>
          <w:sz w:val="24"/>
          <w:szCs w:val="24"/>
        </w:rPr>
        <w:t>on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line la disponibilidad de línea de un listado de clientes. De ese modo, </w:t>
      </w:r>
      <w:r>
        <w:rPr>
          <w:rFonts w:ascii="Aptos" w:eastAsia="Aptos" w:hAnsi="Aptos" w:cs="Aptos"/>
          <w:b/>
          <w:bCs/>
          <w:sz w:val="24"/>
          <w:szCs w:val="24"/>
        </w:rPr>
        <w:t>las empresas vendedoras ahorran tiempo</w:t>
      </w:r>
      <w:r>
        <w:rPr>
          <w:rFonts w:ascii="Aptos" w:eastAsia="Aptos" w:hAnsi="Aptos" w:cs="Aptos"/>
          <w:sz w:val="24"/>
          <w:szCs w:val="24"/>
        </w:rPr>
        <w:t xml:space="preserve"> y acceden a la posibilidad de hacer gestiones más directas, ya sea de cobranzas como comerciales.</w:t>
      </w:r>
    </w:p>
    <w:p w14:paraId="4AE642D3" w14:textId="77777777" w:rsidR="00344209" w:rsidRDefault="00344209">
      <w:pPr>
        <w:jc w:val="both"/>
        <w:rPr>
          <w:rFonts w:ascii="Aptos" w:eastAsia="Aptos" w:hAnsi="Aptos" w:cs="Aptos"/>
          <w:sz w:val="24"/>
          <w:szCs w:val="24"/>
        </w:rPr>
      </w:pPr>
    </w:p>
    <w:p w14:paraId="7E9E7410" w14:textId="77777777" w:rsidR="00344209" w:rsidRDefault="008D40A9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Cercanía con el sector</w:t>
      </w:r>
    </w:p>
    <w:p w14:paraId="1FD77ABB" w14:textId="77777777" w:rsidR="00344209" w:rsidRDefault="00344209">
      <w:pPr>
        <w:jc w:val="both"/>
        <w:rPr>
          <w:rFonts w:ascii="Aptos" w:eastAsia="Aptos" w:hAnsi="Aptos" w:cs="Aptos"/>
          <w:sz w:val="24"/>
          <w:szCs w:val="24"/>
        </w:rPr>
      </w:pPr>
    </w:p>
    <w:p w14:paraId="288C2796" w14:textId="77777777" w:rsidR="00344209" w:rsidRDefault="008D40A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Los productores agropecuarios pueden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potenciar los resultados de su campaña con soluciones integrales.</w:t>
      </w:r>
    </w:p>
    <w:p w14:paraId="23D75C31" w14:textId="77777777" w:rsidR="00344209" w:rsidRDefault="00344209">
      <w:pPr>
        <w:jc w:val="both"/>
        <w:rPr>
          <w:rFonts w:ascii="Aptos" w:eastAsia="Aptos" w:hAnsi="Aptos" w:cs="Aptos"/>
          <w:sz w:val="24"/>
          <w:szCs w:val="24"/>
        </w:rPr>
      </w:pPr>
    </w:p>
    <w:p w14:paraId="17F88E35" w14:textId="77777777" w:rsidR="00344209" w:rsidRDefault="008D40A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En ese sentido, en el stand que la firma tendrá en 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2026</w:t>
      </w:r>
      <w:r>
        <w:rPr>
          <w:rFonts w:ascii="Aptos" w:eastAsia="Aptos" w:hAnsi="Aptos" w:cs="Aptos"/>
          <w:sz w:val="24"/>
          <w:szCs w:val="24"/>
        </w:rPr>
        <w:t xml:space="preserve">, los especialistas de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MacroAgro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</w:t>
      </w:r>
      <w:r>
        <w:rPr>
          <w:rFonts w:ascii="Aptos" w:eastAsia="Aptos" w:hAnsi="Aptos" w:cs="Aptos"/>
          <w:sz w:val="24"/>
          <w:szCs w:val="24"/>
        </w:rPr>
        <w:t>asesorarán a los visitantes sobre financiación, convenios para la compra de insumos y maquinaria, alternativas de inversión y herramientas para operar en el mercado de granos.</w:t>
      </w:r>
    </w:p>
    <w:p w14:paraId="357448E4" w14:textId="77777777" w:rsidR="00344209" w:rsidRDefault="00344209">
      <w:pPr>
        <w:jc w:val="both"/>
        <w:rPr>
          <w:rFonts w:ascii="Aptos" w:eastAsia="Aptos" w:hAnsi="Aptos" w:cs="Aptos"/>
          <w:sz w:val="24"/>
          <w:szCs w:val="24"/>
        </w:rPr>
      </w:pPr>
    </w:p>
    <w:p w14:paraId="491D312A" w14:textId="77777777" w:rsidR="00344209" w:rsidRDefault="008D40A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Banco Macro</w:t>
      </w:r>
      <w:r>
        <w:rPr>
          <w:rFonts w:ascii="Aptos" w:eastAsia="Aptos" w:hAnsi="Aptos" w:cs="Aptos"/>
          <w:sz w:val="24"/>
          <w:szCs w:val="24"/>
        </w:rPr>
        <w:t xml:space="preserve"> es la entidad privada con la </w:t>
      </w:r>
      <w:r>
        <w:rPr>
          <w:rFonts w:ascii="Aptos" w:eastAsia="Aptos" w:hAnsi="Aptos" w:cs="Aptos"/>
          <w:b/>
          <w:bCs/>
          <w:sz w:val="24"/>
          <w:szCs w:val="24"/>
        </w:rPr>
        <w:t>mayor red de sucursales del país</w:t>
      </w:r>
      <w:r>
        <w:rPr>
          <w:rFonts w:ascii="Aptos" w:eastAsia="Aptos" w:hAnsi="Aptos" w:cs="Aptos"/>
          <w:sz w:val="24"/>
          <w:szCs w:val="24"/>
        </w:rPr>
        <w:t xml:space="preserve"> con presencia en los principales corredores productivos y economías regionales con oficiales especializados al servicio del productor agropecuario.</w:t>
      </w:r>
    </w:p>
    <w:p w14:paraId="7FF3E608" w14:textId="77777777" w:rsidR="00344209" w:rsidRDefault="00344209">
      <w:pPr>
        <w:jc w:val="both"/>
        <w:rPr>
          <w:rFonts w:ascii="Aptos" w:eastAsia="Aptos" w:hAnsi="Aptos" w:cs="Aptos"/>
          <w:sz w:val="24"/>
          <w:szCs w:val="24"/>
        </w:rPr>
      </w:pPr>
    </w:p>
    <w:p w14:paraId="4ACCAF93" w14:textId="77777777" w:rsidR="00344209" w:rsidRDefault="00344209">
      <w:pPr>
        <w:jc w:val="both"/>
        <w:rPr>
          <w:rFonts w:ascii="Aptos" w:eastAsia="Aptos" w:hAnsi="Aptos" w:cs="Aptos"/>
          <w:sz w:val="24"/>
          <w:szCs w:val="24"/>
        </w:rPr>
      </w:pPr>
    </w:p>
    <w:p w14:paraId="29787F2F" w14:textId="77777777" w:rsidR="00344209" w:rsidRDefault="00344209">
      <w:pPr>
        <w:jc w:val="both"/>
        <w:rPr>
          <w:rFonts w:ascii="Aptos" w:eastAsia="Aptos" w:hAnsi="Aptos" w:cs="Aptos"/>
          <w:sz w:val="24"/>
          <w:szCs w:val="24"/>
        </w:rPr>
      </w:pPr>
    </w:p>
    <w:p w14:paraId="0EB3ED51" w14:textId="77777777" w:rsidR="00344209" w:rsidRDefault="00344209">
      <w:pPr>
        <w:jc w:val="both"/>
        <w:rPr>
          <w:rFonts w:ascii="Aptos" w:eastAsia="Aptos" w:hAnsi="Aptos" w:cs="Aptos"/>
          <w:sz w:val="24"/>
          <w:szCs w:val="24"/>
        </w:rPr>
      </w:pPr>
    </w:p>
    <w:p w14:paraId="27A3FB98" w14:textId="77777777" w:rsidR="00344209" w:rsidRDefault="00344209">
      <w:pPr>
        <w:jc w:val="both"/>
        <w:rPr>
          <w:rFonts w:ascii="Aptos" w:eastAsia="Aptos" w:hAnsi="Aptos" w:cs="Aptos"/>
          <w:sz w:val="24"/>
          <w:szCs w:val="24"/>
        </w:rPr>
      </w:pPr>
    </w:p>
    <w:p w14:paraId="58F7AE6A" w14:textId="77777777" w:rsidR="00344209" w:rsidRDefault="00344209">
      <w:pPr>
        <w:jc w:val="both"/>
        <w:rPr>
          <w:rFonts w:ascii="Aptos" w:eastAsia="Aptos" w:hAnsi="Aptos" w:cs="Aptos"/>
          <w:sz w:val="24"/>
          <w:szCs w:val="24"/>
        </w:rPr>
      </w:pPr>
    </w:p>
    <w:p w14:paraId="30EAFB31" w14:textId="77777777" w:rsidR="00344209" w:rsidRDefault="00344209">
      <w:pPr>
        <w:rPr>
          <w:rFonts w:ascii="Aptos" w:eastAsia="Aptos" w:hAnsi="Aptos" w:cs="Aptos"/>
          <w:sz w:val="24"/>
          <w:szCs w:val="24"/>
        </w:rPr>
      </w:pPr>
    </w:p>
    <w:p w14:paraId="41B342BE" w14:textId="77777777" w:rsidR="00344209" w:rsidRDefault="00344209">
      <w:pPr>
        <w:rPr>
          <w:rFonts w:ascii="Aptos" w:eastAsia="Aptos" w:hAnsi="Aptos" w:cs="Aptos"/>
          <w:sz w:val="24"/>
          <w:szCs w:val="24"/>
        </w:rPr>
      </w:pPr>
    </w:p>
    <w:p w14:paraId="151458DB" w14:textId="77777777" w:rsidR="00344209" w:rsidRDefault="00344209">
      <w:pPr>
        <w:rPr>
          <w:rFonts w:ascii="Aptos" w:eastAsia="Aptos" w:hAnsi="Aptos" w:cs="Aptos"/>
          <w:sz w:val="24"/>
          <w:szCs w:val="24"/>
        </w:rPr>
      </w:pPr>
    </w:p>
    <w:p w14:paraId="48A17744" w14:textId="77777777" w:rsidR="00344209" w:rsidRDefault="00344209">
      <w:pPr>
        <w:rPr>
          <w:rFonts w:ascii="Aptos" w:eastAsia="Aptos" w:hAnsi="Aptos" w:cs="Aptos"/>
          <w:sz w:val="24"/>
          <w:szCs w:val="24"/>
        </w:rPr>
      </w:pPr>
    </w:p>
    <w:sectPr w:rsidR="00344209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3B741" w14:textId="77777777" w:rsidR="00BC3554" w:rsidRDefault="00BC3554">
      <w:pPr>
        <w:spacing w:line="240" w:lineRule="auto"/>
      </w:pPr>
      <w:r>
        <w:separator/>
      </w:r>
    </w:p>
  </w:endnote>
  <w:endnote w:type="continuationSeparator" w:id="0">
    <w:p w14:paraId="1561FAF8" w14:textId="77777777" w:rsidR="00BC3554" w:rsidRDefault="00BC35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76A572-E447-4074-B6C6-FB1EE2CF8B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FA1868C-6E0D-47DA-9C67-1756920E09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64B38" w14:textId="77777777" w:rsidR="00344209" w:rsidRDefault="0034420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AC882" w14:textId="77777777" w:rsidR="00BC3554" w:rsidRDefault="00BC3554">
      <w:pPr>
        <w:spacing w:line="240" w:lineRule="auto"/>
      </w:pPr>
      <w:r>
        <w:separator/>
      </w:r>
    </w:p>
  </w:footnote>
  <w:footnote w:type="continuationSeparator" w:id="0">
    <w:p w14:paraId="0D6B4299" w14:textId="77777777" w:rsidR="00BC3554" w:rsidRDefault="00BC35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3976" w14:textId="77777777" w:rsidR="00344209" w:rsidRDefault="008D40A9">
    <w:r>
      <w:rPr>
        <w:noProof/>
      </w:rPr>
      <w:drawing>
        <wp:anchor distT="0" distB="0" distL="0" distR="0" simplePos="0" relativeHeight="251658240" behindDoc="1" locked="0" layoutInCell="1" hidden="0" allowOverlap="1" wp14:anchorId="1A5853F8" wp14:editId="499A1A13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209"/>
    <w:rsid w:val="002701A7"/>
    <w:rsid w:val="002D66B3"/>
    <w:rsid w:val="0033586B"/>
    <w:rsid w:val="00344209"/>
    <w:rsid w:val="008D40A9"/>
    <w:rsid w:val="00BC3554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0A421"/>
  <w15:docId w15:val="{14839F87-A2D6-4A71-A184-96F130E8F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n-001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pBZpU6OMGlmPXNk8uC2w8zJXpg==">CgMxLjA4AHIhMWxWa1JudzhVZUNtOGhuLWcwZXVQYUVGZE5JbWlYMnkx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480</Words>
  <Characters>2742</Characters>
  <Application>Microsoft Office Word</Application>
  <DocSecurity>0</DocSecurity>
  <Lines>22</Lines>
  <Paragraphs>6</Paragraphs>
  <ScaleCrop>false</ScaleCrop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Quattrini</dc:creator>
  <cp:lastModifiedBy>Antonella  Schiantarelli</cp:lastModifiedBy>
  <cp:revision>5</cp:revision>
  <dcterms:created xsi:type="dcterms:W3CDTF">2026-06-22T12:58:00Z</dcterms:created>
  <dcterms:modified xsi:type="dcterms:W3CDTF">2026-06-23T15:19:00Z</dcterms:modified>
</cp:coreProperties>
</file>