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DF0F" w14:textId="77777777" w:rsidR="00550159" w:rsidRPr="00550159" w:rsidRDefault="00550159" w:rsidP="00550159">
      <w:pPr>
        <w:pStyle w:val="Ttulo1"/>
        <w:spacing w:before="480"/>
        <w:jc w:val="center"/>
        <w:rPr>
          <w:b/>
          <w:bCs/>
        </w:rPr>
      </w:pPr>
      <w:proofErr w:type="spellStart"/>
      <w:r w:rsidRPr="00550159">
        <w:rPr>
          <w:b/>
          <w:bCs/>
          <w:color w:val="000000"/>
          <w:sz w:val="32"/>
          <w:szCs w:val="32"/>
        </w:rPr>
        <w:t>Aapresid</w:t>
      </w:r>
      <w:proofErr w:type="spellEnd"/>
      <w:r w:rsidRPr="00550159">
        <w:rPr>
          <w:b/>
          <w:bCs/>
          <w:color w:val="000000"/>
          <w:sz w:val="32"/>
          <w:szCs w:val="32"/>
        </w:rPr>
        <w:t xml:space="preserve"> Certificaciones y ACA formalizaron un acuerdo para acompañar los desafíos de la ganadería</w:t>
      </w:r>
    </w:p>
    <w:p w14:paraId="1701E777" w14:textId="77777777" w:rsidR="00550159" w:rsidRDefault="00550159" w:rsidP="00550159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El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convenio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consolida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camino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conjunto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iniciado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partir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intercambio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entre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equipos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técnicos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Asociación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Argentinas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El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objetivo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avanzar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generación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nuevas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herramientas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soluciones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sector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ganadero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52ABC80F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34.º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Congreso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Nuestro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suelo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nuestra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con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fuerza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Expoagro,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Certificaciones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Asociación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Argentinas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(ACA)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formalizaron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convenio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colaboración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destinado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acompañar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desafíos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oportunidades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ganadería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2326BA19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acuerdo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consolida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camino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conjunto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comenzó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intercambio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equipos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técnicos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ACA.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vínculo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ambas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instituciones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avanzarán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generación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herramientas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soluciones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sector.</w:t>
      </w:r>
    </w:p>
    <w:p w14:paraId="1FBE11F9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representa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nuevo paso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articulación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organizaciones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brinda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formal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profundizar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iniciado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9C43C78" w14:textId="77777777" w:rsidR="00550159" w:rsidRPr="00550159" w:rsidRDefault="00550159" w:rsidP="00550159">
      <w:pPr>
        <w:pStyle w:val="Ttulo2"/>
        <w:spacing w:after="80"/>
        <w:jc w:val="both"/>
        <w:rPr>
          <w:b/>
          <w:bCs/>
        </w:rPr>
      </w:pPr>
      <w:r w:rsidRPr="00550159">
        <w:rPr>
          <w:b/>
          <w:bCs/>
          <w:color w:val="000000"/>
          <w:sz w:val="26"/>
          <w:szCs w:val="26"/>
        </w:rPr>
        <w:t>Trabajo conjunto para la ganadería</w:t>
      </w:r>
    </w:p>
    <w:p w14:paraId="5850BE94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El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convenio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pone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foco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certificaciones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acompañamiento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producciones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desarrolladas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por ACA,</w:t>
      </w:r>
      <w:r>
        <w:rPr>
          <w:rFonts w:ascii="Arial" w:hAnsi="Arial" w:cs="Arial"/>
          <w:color w:val="000000"/>
          <w:sz w:val="22"/>
          <w:szCs w:val="22"/>
        </w:rPr>
        <w:t xml:space="preserve"> sus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asociados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tanto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agrícolas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ganaderas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CAC1EB1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Marcelo Torres,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presidente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destacó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acuerdo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resultado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una agenda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amplía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necesidades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oportunidades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identificadas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ambas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instituciones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Celebro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ACA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acompañe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convenio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una agenda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creciendo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mismo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ustedes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detectaron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necesidad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concreta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quizás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todavía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estaba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nuestro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radar: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certificación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ganadera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Nos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parece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interesante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línea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haya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surgido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necesidad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planteada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por ACA y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podamos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juntos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acompañarla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expresó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222277E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presidente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colaborativo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herramienta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generar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innovación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soluciones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aplicables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Nosotros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creemos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mucho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red.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Buscamos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crear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ecosistema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aprenda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distintos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ángulos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experiencia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comercio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ACA es un actor clave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capturar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porque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certificación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puede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permitir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demostrar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un productor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cumple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determinado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protocolo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alcanza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determinada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calidad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puede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acceder a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acuerdo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diferencial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indicó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351F9A5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sentido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Torres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señaló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la red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permitirá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acercar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soporte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técnico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distintas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país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generar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espacios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participación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Además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brindar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conocimientos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técnicos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sería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valioso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realizar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talleres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cocreación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que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propios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puedan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plantear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cuáles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son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problemas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preocupan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allí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podemos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ayudarlos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vincularse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especialistas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permitan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avanzar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temas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ellos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mismos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identifican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prioritarios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agregó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AE305DD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Por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Marco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Prenna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director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Insumos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Agropecuarios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Ganadería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ACA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explicó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convenio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busca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formalizar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acelerar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venía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desarrollando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ambas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instituciones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264975F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“Este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convenio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viene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formalizar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algo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estaba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dando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acelerar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distintas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ideas 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iniciativas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tenemos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tanto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ACA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profundizar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conjunto. 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relacionado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certificaciones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nosotros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muy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importante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contar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acompañamiento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Certificaciones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producciones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llevamos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adelante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través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nuestras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sus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asociados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propia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ACA, tanto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actividad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agrícola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especialmente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este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caso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ganadea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señaló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Prenna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80FF82C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Prenna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destacó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reafirma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puntos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encuentro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las dos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organizaciones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Tenemos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muchas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cosas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fundamentalmente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nuestras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bases: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asociadas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Muchos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integrantes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provienen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mismas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zonas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que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encuentran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ACA; son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colegas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algunos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casos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asociados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viene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realizando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hace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décadas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beneficiado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argentina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cooperativos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ACA,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especialmente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innovación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incorporación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siembra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directa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nosotros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 fundamental”,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concluyó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7B06F9A" w14:textId="77777777" w:rsidR="00550159" w:rsidRDefault="00550159" w:rsidP="0055015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formalización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acuerdo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durante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Congreso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ratifica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ambas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instituciones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continuar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trabajando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juntas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profundizar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basada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intercambio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cooperativas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equipos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técnicos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DA8A6EE" w14:textId="748D4EDE" w:rsidR="00663EA2" w:rsidRPr="00550159" w:rsidRDefault="00663EA2">
      <w:pPr>
        <w:jc w:val="both"/>
        <w:rPr>
          <w:rFonts w:ascii="Aptos" w:eastAsia="Aptos" w:hAnsi="Aptos" w:cs="Aptos"/>
          <w:lang w:val="en-001"/>
        </w:rPr>
      </w:pPr>
    </w:p>
    <w:sectPr w:rsidR="00663EA2" w:rsidRPr="00550159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B7B0" w14:textId="77777777" w:rsidR="00A91432" w:rsidRDefault="00A91432">
      <w:pPr>
        <w:spacing w:line="240" w:lineRule="auto"/>
      </w:pPr>
      <w:r>
        <w:separator/>
      </w:r>
    </w:p>
  </w:endnote>
  <w:endnote w:type="continuationSeparator" w:id="0">
    <w:p w14:paraId="5609EE19" w14:textId="77777777" w:rsidR="00A91432" w:rsidRDefault="00A91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7109FE-FC70-46CE-AC76-4C7DC6FE65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805B162-8A25-4E87-A044-CD4D7AE420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2B3A" w14:textId="77777777" w:rsidR="00663EA2" w:rsidRDefault="00663E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346C" w14:textId="77777777" w:rsidR="00A91432" w:rsidRDefault="00A91432">
      <w:pPr>
        <w:spacing w:line="240" w:lineRule="auto"/>
      </w:pPr>
      <w:r>
        <w:separator/>
      </w:r>
    </w:p>
  </w:footnote>
  <w:footnote w:type="continuationSeparator" w:id="0">
    <w:p w14:paraId="575A1FBD" w14:textId="77777777" w:rsidR="00A91432" w:rsidRDefault="00A91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BA2B" w14:textId="77777777" w:rsidR="00663EA2" w:rsidRDefault="00C67894">
    <w:r>
      <w:rPr>
        <w:noProof/>
      </w:rPr>
      <w:drawing>
        <wp:anchor distT="0" distB="0" distL="0" distR="0" simplePos="0" relativeHeight="251658240" behindDoc="1" locked="0" layoutInCell="1" hidden="0" allowOverlap="1" wp14:anchorId="71468DBD" wp14:editId="3AB86DBE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A2"/>
    <w:rsid w:val="00550159"/>
    <w:rsid w:val="00663EA2"/>
    <w:rsid w:val="00A91432"/>
    <w:rsid w:val="00C67894"/>
    <w:rsid w:val="00D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1E38"/>
  <w15:docId w15:val="{3D8A1D5B-7F5F-4FA9-894E-26D8ACBC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55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  <w:style w:type="character" w:styleId="Hipervnculo">
    <w:name w:val="Hyperlink"/>
    <w:basedOn w:val="Fuentedeprrafopredeter"/>
    <w:uiPriority w:val="99"/>
    <w:semiHidden/>
    <w:unhideWhenUsed/>
    <w:rsid w:val="005501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8O/V0352lMn2m9CCFthGW3Y7Tg==">CgMxLjA4AHIhMTBTai02QkI2X291bVNUQUtpS0RCOXdfUl9CYkFkdXNw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2</cp:revision>
  <dcterms:created xsi:type="dcterms:W3CDTF">2026-08-06T20:57:00Z</dcterms:created>
  <dcterms:modified xsi:type="dcterms:W3CDTF">2026-08-06T20:57:00Z</dcterms:modified>
</cp:coreProperties>
</file>