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Aapresid lanzó en Expoagro su 34° Congreso bajo el lema “Nuestro suelo, nuestra voz”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El evento tendrá lugar del martes 4 al jueves 6 de agosto en la Ciudad de Rosario y contará una vez más con la fuerza de Expoagro.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Jueves 12 de marzo, San Nicolás, Bs As.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el marco de Expoagro,</w:t>
      </w:r>
      <w:r w:rsidDel="00000000" w:rsidR="00000000" w:rsidRPr="00000000">
        <w:rPr>
          <w:rtl w:val="0"/>
        </w:rPr>
        <w:t xml:space="preserve"> y con la presencia del </w:t>
      </w:r>
      <w:r w:rsidDel="00000000" w:rsidR="00000000" w:rsidRPr="00000000">
        <w:rPr>
          <w:b w:val="1"/>
          <w:bCs w:val="1"/>
          <w:rtl w:val="0"/>
        </w:rPr>
        <w:t xml:space="preserve">Secretario de Agricultura, Ganadería y Pesca de la Nación, Sergio Iraeta, del Subsecretario de Producción Agropecuaria y Forestal, Manuel Chiappe, del Jefe de Gabinete, Agustin Fernandez, del Ministro de Producción e Infraestructura de la provincia de Santa Fe, Gustavo Puccini, y del </w:t>
      </w:r>
      <w:r w:rsidDel="00000000" w:rsidR="00000000" w:rsidRPr="00000000">
        <w:rPr>
          <w:b w:val="1"/>
          <w:bCs w:val="1"/>
          <w:rtl w:val="0"/>
        </w:rPr>
        <w:t xml:space="preserve">Intendente de la Ciudad de Rosario, Pablo Javkin</w:t>
      </w:r>
      <w:r w:rsidDel="00000000" w:rsidR="00000000" w:rsidRPr="00000000">
        <w:rPr>
          <w:rtl w:val="0"/>
        </w:rPr>
        <w:t xml:space="preserve">, Aapresid realizó en el Anfiteatro ArgenINTA el lanzamiento del </w:t>
      </w:r>
      <w:r w:rsidDel="00000000" w:rsidR="00000000" w:rsidRPr="00000000">
        <w:rPr>
          <w:b w:val="1"/>
          <w:bCs w:val="1"/>
          <w:rtl w:val="0"/>
        </w:rPr>
        <w:t xml:space="preserve">34° Congreso Aapresid, con al fuerza de Expoagro</w:t>
      </w:r>
      <w:r w:rsidDel="00000000" w:rsidR="00000000" w:rsidRPr="00000000">
        <w:rPr>
          <w:rtl w:val="0"/>
        </w:rPr>
        <w:t xml:space="preserve">, que se llevará a cabo </w:t>
      </w:r>
      <w:r w:rsidDel="00000000" w:rsidR="00000000" w:rsidRPr="00000000">
        <w:rPr>
          <w:b w:val="1"/>
          <w:bCs w:val="1"/>
          <w:rtl w:val="0"/>
        </w:rPr>
        <w:t xml:space="preserve">del 4 al 6 de agosto, en Rosar</w:t>
      </w:r>
      <w:r w:rsidDel="00000000" w:rsidR="00000000" w:rsidRPr="00000000">
        <w:rPr>
          <w:b w:val="1"/>
          <w:bCs w:val="1"/>
          <w:rtl w:val="0"/>
        </w:rPr>
        <w:t xml:space="preserve">io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presidente de Aapresid, </w:t>
      </w:r>
      <w:r w:rsidDel="00000000" w:rsidR="00000000" w:rsidRPr="00000000">
        <w:rPr>
          <w:b w:val="1"/>
          <w:bCs w:val="1"/>
          <w:rtl w:val="0"/>
        </w:rPr>
        <w:t xml:space="preserve">Marcelo Torres</w:t>
      </w:r>
      <w:r w:rsidDel="00000000" w:rsidR="00000000" w:rsidRPr="00000000">
        <w:rPr>
          <w:rtl w:val="0"/>
        </w:rPr>
        <w:t xml:space="preserve">, y la directora adjunta del Programa Prospectiva, </w:t>
      </w:r>
      <w:r w:rsidDel="00000000" w:rsidR="00000000" w:rsidRPr="00000000">
        <w:rPr>
          <w:b w:val="1"/>
          <w:bCs w:val="1"/>
          <w:rtl w:val="0"/>
        </w:rPr>
        <w:t xml:space="preserve">Carolina Meiller</w:t>
      </w:r>
      <w:r w:rsidDel="00000000" w:rsidR="00000000" w:rsidRPr="00000000">
        <w:rPr>
          <w:rtl w:val="0"/>
        </w:rPr>
        <w:t xml:space="preserve">, presentaron el lema de esta nueva edición —</w:t>
      </w:r>
      <w:r w:rsidDel="00000000" w:rsidR="00000000" w:rsidRPr="00000000">
        <w:rPr>
          <w:b w:val="1"/>
          <w:bCs w:val="1"/>
          <w:rtl w:val="0"/>
        </w:rPr>
        <w:t xml:space="preserve">“Nuestro suelo, nuestra voz”</w:t>
      </w:r>
      <w:r w:rsidDel="00000000" w:rsidR="00000000" w:rsidRPr="00000000">
        <w:rPr>
          <w:rtl w:val="0"/>
        </w:rPr>
        <w:t xml:space="preserve">— y adelantaron algunos de los principales ejes y actividades que marcarán la agenda del evento.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“Volvemos a Rosario, una ciudad que siempre sentimos nuestra, un espacio permanente donde surgen nuestras mejores conversaciones, parte de nuestra historia”, expresó Torres sobre el regreso del evento a Rosario.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“El suelo es el futuro, nuestro legado. Tenemos que escucharlo para evolucionar como productores, como país y más allá”, agregó sobre el lema elegido, un lema que sintetiza tres ideas centrales. El concepto de </w:t>
      </w:r>
      <w:r w:rsidDel="00000000" w:rsidR="00000000" w:rsidRPr="00000000">
        <w:rPr>
          <w:b w:val="1"/>
          <w:bCs w:val="1"/>
          <w:rtl w:val="0"/>
        </w:rPr>
        <w:t xml:space="preserve">“</w:t>
      </w:r>
      <w:r w:rsidDel="00000000" w:rsidR="00000000" w:rsidRPr="00000000">
        <w:rPr>
          <w:rtl w:val="0"/>
        </w:rPr>
        <w:t xml:space="preserve">Nuestro”, que remite al vínculo y compromiso con el suelo y con las decisiones que impactan en las generaciones futuras. El “Suelo”, entendido como el origen de los sistemas productivos y como un organismo vivo que condiciona lo que viene. Y finalmente “Voz”</w:t>
      </w:r>
      <w:r w:rsidDel="00000000" w:rsidR="00000000" w:rsidRPr="00000000">
        <w:rPr>
          <w:rtl w:val="0"/>
        </w:rPr>
        <w:t xml:space="preserve">, que surge de la escucha: del suelo, del ambiente, de los datos y de la comunidad que trabaja en red para construir conocimiento y transformarlo en decisiones.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su turno, Meiller destacó el carácter colectivo con el que se construye la agenda del evento y el papel que cumple como espacio de intercambio y generación de ideas para el sector. “Los desafíos actuales nos impulsan a evolucionar y repensar prácticas. Compartimos una convicción: </w:t>
      </w:r>
      <w:r w:rsidDel="00000000" w:rsidR="00000000" w:rsidRPr="00000000">
        <w:rPr>
          <w:b w:val="1"/>
          <w:bCs w:val="1"/>
          <w:rtl w:val="0"/>
        </w:rPr>
        <w:t xml:space="preserve">la agricultura es parte de la solución cuando se anima a revisar, aprender y mejorar de manera continua</w:t>
      </w:r>
      <w:r w:rsidDel="00000000" w:rsidR="00000000" w:rsidRPr="00000000">
        <w:rPr>
          <w:rtl w:val="0"/>
        </w:rPr>
        <w:t xml:space="preserve">”, afirmó.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Durante el encuentro, el </w:t>
      </w:r>
      <w:r w:rsidDel="00000000" w:rsidR="00000000" w:rsidRPr="00000000">
        <w:rPr>
          <w:b w:val="1"/>
          <w:bCs w:val="1"/>
          <w:rtl w:val="0"/>
        </w:rPr>
        <w:t xml:space="preserve">gerente Comercial de Exponenciar, Patricio Frydman</w:t>
      </w:r>
      <w:r w:rsidDel="00000000" w:rsidR="00000000" w:rsidRPr="00000000">
        <w:rPr>
          <w:rtl w:val="0"/>
        </w:rPr>
        <w:t xml:space="preserve"> destacó la continuidad del trabajo conjunto con Aapresid para seguir posicionando el evento. </w:t>
      </w:r>
      <w:r w:rsidDel="00000000" w:rsidR="00000000" w:rsidRPr="00000000">
        <w:rPr>
          <w:rtl w:val="0"/>
        </w:rPr>
        <w:t xml:space="preserve">“Agradecemos a Aapresid por confiar nuevamente en nosotros para aportar nuestro granito de arena en la construcción de este Congreso. Vamos a poner, una vez más, todo nuestro profesionalismo y compromiso para que esta edición sea un nuevo éxito. Eso es lo que nos impulsa: generar espacios de encuentro, convocar a la comunidad del agro, amplificar ideas y seguir construyendo juntos el futuro del sector”,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señaló.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Por su parte, el Intendente de la Ciudad de Rosario, </w:t>
      </w:r>
      <w:r w:rsidDel="00000000" w:rsidR="00000000" w:rsidRPr="00000000">
        <w:rPr>
          <w:b w:val="1"/>
          <w:bCs w:val="1"/>
          <w:rtl w:val="0"/>
        </w:rPr>
        <w:t xml:space="preserve">Pablo Javkin, </w:t>
      </w:r>
      <w:r w:rsidDel="00000000" w:rsidR="00000000" w:rsidRPr="00000000">
        <w:rPr>
          <w:rtl w:val="0"/>
        </w:rPr>
        <w:t xml:space="preserve">remar</w:t>
      </w:r>
      <w:r w:rsidDel="00000000" w:rsidR="00000000" w:rsidRPr="00000000">
        <w:rPr>
          <w:rtl w:val="0"/>
        </w:rPr>
        <w:t xml:space="preserve">có</w:t>
      </w:r>
      <w:r w:rsidDel="00000000" w:rsidR="00000000" w:rsidRPr="00000000">
        <w:rPr>
          <w:rtl w:val="0"/>
        </w:rPr>
        <w:t xml:space="preserve">: “Aapresid vuelve a casa. Con el Ministro Puccini y el Gobernador Pullaro hemos trabajado mucho para recuperar este Congreso para una de las capitales del interior productivo”, y agregó: “Van a ver una Rosario muy diferente”.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Para finalizar, el </w:t>
      </w:r>
      <w:r w:rsidDel="00000000" w:rsidR="00000000" w:rsidRPr="00000000">
        <w:rPr>
          <w:b w:val="1"/>
          <w:bCs w:val="1"/>
          <w:rtl w:val="0"/>
        </w:rPr>
        <w:t xml:space="preserve">Ministro Puccini </w:t>
      </w:r>
      <w:r w:rsidDel="00000000" w:rsidR="00000000" w:rsidRPr="00000000">
        <w:rPr>
          <w:rtl w:val="0"/>
        </w:rPr>
        <w:t xml:space="preserve">destacó: “es un orgullo que Aapresid vuelva a Rosario. Ayer firmamos en el Stand de la Provincia de Santa Fe un convenio para apoyar este evento, pero a través de una colaboración que no quede sólo en el logo. Estamos trabajando con nuestros equipos en suelo, en manejo del agua, en ciencia y tecnología. Estamos desarrollando infraestructura portuaria para ser el primer polo agroexportador del mundo. Queremos que Rosario sea la sede Nacional del Agro”.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Ejes temáticos y novedades del evento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edición 2026 tendrá además algunas novedades. Por primera vez, el evento se desarrollará </w:t>
      </w:r>
      <w:r w:rsidDel="00000000" w:rsidR="00000000" w:rsidRPr="00000000">
        <w:rPr>
          <w:b w:val="1"/>
          <w:bCs w:val="1"/>
          <w:rtl w:val="0"/>
        </w:rPr>
        <w:t xml:space="preserve">de martes a jueves</w:t>
      </w:r>
      <w:r w:rsidDel="00000000" w:rsidR="00000000" w:rsidRPr="00000000">
        <w:rPr>
          <w:rtl w:val="0"/>
        </w:rPr>
        <w:t xml:space="preserve">, comenzando el </w:t>
      </w:r>
      <w:r w:rsidDel="00000000" w:rsidR="00000000" w:rsidRPr="00000000">
        <w:rPr>
          <w:b w:val="1"/>
          <w:bCs w:val="1"/>
          <w:rtl w:val="0"/>
        </w:rPr>
        <w:t xml:space="preserve">martes 4 al mediodía</w:t>
      </w:r>
      <w:r w:rsidDel="00000000" w:rsidR="00000000" w:rsidRPr="00000000">
        <w:rPr>
          <w:rtl w:val="0"/>
        </w:rPr>
        <w:t xml:space="preserve">, continuando con dos jornadas completas, los días </w:t>
      </w:r>
      <w:r w:rsidDel="00000000" w:rsidR="00000000" w:rsidRPr="00000000">
        <w:rPr>
          <w:b w:val="1"/>
          <w:bCs w:val="1"/>
          <w:rtl w:val="0"/>
        </w:rPr>
        <w:t xml:space="preserve">miércoles 5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bCs w:val="1"/>
          <w:rtl w:val="0"/>
        </w:rPr>
        <w:t xml:space="preserve">jueves 6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estas propuestas se sumarán actividades ya consolidadas dentro del evento, como la </w:t>
      </w:r>
      <w:r w:rsidDel="00000000" w:rsidR="00000000" w:rsidRPr="00000000">
        <w:rPr>
          <w:b w:val="1"/>
          <w:bCs w:val="1"/>
          <w:rtl w:val="0"/>
        </w:rPr>
        <w:t xml:space="preserve">Ronda de Negocios</w:t>
      </w:r>
      <w:r w:rsidDel="00000000" w:rsidR="00000000" w:rsidRPr="00000000">
        <w:rPr>
          <w:rtl w:val="0"/>
        </w:rPr>
        <w:t xml:space="preserve">, el </w:t>
      </w:r>
      <w:r w:rsidDel="00000000" w:rsidR="00000000" w:rsidRPr="00000000">
        <w:rPr>
          <w:b w:val="1"/>
          <w:bCs w:val="1"/>
          <w:rtl w:val="0"/>
        </w:rPr>
        <w:t xml:space="preserve">Remate de Hacienda</w:t>
      </w:r>
      <w:r w:rsidDel="00000000" w:rsidR="00000000" w:rsidRPr="00000000">
        <w:rPr>
          <w:rtl w:val="0"/>
        </w:rPr>
        <w:t xml:space="preserve"> y las </w:t>
      </w:r>
      <w:r w:rsidDel="00000000" w:rsidR="00000000" w:rsidRPr="00000000">
        <w:rPr>
          <w:b w:val="1"/>
          <w:bCs w:val="1"/>
          <w:rtl w:val="0"/>
        </w:rPr>
        <w:t xml:space="preserve">Materas</w:t>
      </w:r>
      <w:r w:rsidDel="00000000" w:rsidR="00000000" w:rsidRPr="00000000">
        <w:rPr>
          <w:rtl w:val="0"/>
        </w:rPr>
        <w:t xml:space="preserve">, espacios de intercambio entre socios y referentes de distintas regiones.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agenda estará organizada en </w:t>
      </w:r>
      <w:r w:rsidDel="00000000" w:rsidR="00000000" w:rsidRPr="00000000">
        <w:rPr>
          <w:b w:val="1"/>
          <w:bCs w:val="1"/>
          <w:rtl w:val="0"/>
        </w:rPr>
        <w:t xml:space="preserve">nueve ejes temáticos</w:t>
      </w:r>
      <w:r w:rsidDel="00000000" w:rsidR="00000000" w:rsidRPr="00000000">
        <w:rPr>
          <w:rtl w:val="0"/>
        </w:rPr>
        <w:t xml:space="preserve">, que abordarán desde la </w:t>
      </w:r>
      <w:r w:rsidDel="00000000" w:rsidR="00000000" w:rsidRPr="00000000">
        <w:rPr>
          <w:b w:val="1"/>
          <w:bCs w:val="1"/>
          <w:rtl w:val="0"/>
        </w:rPr>
        <w:t xml:space="preserve">salud del suelo, manejo de cultivos</w:t>
      </w:r>
      <w:r w:rsidDel="00000000" w:rsidR="00000000" w:rsidRPr="00000000">
        <w:rPr>
          <w:rtl w:val="0"/>
        </w:rPr>
        <w:t xml:space="preserve"> y el </w:t>
      </w:r>
      <w:r w:rsidDel="00000000" w:rsidR="00000000" w:rsidRPr="00000000">
        <w:rPr>
          <w:b w:val="1"/>
          <w:bCs w:val="1"/>
          <w:rtl w:val="0"/>
        </w:rPr>
        <w:t xml:space="preserve">manejo de plagas</w:t>
      </w:r>
      <w:r w:rsidDel="00000000" w:rsidR="00000000" w:rsidRPr="00000000">
        <w:rPr>
          <w:rtl w:val="0"/>
        </w:rPr>
        <w:t xml:space="preserve">, hasta la </w:t>
      </w:r>
      <w:r w:rsidDel="00000000" w:rsidR="00000000" w:rsidRPr="00000000">
        <w:rPr>
          <w:b w:val="1"/>
          <w:bCs w:val="1"/>
          <w:rtl w:val="0"/>
        </w:rPr>
        <w:t xml:space="preserve">innovación y las agtech</w:t>
      </w:r>
      <w:r w:rsidDel="00000000" w:rsidR="00000000" w:rsidRPr="00000000">
        <w:rPr>
          <w:rtl w:val="0"/>
        </w:rPr>
        <w:t xml:space="preserve">, los </w:t>
      </w:r>
      <w:r w:rsidDel="00000000" w:rsidR="00000000" w:rsidRPr="00000000">
        <w:rPr>
          <w:b w:val="1"/>
          <w:bCs w:val="1"/>
          <w:rtl w:val="0"/>
        </w:rPr>
        <w:t xml:space="preserve">desafíos globales</w:t>
      </w:r>
      <w:r w:rsidDel="00000000" w:rsidR="00000000" w:rsidRPr="00000000">
        <w:rPr>
          <w:rtl w:val="0"/>
        </w:rPr>
        <w:t xml:space="preserve">, los </w:t>
      </w:r>
      <w:r w:rsidDel="00000000" w:rsidR="00000000" w:rsidRPr="00000000">
        <w:rPr>
          <w:b w:val="1"/>
          <w:bCs w:val="1"/>
          <w:rtl w:val="0"/>
        </w:rPr>
        <w:t xml:space="preserve">sistemas integrados</w:t>
      </w:r>
      <w:r w:rsidDel="00000000" w:rsidR="00000000" w:rsidRPr="00000000">
        <w:rPr>
          <w:rtl w:val="0"/>
        </w:rPr>
        <w:t xml:space="preserve">, el espacio </w:t>
      </w:r>
      <w:r w:rsidDel="00000000" w:rsidR="00000000" w:rsidRPr="00000000">
        <w:rPr>
          <w:b w:val="1"/>
          <w:bCs w:val="1"/>
          <w:rtl w:val="0"/>
        </w:rPr>
        <w:t xml:space="preserve">Aprender Produciendo</w:t>
      </w:r>
      <w:r w:rsidDel="00000000" w:rsidR="00000000" w:rsidRPr="00000000">
        <w:rPr>
          <w:rtl w:val="0"/>
        </w:rPr>
        <w:t xml:space="preserve">, las </w:t>
      </w:r>
      <w:r w:rsidDel="00000000" w:rsidR="00000000" w:rsidRPr="00000000">
        <w:rPr>
          <w:b w:val="1"/>
          <w:bCs w:val="1"/>
          <w:rtl w:val="0"/>
        </w:rPr>
        <w:t xml:space="preserve">perspectivas sociopolíticas</w:t>
      </w:r>
      <w:r w:rsidDel="00000000" w:rsidR="00000000" w:rsidRPr="00000000">
        <w:rPr>
          <w:rtl w:val="0"/>
        </w:rPr>
        <w:t xml:space="preserve"> y un </w:t>
      </w:r>
      <w:r w:rsidDel="00000000" w:rsidR="00000000" w:rsidRPr="00000000">
        <w:rPr>
          <w:b w:val="1"/>
          <w:bCs w:val="1"/>
          <w:rtl w:val="0"/>
        </w:rPr>
        <w:t xml:space="preserve">nuevo eje de gestión empresarial</w:t>
      </w:r>
      <w:r w:rsidDel="00000000" w:rsidR="00000000" w:rsidRPr="00000000">
        <w:rPr>
          <w:rtl w:val="0"/>
        </w:rPr>
        <w:t xml:space="preserve"> enfocado en economía y finanzas de los sistemas agropecuarios.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su edición anterior, el Congreso Aapresid, con la fuerza de Expoagro, reunió </w:t>
      </w:r>
      <w:r w:rsidDel="00000000" w:rsidR="00000000" w:rsidRPr="00000000">
        <w:rPr>
          <w:b w:val="1"/>
          <w:bCs w:val="1"/>
          <w:rtl w:val="0"/>
        </w:rPr>
        <w:t xml:space="preserve">más de 12.500 asistentes y 160 charlas</w:t>
      </w:r>
      <w:r w:rsidDel="00000000" w:rsidR="00000000" w:rsidRPr="00000000">
        <w:rPr>
          <w:rtl w:val="0"/>
        </w:rPr>
        <w:t xml:space="preserve">, con más de </w:t>
      </w:r>
      <w:r w:rsidDel="00000000" w:rsidR="00000000" w:rsidRPr="00000000">
        <w:rPr>
          <w:b w:val="1"/>
          <w:bCs w:val="1"/>
          <w:rtl w:val="0"/>
        </w:rPr>
        <w:t xml:space="preserve">20.000 ingresos a conferencias</w:t>
      </w:r>
      <w:r w:rsidDel="00000000" w:rsidR="00000000" w:rsidRPr="00000000">
        <w:rPr>
          <w:rtl w:val="0"/>
        </w:rPr>
        <w:t xml:space="preserve"> y la participación de destacados especialistas nacionales e internacionales.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 estos antecedentes y una agenda que busca integrar ciencia, producción, tecnología y mirada estratégica, Aapresid invitó a toda la comunidad agroindustrial a participar de un nuevo encuentro que promete volver a poner en el centro del debate </w:t>
      </w:r>
      <w:r w:rsidDel="00000000" w:rsidR="00000000" w:rsidRPr="00000000">
        <w:rPr>
          <w:b w:val="1"/>
          <w:bCs w:val="1"/>
          <w:rtl w:val="0"/>
        </w:rPr>
        <w:t xml:space="preserve">el futuro de los sistemas agroalimentarios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-857249</wp:posOffset>
          </wp:positionH>
          <wp:positionV relativeFrom="paragraph">
            <wp:posOffset>-180974</wp:posOffset>
          </wp:positionV>
          <wp:extent cx="7560000" cy="1043413"/>
          <wp:effectExtent b="0" l="0" r="0" t="0"/>
          <wp:wrapNone/>
          <wp:docPr descr="Membretada-02.png" id="1" name="image1.png"/>
          <a:graphic>
            <a:graphicData uri="http://schemas.openxmlformats.org/drawingml/2006/picture">
              <pic:pic>
                <pic:nvPicPr>
                  <pic:cNvPr descr="Membretada-02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4341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-925349</wp:posOffset>
          </wp:positionH>
          <wp:positionV relativeFrom="margin">
            <wp:posOffset>-914399</wp:posOffset>
          </wp:positionV>
          <wp:extent cx="7581900" cy="1047750"/>
          <wp:effectExtent b="0" l="0" r="0" t="0"/>
          <wp:wrapNone/>
          <wp:docPr descr="Membretada_curvas_para online-01.png" id="2" name="image2.png"/>
          <a:graphic>
            <a:graphicData uri="http://schemas.openxmlformats.org/drawingml/2006/picture">
              <pic:pic>
                <pic:nvPicPr>
                  <pic:cNvPr descr="Membretada_curvas_para online-0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047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