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5F6CC" w14:textId="77777777" w:rsidR="00703723" w:rsidRDefault="00703723" w:rsidP="00113FF5">
      <w:pPr>
        <w:jc w:val="both"/>
        <w:rPr>
          <w:sz w:val="24"/>
          <w:szCs w:val="24"/>
        </w:rPr>
      </w:pPr>
    </w:p>
    <w:p w14:paraId="119029D8" w14:textId="45367367" w:rsidR="00703723" w:rsidRDefault="00703723" w:rsidP="00703723">
      <w:pPr>
        <w:jc w:val="center"/>
        <w:rPr>
          <w:sz w:val="28"/>
          <w:szCs w:val="28"/>
        </w:rPr>
      </w:pPr>
      <w:r w:rsidRPr="00703723">
        <w:rPr>
          <w:sz w:val="28"/>
          <w:szCs w:val="28"/>
        </w:rPr>
        <w:t>Agri L</w:t>
      </w:r>
      <w:r>
        <w:rPr>
          <w:sz w:val="28"/>
          <w:szCs w:val="28"/>
        </w:rPr>
        <w:t>iquid Solutions</w:t>
      </w:r>
      <w:r w:rsidRPr="00703723">
        <w:rPr>
          <w:sz w:val="28"/>
          <w:szCs w:val="28"/>
        </w:rPr>
        <w:t xml:space="preserve"> </w:t>
      </w:r>
      <w:r w:rsidR="00652ABF">
        <w:rPr>
          <w:sz w:val="28"/>
          <w:szCs w:val="28"/>
        </w:rPr>
        <w:t xml:space="preserve">se </w:t>
      </w:r>
      <w:r w:rsidRPr="00703723">
        <w:rPr>
          <w:sz w:val="28"/>
          <w:szCs w:val="28"/>
        </w:rPr>
        <w:t xml:space="preserve">presentará </w:t>
      </w:r>
      <w:r w:rsidR="00652ABF">
        <w:rPr>
          <w:sz w:val="28"/>
          <w:szCs w:val="28"/>
        </w:rPr>
        <w:t xml:space="preserve">por primera vez </w:t>
      </w:r>
      <w:r w:rsidRPr="00703723">
        <w:rPr>
          <w:sz w:val="28"/>
          <w:szCs w:val="28"/>
        </w:rPr>
        <w:t>en la Capital Nacional de los Agronegocios</w:t>
      </w:r>
    </w:p>
    <w:p w14:paraId="2A38EC89" w14:textId="77777777" w:rsidR="00703723" w:rsidRPr="00703723" w:rsidRDefault="00703723" w:rsidP="00703723">
      <w:pPr>
        <w:jc w:val="center"/>
        <w:rPr>
          <w:sz w:val="28"/>
          <w:szCs w:val="28"/>
        </w:rPr>
      </w:pPr>
    </w:p>
    <w:p w14:paraId="62A1FEA9" w14:textId="73618F85" w:rsidR="00703723" w:rsidRPr="00703723" w:rsidRDefault="00703723" w:rsidP="0070372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La empresa oriunda de Ramallo, provincia de Bs. As., ofrecerá fertilizantes líquidos y</w:t>
      </w:r>
      <w:r w:rsidRPr="00703723">
        <w:rPr>
          <w:i/>
          <w:sz w:val="24"/>
          <w:szCs w:val="24"/>
        </w:rPr>
        <w:t xml:space="preserve"> soluciones revolucionarias para l</w:t>
      </w:r>
      <w:r>
        <w:rPr>
          <w:i/>
          <w:sz w:val="24"/>
          <w:szCs w:val="24"/>
        </w:rPr>
        <w:t>a agricultura, en</w:t>
      </w:r>
      <w:r w:rsidRPr="00703723">
        <w:rPr>
          <w:i/>
          <w:sz w:val="24"/>
          <w:szCs w:val="24"/>
        </w:rPr>
        <w:t xml:space="preserve"> San Nicolás.</w:t>
      </w:r>
    </w:p>
    <w:p w14:paraId="1EE7F771" w14:textId="77777777" w:rsidR="00703723" w:rsidRDefault="00703723" w:rsidP="00703723">
      <w:pPr>
        <w:jc w:val="both"/>
        <w:rPr>
          <w:sz w:val="24"/>
          <w:szCs w:val="24"/>
        </w:rPr>
      </w:pPr>
    </w:p>
    <w:p w14:paraId="01447A83" w14:textId="47724276" w:rsidR="003120E5" w:rsidRDefault="00703723" w:rsidP="00703723">
      <w:pPr>
        <w:jc w:val="both"/>
        <w:rPr>
          <w:sz w:val="24"/>
          <w:szCs w:val="24"/>
        </w:rPr>
      </w:pPr>
      <w:r w:rsidRPr="00703723">
        <w:rPr>
          <w:b/>
          <w:sz w:val="24"/>
          <w:szCs w:val="24"/>
        </w:rPr>
        <w:t>Agri Liquid Solutions Argentina S.A</w:t>
      </w:r>
      <w:r w:rsidRPr="00703723">
        <w:rPr>
          <w:sz w:val="24"/>
          <w:szCs w:val="24"/>
        </w:rPr>
        <w:t xml:space="preserve">. (ALS), </w:t>
      </w:r>
      <w:r>
        <w:rPr>
          <w:sz w:val="24"/>
          <w:szCs w:val="24"/>
        </w:rPr>
        <w:t xml:space="preserve">es </w:t>
      </w:r>
      <w:r w:rsidRPr="00703723">
        <w:rPr>
          <w:sz w:val="24"/>
          <w:szCs w:val="24"/>
        </w:rPr>
        <w:t xml:space="preserve">una empresa dedicada a la fabricación de fertilizantes líquidos fosforados, </w:t>
      </w:r>
      <w:r w:rsidR="003120E5">
        <w:rPr>
          <w:sz w:val="24"/>
          <w:szCs w:val="24"/>
        </w:rPr>
        <w:t xml:space="preserve">que </w:t>
      </w:r>
      <w:r w:rsidRPr="00703723">
        <w:rPr>
          <w:sz w:val="24"/>
          <w:szCs w:val="24"/>
        </w:rPr>
        <w:t xml:space="preserve">se prepara </w:t>
      </w:r>
      <w:r w:rsidR="003120E5">
        <w:rPr>
          <w:sz w:val="24"/>
          <w:szCs w:val="24"/>
        </w:rPr>
        <w:t xml:space="preserve">para participar </w:t>
      </w:r>
      <w:r w:rsidR="00652ABF">
        <w:rPr>
          <w:sz w:val="24"/>
          <w:szCs w:val="24"/>
        </w:rPr>
        <w:t xml:space="preserve">por primera vez </w:t>
      </w:r>
      <w:r w:rsidR="003120E5">
        <w:rPr>
          <w:sz w:val="24"/>
          <w:szCs w:val="24"/>
        </w:rPr>
        <w:t xml:space="preserve">de la megamuestra más importante de Latinoamérica: </w:t>
      </w:r>
      <w:r w:rsidRPr="00E173F5">
        <w:rPr>
          <w:b/>
          <w:sz w:val="24"/>
          <w:szCs w:val="24"/>
        </w:rPr>
        <w:t>Expoagro 2024</w:t>
      </w:r>
      <w:r w:rsidRPr="00703723">
        <w:rPr>
          <w:sz w:val="24"/>
          <w:szCs w:val="24"/>
        </w:rPr>
        <w:t xml:space="preserve">. </w:t>
      </w:r>
    </w:p>
    <w:p w14:paraId="7BB38643" w14:textId="650D4A6F" w:rsidR="00703723" w:rsidRDefault="003120E5" w:rsidP="0070372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El evento</w:t>
      </w:r>
      <w:r w:rsidR="00703723" w:rsidRPr="00703723">
        <w:rPr>
          <w:sz w:val="24"/>
          <w:szCs w:val="24"/>
        </w:rPr>
        <w:t xml:space="preserve">, que se llevará a cabo </w:t>
      </w:r>
      <w:r w:rsidR="00703723" w:rsidRPr="00E173F5">
        <w:rPr>
          <w:b/>
          <w:sz w:val="24"/>
          <w:szCs w:val="24"/>
        </w:rPr>
        <w:t>del 5 al 8 de marzo en el Autódromo y Predio Feri</w:t>
      </w:r>
      <w:r w:rsidR="0086150D" w:rsidRPr="00E173F5">
        <w:rPr>
          <w:b/>
          <w:sz w:val="24"/>
          <w:szCs w:val="24"/>
        </w:rPr>
        <w:t>al de San Nicolás</w:t>
      </w:r>
      <w:r w:rsidR="0086150D">
        <w:rPr>
          <w:sz w:val="24"/>
          <w:szCs w:val="24"/>
        </w:rPr>
        <w:t>, representa un</w:t>
      </w:r>
      <w:r w:rsidR="00703723" w:rsidRPr="00703723">
        <w:rPr>
          <w:sz w:val="24"/>
          <w:szCs w:val="24"/>
        </w:rPr>
        <w:t xml:space="preserve"> escenari</w:t>
      </w:r>
      <w:r w:rsidR="0086150D">
        <w:rPr>
          <w:sz w:val="24"/>
          <w:szCs w:val="24"/>
        </w:rPr>
        <w:t xml:space="preserve">o perfecto para que </w:t>
      </w:r>
      <w:r w:rsidR="0086150D" w:rsidRPr="00E173F5">
        <w:rPr>
          <w:b/>
          <w:sz w:val="24"/>
          <w:szCs w:val="24"/>
        </w:rPr>
        <w:t>ALS destaque</w:t>
      </w:r>
      <w:r w:rsidRPr="00E173F5">
        <w:rPr>
          <w:b/>
          <w:sz w:val="24"/>
          <w:szCs w:val="24"/>
        </w:rPr>
        <w:t xml:space="preserve"> las soluciones innovadoras que tiene para el productor y el</w:t>
      </w:r>
      <w:r w:rsidR="00703723" w:rsidRPr="00E173F5">
        <w:rPr>
          <w:b/>
          <w:sz w:val="24"/>
          <w:szCs w:val="24"/>
        </w:rPr>
        <w:t xml:space="preserve"> compromiso con el desarrollo de la agricultura argentina.</w:t>
      </w:r>
    </w:p>
    <w:p w14:paraId="49ED7CE2" w14:textId="6BA35FC6" w:rsidR="00E173F5" w:rsidRPr="00E173F5" w:rsidRDefault="00652ABF" w:rsidP="007037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Transformando el agro</w:t>
      </w:r>
    </w:p>
    <w:p w14:paraId="016E6337" w14:textId="40649C3E" w:rsidR="00703723" w:rsidRPr="00703723" w:rsidRDefault="00E173F5" w:rsidP="00703723">
      <w:pPr>
        <w:jc w:val="both"/>
        <w:rPr>
          <w:sz w:val="24"/>
          <w:szCs w:val="24"/>
        </w:rPr>
      </w:pPr>
      <w:r>
        <w:rPr>
          <w:sz w:val="24"/>
          <w:szCs w:val="24"/>
        </w:rPr>
        <w:t>Fundada en 2011 como</w:t>
      </w:r>
      <w:r w:rsidR="00703723" w:rsidRPr="00703723">
        <w:rPr>
          <w:sz w:val="24"/>
          <w:szCs w:val="24"/>
        </w:rPr>
        <w:t xml:space="preserve"> respuesta a la importación de fertilizantes fosfatados, </w:t>
      </w:r>
      <w:r w:rsidR="00703723" w:rsidRPr="00E173F5">
        <w:rPr>
          <w:b/>
          <w:sz w:val="24"/>
          <w:szCs w:val="24"/>
        </w:rPr>
        <w:t>ALS</w:t>
      </w:r>
      <w:r w:rsidR="00703723" w:rsidRPr="00703723">
        <w:rPr>
          <w:sz w:val="24"/>
          <w:szCs w:val="24"/>
        </w:rPr>
        <w:t xml:space="preserve"> ha logrado revolucionar la industria agrícola con su enfoque en la tecnología química fina. La empresa, de capital y mano de obra argentinos, utiliza materia prima común, la roca fosfórica, para desarrollar productos de alta calidad y valor agregado. Entre sus creaciones más notables se encuentra el </w:t>
      </w:r>
      <w:r w:rsidR="008E266B">
        <w:rPr>
          <w:b/>
          <w:sz w:val="24"/>
          <w:szCs w:val="24"/>
        </w:rPr>
        <w:t>Mapl</w:t>
      </w:r>
      <w:r>
        <w:rPr>
          <w:b/>
          <w:sz w:val="24"/>
          <w:szCs w:val="24"/>
        </w:rPr>
        <w:t>iquid 6-20-0-4</w:t>
      </w:r>
      <w:r w:rsidR="00703723" w:rsidRPr="00703723">
        <w:rPr>
          <w:sz w:val="24"/>
          <w:szCs w:val="24"/>
        </w:rPr>
        <w:t>, un fertilizante líquido que ha demostrado ser altamente eficiente en el aprovechamiento del fósforo disponible.</w:t>
      </w:r>
    </w:p>
    <w:p w14:paraId="0A483669" w14:textId="1F5B69A3" w:rsidR="00703723" w:rsidRDefault="00E173F5" w:rsidP="007037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este sentido, </w:t>
      </w:r>
      <w:r w:rsidRPr="00E173F5">
        <w:rPr>
          <w:b/>
          <w:sz w:val="24"/>
          <w:szCs w:val="24"/>
        </w:rPr>
        <w:t>e</w:t>
      </w:r>
      <w:r w:rsidR="00703723" w:rsidRPr="00E173F5">
        <w:rPr>
          <w:b/>
          <w:sz w:val="24"/>
          <w:szCs w:val="24"/>
        </w:rPr>
        <w:t>l proceso de fabricación de</w:t>
      </w:r>
      <w:r w:rsidR="0097187D">
        <w:rPr>
          <w:b/>
          <w:sz w:val="24"/>
          <w:szCs w:val="24"/>
        </w:rPr>
        <w:t xml:space="preserve"> ALS permite reemplazar hasta</w:t>
      </w:r>
      <w:bookmarkStart w:id="0" w:name="_GoBack"/>
      <w:bookmarkEnd w:id="0"/>
      <w:r w:rsidR="00703723" w:rsidRPr="00E173F5">
        <w:rPr>
          <w:b/>
          <w:sz w:val="24"/>
          <w:szCs w:val="24"/>
        </w:rPr>
        <w:t xml:space="preserve"> 2 toneladas de fertilizantes fosforados sól</w:t>
      </w:r>
      <w:r w:rsidR="008E266B">
        <w:rPr>
          <w:b/>
          <w:sz w:val="24"/>
          <w:szCs w:val="24"/>
        </w:rPr>
        <w:t>idos con solo 1 tonelada de Mapliquid</w:t>
      </w:r>
      <w:r w:rsidR="00703723" w:rsidRPr="00E173F5">
        <w:rPr>
          <w:b/>
          <w:sz w:val="24"/>
          <w:szCs w:val="24"/>
        </w:rPr>
        <w:t>, generando ahorros significativos tanto en costos como en logística operativa para los productores</w:t>
      </w:r>
      <w:r w:rsidR="00703723" w:rsidRPr="00703723">
        <w:rPr>
          <w:sz w:val="24"/>
          <w:szCs w:val="24"/>
        </w:rPr>
        <w:t xml:space="preserve">. Esta innovación ha posicionado a </w:t>
      </w:r>
      <w:r w:rsidR="00703723" w:rsidRPr="00E173F5">
        <w:rPr>
          <w:b/>
          <w:sz w:val="24"/>
          <w:szCs w:val="24"/>
        </w:rPr>
        <w:t>ALS</w:t>
      </w:r>
      <w:r w:rsidR="00703723" w:rsidRPr="00703723">
        <w:rPr>
          <w:sz w:val="24"/>
          <w:szCs w:val="24"/>
        </w:rPr>
        <w:t xml:space="preserve"> como una empresa líder en el mercado de fertilizantes líquidos de máxima biodisponibilidad.</w:t>
      </w:r>
    </w:p>
    <w:p w14:paraId="4B80F6C7" w14:textId="58936988" w:rsidR="00652ABF" w:rsidRPr="00652ABF" w:rsidRDefault="00652ABF" w:rsidP="00703723">
      <w:pPr>
        <w:jc w:val="both"/>
        <w:rPr>
          <w:b/>
          <w:sz w:val="24"/>
          <w:szCs w:val="24"/>
        </w:rPr>
      </w:pPr>
      <w:r w:rsidRPr="00652ABF">
        <w:rPr>
          <w:b/>
          <w:sz w:val="24"/>
          <w:szCs w:val="24"/>
        </w:rPr>
        <w:t>Una propuesta integral</w:t>
      </w:r>
    </w:p>
    <w:p w14:paraId="5C75D57E" w14:textId="4E71B209" w:rsidR="00703723" w:rsidRPr="00E173F5" w:rsidRDefault="00703723" w:rsidP="00703723">
      <w:pPr>
        <w:jc w:val="both"/>
        <w:rPr>
          <w:b/>
          <w:sz w:val="24"/>
          <w:szCs w:val="24"/>
        </w:rPr>
      </w:pPr>
      <w:r w:rsidRPr="00703723">
        <w:rPr>
          <w:sz w:val="24"/>
          <w:szCs w:val="24"/>
        </w:rPr>
        <w:t xml:space="preserve">Durante </w:t>
      </w:r>
      <w:r w:rsidRPr="00E173F5">
        <w:rPr>
          <w:b/>
          <w:sz w:val="24"/>
          <w:szCs w:val="24"/>
        </w:rPr>
        <w:t>Expoagro</w:t>
      </w:r>
      <w:r w:rsidR="00E173F5" w:rsidRPr="00E173F5">
        <w:rPr>
          <w:b/>
          <w:sz w:val="24"/>
          <w:szCs w:val="24"/>
        </w:rPr>
        <w:t xml:space="preserve"> 2024</w:t>
      </w:r>
      <w:r w:rsidR="00E173F5">
        <w:rPr>
          <w:sz w:val="24"/>
          <w:szCs w:val="24"/>
        </w:rPr>
        <w:t>, la firma</w:t>
      </w:r>
      <w:r w:rsidRPr="00703723">
        <w:rPr>
          <w:sz w:val="24"/>
          <w:szCs w:val="24"/>
        </w:rPr>
        <w:t xml:space="preserve"> mostrará a los productores una propuesta integral que ilustra la transición de la fertilización tradicional a las tecnologías innovadoras. </w:t>
      </w:r>
      <w:r w:rsidRPr="00E173F5">
        <w:rPr>
          <w:b/>
          <w:sz w:val="24"/>
          <w:szCs w:val="24"/>
        </w:rPr>
        <w:t>La empresa se diferencia al combinar nutrientes con micronutrientes como zinc, boro, cobalto, molibdeno y bioestimulantes, lo que maximiza la eficiencia de la nutrición de los cultivos. Además, ALS ofrecerá oportunidades comerciales especiales para la exposición, brindando a los agricultores la posibilidad de cerrar negocios promocionales ventajosos.</w:t>
      </w:r>
    </w:p>
    <w:p w14:paraId="1B0E5A2C" w14:textId="455D7F84" w:rsidR="00207DC4" w:rsidRDefault="00207DC4" w:rsidP="00703723">
      <w:pPr>
        <w:jc w:val="both"/>
        <w:rPr>
          <w:sz w:val="24"/>
          <w:szCs w:val="24"/>
        </w:rPr>
      </w:pPr>
      <w:r w:rsidRPr="00652ABF">
        <w:rPr>
          <w:i/>
          <w:sz w:val="24"/>
          <w:szCs w:val="24"/>
        </w:rPr>
        <w:t>“</w:t>
      </w:r>
      <w:r w:rsidR="00703723" w:rsidRPr="00652ABF">
        <w:rPr>
          <w:b/>
          <w:i/>
          <w:sz w:val="24"/>
          <w:szCs w:val="24"/>
        </w:rPr>
        <w:t>Las expectativas para Expoagro 2024 son muy prometedoras</w:t>
      </w:r>
      <w:r w:rsidR="00703723" w:rsidRPr="00652ABF">
        <w:rPr>
          <w:i/>
          <w:sz w:val="24"/>
          <w:szCs w:val="24"/>
        </w:rPr>
        <w:t xml:space="preserve">, </w:t>
      </w:r>
      <w:r w:rsidRPr="00652ABF">
        <w:rPr>
          <w:i/>
          <w:sz w:val="24"/>
          <w:szCs w:val="24"/>
        </w:rPr>
        <w:t>reconocemos</w:t>
      </w:r>
      <w:r w:rsidR="00703723" w:rsidRPr="00652ABF">
        <w:rPr>
          <w:i/>
          <w:sz w:val="24"/>
          <w:szCs w:val="24"/>
        </w:rPr>
        <w:t xml:space="preserve"> el constante crecimiento de la feria y su importancia como punto de encuentro para la </w:t>
      </w:r>
      <w:r w:rsidR="00703723" w:rsidRPr="00652ABF">
        <w:rPr>
          <w:i/>
          <w:sz w:val="24"/>
          <w:szCs w:val="24"/>
        </w:rPr>
        <w:lastRenderedPageBreak/>
        <w:t xml:space="preserve">comunidad agrícola. </w:t>
      </w:r>
      <w:r w:rsidRPr="00652ABF">
        <w:rPr>
          <w:i/>
          <w:sz w:val="24"/>
          <w:szCs w:val="24"/>
        </w:rPr>
        <w:t>Sin duda, ALS se presenta como un actor clave en este escenario, contribuyendo a un futuro más próspero para la agricultura argentina a través de sus soluciones innovadoras</w:t>
      </w:r>
      <w:r>
        <w:rPr>
          <w:sz w:val="24"/>
          <w:szCs w:val="24"/>
        </w:rPr>
        <w:t xml:space="preserve">”, </w:t>
      </w:r>
      <w:r w:rsidR="00652ABF">
        <w:rPr>
          <w:sz w:val="24"/>
          <w:szCs w:val="24"/>
        </w:rPr>
        <w:t xml:space="preserve">señaló </w:t>
      </w:r>
      <w:r w:rsidR="00652ABF" w:rsidRPr="00652ABF">
        <w:rPr>
          <w:b/>
          <w:sz w:val="24"/>
          <w:szCs w:val="24"/>
        </w:rPr>
        <w:t>Leandro</w:t>
      </w:r>
      <w:r w:rsidRPr="00652ABF">
        <w:rPr>
          <w:b/>
          <w:sz w:val="24"/>
          <w:szCs w:val="24"/>
        </w:rPr>
        <w:t xml:space="preserve"> Armoa, gerente general de Agri Liquid</w:t>
      </w:r>
      <w:r>
        <w:rPr>
          <w:sz w:val="24"/>
          <w:szCs w:val="24"/>
        </w:rPr>
        <w:t xml:space="preserve">. </w:t>
      </w:r>
    </w:p>
    <w:p w14:paraId="15C7670A" w14:textId="77777777" w:rsidR="00652ABF" w:rsidRDefault="00652ABF" w:rsidP="00703723">
      <w:pPr>
        <w:jc w:val="both"/>
        <w:rPr>
          <w:sz w:val="24"/>
          <w:szCs w:val="24"/>
        </w:rPr>
      </w:pPr>
    </w:p>
    <w:p w14:paraId="5BBCF6B5" w14:textId="287B087F" w:rsidR="00703723" w:rsidRDefault="00076FCF" w:rsidP="00703723">
      <w:pPr>
        <w:jc w:val="both"/>
        <w:rPr>
          <w:sz w:val="24"/>
          <w:szCs w:val="24"/>
        </w:rPr>
      </w:pPr>
      <w:r w:rsidRPr="00076FCF">
        <w:rPr>
          <w:sz w:val="24"/>
          <w:szCs w:val="24"/>
        </w:rPr>
        <w:t xml:space="preserve">Con </w:t>
      </w:r>
      <w:r>
        <w:rPr>
          <w:sz w:val="24"/>
          <w:szCs w:val="24"/>
        </w:rPr>
        <w:t xml:space="preserve">el </w:t>
      </w:r>
      <w:r w:rsidRPr="00076FCF">
        <w:rPr>
          <w:sz w:val="24"/>
          <w:szCs w:val="24"/>
        </w:rPr>
        <w:t>compromiso de optimizar la agricul</w:t>
      </w:r>
      <w:r>
        <w:rPr>
          <w:sz w:val="24"/>
          <w:szCs w:val="24"/>
        </w:rPr>
        <w:t xml:space="preserve">tura, </w:t>
      </w:r>
      <w:r w:rsidRPr="00076FCF">
        <w:rPr>
          <w:b/>
          <w:sz w:val="24"/>
          <w:szCs w:val="24"/>
        </w:rPr>
        <w:t>Agri Liquid Solutions Argentina S.A</w:t>
      </w:r>
      <w:r w:rsidRPr="0070372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espera a todos los productores en el </w:t>
      </w:r>
      <w:r w:rsidRPr="00076FCF">
        <w:rPr>
          <w:b/>
          <w:sz w:val="24"/>
          <w:szCs w:val="24"/>
        </w:rPr>
        <w:t>lote 1531</w:t>
      </w:r>
      <w:r>
        <w:rPr>
          <w:sz w:val="24"/>
          <w:szCs w:val="24"/>
        </w:rPr>
        <w:t xml:space="preserve">, donde </w:t>
      </w:r>
      <w:r w:rsidRPr="00076FCF">
        <w:rPr>
          <w:sz w:val="24"/>
          <w:szCs w:val="24"/>
        </w:rPr>
        <w:t>promete</w:t>
      </w:r>
      <w:r>
        <w:rPr>
          <w:sz w:val="24"/>
          <w:szCs w:val="24"/>
        </w:rPr>
        <w:t xml:space="preserve"> marcar un hito para el campo argentino</w:t>
      </w:r>
      <w:r w:rsidRPr="00703723">
        <w:rPr>
          <w:sz w:val="24"/>
          <w:szCs w:val="24"/>
        </w:rPr>
        <w:t>.</w:t>
      </w:r>
    </w:p>
    <w:p w14:paraId="095A5F1B" w14:textId="77777777" w:rsidR="00703723" w:rsidRDefault="00703723" w:rsidP="00113FF5">
      <w:pPr>
        <w:jc w:val="both"/>
        <w:rPr>
          <w:sz w:val="24"/>
          <w:szCs w:val="24"/>
        </w:rPr>
      </w:pPr>
    </w:p>
    <w:p w14:paraId="3DAC04BD" w14:textId="77777777" w:rsidR="00703723" w:rsidRDefault="00703723" w:rsidP="00113FF5">
      <w:pPr>
        <w:jc w:val="both"/>
        <w:rPr>
          <w:sz w:val="24"/>
          <w:szCs w:val="24"/>
        </w:rPr>
      </w:pPr>
    </w:p>
    <w:p w14:paraId="3155444C" w14:textId="77777777" w:rsidR="00703723" w:rsidRDefault="00703723" w:rsidP="00113FF5">
      <w:pPr>
        <w:jc w:val="both"/>
        <w:rPr>
          <w:sz w:val="24"/>
          <w:szCs w:val="24"/>
        </w:rPr>
      </w:pPr>
    </w:p>
    <w:p w14:paraId="7FBEACF7" w14:textId="0F378D01" w:rsidR="00703723" w:rsidRDefault="00703723" w:rsidP="00113FF5">
      <w:pPr>
        <w:jc w:val="both"/>
        <w:rPr>
          <w:sz w:val="24"/>
          <w:szCs w:val="24"/>
        </w:rPr>
      </w:pPr>
    </w:p>
    <w:p w14:paraId="61291D8D" w14:textId="1BA98A75" w:rsidR="00703723" w:rsidRDefault="00703723" w:rsidP="00113FF5">
      <w:pPr>
        <w:jc w:val="both"/>
        <w:rPr>
          <w:sz w:val="24"/>
          <w:szCs w:val="24"/>
        </w:rPr>
      </w:pPr>
    </w:p>
    <w:p w14:paraId="523175E2" w14:textId="091BA989" w:rsidR="00703723" w:rsidRDefault="00703723" w:rsidP="00113FF5">
      <w:pPr>
        <w:jc w:val="both"/>
        <w:rPr>
          <w:sz w:val="24"/>
          <w:szCs w:val="24"/>
        </w:rPr>
      </w:pPr>
    </w:p>
    <w:p w14:paraId="05439708" w14:textId="07556DD7" w:rsidR="00703723" w:rsidRDefault="00703723" w:rsidP="00113FF5">
      <w:pPr>
        <w:jc w:val="both"/>
        <w:rPr>
          <w:sz w:val="24"/>
          <w:szCs w:val="24"/>
        </w:rPr>
      </w:pPr>
    </w:p>
    <w:p w14:paraId="73638B66" w14:textId="1BE51533" w:rsidR="00703723" w:rsidRDefault="00703723" w:rsidP="00113FF5">
      <w:pPr>
        <w:jc w:val="both"/>
        <w:rPr>
          <w:sz w:val="24"/>
          <w:szCs w:val="24"/>
        </w:rPr>
      </w:pPr>
    </w:p>
    <w:p w14:paraId="3E6B0A9D" w14:textId="2ACEA218" w:rsidR="00703723" w:rsidRDefault="00703723" w:rsidP="00113FF5">
      <w:pPr>
        <w:jc w:val="both"/>
        <w:rPr>
          <w:sz w:val="24"/>
          <w:szCs w:val="24"/>
        </w:rPr>
      </w:pPr>
    </w:p>
    <w:p w14:paraId="542D4D75" w14:textId="4C81FC45" w:rsidR="00703723" w:rsidRDefault="00703723" w:rsidP="00113FF5">
      <w:pPr>
        <w:jc w:val="both"/>
        <w:rPr>
          <w:sz w:val="24"/>
          <w:szCs w:val="24"/>
        </w:rPr>
      </w:pPr>
    </w:p>
    <w:p w14:paraId="31B7B411" w14:textId="3003CAB8" w:rsidR="00703723" w:rsidRDefault="00703723" w:rsidP="00113FF5">
      <w:pPr>
        <w:jc w:val="both"/>
        <w:rPr>
          <w:sz w:val="24"/>
          <w:szCs w:val="24"/>
        </w:rPr>
      </w:pPr>
    </w:p>
    <w:p w14:paraId="1C84B8E2" w14:textId="69CBC33D" w:rsidR="00703723" w:rsidRDefault="00703723" w:rsidP="00113FF5">
      <w:pPr>
        <w:jc w:val="both"/>
        <w:rPr>
          <w:sz w:val="24"/>
          <w:szCs w:val="24"/>
        </w:rPr>
      </w:pPr>
    </w:p>
    <w:p w14:paraId="490DFA63" w14:textId="0CEA9052" w:rsidR="00703723" w:rsidRDefault="00703723" w:rsidP="00113FF5">
      <w:pPr>
        <w:jc w:val="both"/>
        <w:rPr>
          <w:sz w:val="24"/>
          <w:szCs w:val="24"/>
        </w:rPr>
      </w:pPr>
    </w:p>
    <w:sectPr w:rsidR="00703723" w:rsidSect="00E728E0">
      <w:headerReference w:type="default" r:id="rId9"/>
      <w:footerReference w:type="default" r:id="rId10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24C23" w14:textId="77777777" w:rsidR="0049164C" w:rsidRDefault="0049164C" w:rsidP="00E728E0">
      <w:pPr>
        <w:spacing w:after="0" w:line="240" w:lineRule="auto"/>
      </w:pPr>
      <w:r>
        <w:separator/>
      </w:r>
    </w:p>
  </w:endnote>
  <w:endnote w:type="continuationSeparator" w:id="0">
    <w:p w14:paraId="5F909E88" w14:textId="77777777" w:rsidR="0049164C" w:rsidRDefault="0049164C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149B0" w14:textId="77777777" w:rsidR="0049164C" w:rsidRDefault="0049164C" w:rsidP="00E728E0">
      <w:pPr>
        <w:spacing w:after="0" w:line="240" w:lineRule="auto"/>
      </w:pPr>
      <w:r>
        <w:separator/>
      </w:r>
    </w:p>
  </w:footnote>
  <w:footnote w:type="continuationSeparator" w:id="0">
    <w:p w14:paraId="3590D242" w14:textId="77777777" w:rsidR="0049164C" w:rsidRDefault="0049164C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5C97FB6">
          <wp:extent cx="7630294" cy="1220333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E40"/>
    <w:rsid w:val="00041B5B"/>
    <w:rsid w:val="00076FCF"/>
    <w:rsid w:val="000F598B"/>
    <w:rsid w:val="00113FF5"/>
    <w:rsid w:val="00117812"/>
    <w:rsid w:val="0015387F"/>
    <w:rsid w:val="0016792B"/>
    <w:rsid w:val="00193488"/>
    <w:rsid w:val="00207DC4"/>
    <w:rsid w:val="002C66C2"/>
    <w:rsid w:val="00304E8C"/>
    <w:rsid w:val="003066A3"/>
    <w:rsid w:val="00306848"/>
    <w:rsid w:val="003120E5"/>
    <w:rsid w:val="0032474B"/>
    <w:rsid w:val="003469FF"/>
    <w:rsid w:val="003935CE"/>
    <w:rsid w:val="00407CBF"/>
    <w:rsid w:val="00413B09"/>
    <w:rsid w:val="0042338E"/>
    <w:rsid w:val="00437F88"/>
    <w:rsid w:val="0046659D"/>
    <w:rsid w:val="0049164C"/>
    <w:rsid w:val="004D777B"/>
    <w:rsid w:val="004E2053"/>
    <w:rsid w:val="004E3B1C"/>
    <w:rsid w:val="0054232E"/>
    <w:rsid w:val="00571C98"/>
    <w:rsid w:val="005A5F47"/>
    <w:rsid w:val="005F2FCC"/>
    <w:rsid w:val="00640A5F"/>
    <w:rsid w:val="00641EC9"/>
    <w:rsid w:val="00652ABF"/>
    <w:rsid w:val="0065522B"/>
    <w:rsid w:val="00683943"/>
    <w:rsid w:val="00697E80"/>
    <w:rsid w:val="006B1BBC"/>
    <w:rsid w:val="006B2CCA"/>
    <w:rsid w:val="006B7A2B"/>
    <w:rsid w:val="00703723"/>
    <w:rsid w:val="00731A0B"/>
    <w:rsid w:val="00794D9F"/>
    <w:rsid w:val="007C2C19"/>
    <w:rsid w:val="007F5EAC"/>
    <w:rsid w:val="00831A0D"/>
    <w:rsid w:val="0085148C"/>
    <w:rsid w:val="0086150D"/>
    <w:rsid w:val="008653ED"/>
    <w:rsid w:val="00877233"/>
    <w:rsid w:val="00877FB6"/>
    <w:rsid w:val="008D7D65"/>
    <w:rsid w:val="008E1397"/>
    <w:rsid w:val="008E22EB"/>
    <w:rsid w:val="008E266B"/>
    <w:rsid w:val="008E4F2F"/>
    <w:rsid w:val="00932334"/>
    <w:rsid w:val="00963E1E"/>
    <w:rsid w:val="0097187D"/>
    <w:rsid w:val="009D04F2"/>
    <w:rsid w:val="00A14CED"/>
    <w:rsid w:val="00A650F7"/>
    <w:rsid w:val="00A65E2E"/>
    <w:rsid w:val="00A715CA"/>
    <w:rsid w:val="00AB13F8"/>
    <w:rsid w:val="00B34B00"/>
    <w:rsid w:val="00C70F8C"/>
    <w:rsid w:val="00C952B9"/>
    <w:rsid w:val="00CC2873"/>
    <w:rsid w:val="00CE008C"/>
    <w:rsid w:val="00CE6C12"/>
    <w:rsid w:val="00D16F6F"/>
    <w:rsid w:val="00D94FA5"/>
    <w:rsid w:val="00DF6CEA"/>
    <w:rsid w:val="00E173F5"/>
    <w:rsid w:val="00E23CE3"/>
    <w:rsid w:val="00E30E5D"/>
    <w:rsid w:val="00E33871"/>
    <w:rsid w:val="00E670A8"/>
    <w:rsid w:val="00E728E0"/>
    <w:rsid w:val="00E7315D"/>
    <w:rsid w:val="00E84263"/>
    <w:rsid w:val="00EC1A90"/>
    <w:rsid w:val="00ED36B6"/>
    <w:rsid w:val="00EE74EB"/>
    <w:rsid w:val="00F90D1B"/>
    <w:rsid w:val="00FA2CBB"/>
    <w:rsid w:val="00FD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31A0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31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6" ma:contentTypeDescription="Create a new document." ma:contentTypeScope="" ma:versionID="ece7d714c7a60f508685eb5ff9da03a7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642eb87e6745825e4aee263a0776c032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C09D11-29D6-4B0C-8079-2FEAF362E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CA68BF-5922-4443-B01E-5914DE167437}">
  <ds:schemaRefs>
    <ds:schemaRef ds:uri="http://schemas.microsoft.com/office/2006/metadata/properties"/>
    <ds:schemaRef ds:uri="d24e3aec-322b-40d6-846f-3ce85be438ee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8ea0c7a9-7812-4ab2-837e-97a9ce7f45b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254A975-966A-46EC-8312-1D3F5A8DD4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Quatrini</cp:lastModifiedBy>
  <cp:revision>5</cp:revision>
  <dcterms:created xsi:type="dcterms:W3CDTF">2023-10-12T16:39:00Z</dcterms:created>
  <dcterms:modified xsi:type="dcterms:W3CDTF">2023-10-12T18:27:00Z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