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2C4FB" w14:textId="609EE6F1" w:rsidR="005A52E8" w:rsidRPr="00750E4A" w:rsidRDefault="005A52E8" w:rsidP="00750E4A">
      <w:pPr>
        <w:jc w:val="both"/>
        <w:rPr>
          <w:b/>
          <w:sz w:val="28"/>
          <w:szCs w:val="28"/>
        </w:rPr>
      </w:pPr>
      <w:proofErr w:type="spellStart"/>
      <w:r w:rsidRPr="00750E4A">
        <w:rPr>
          <w:b/>
          <w:sz w:val="28"/>
          <w:szCs w:val="28"/>
        </w:rPr>
        <w:t>Bahillo</w:t>
      </w:r>
      <w:proofErr w:type="spellEnd"/>
      <w:r w:rsidRPr="00750E4A">
        <w:rPr>
          <w:b/>
          <w:sz w:val="28"/>
          <w:szCs w:val="28"/>
        </w:rPr>
        <w:t>: “Queremos que los productores permanezcan trabajando y produciendo</w:t>
      </w:r>
      <w:r w:rsidR="00750E4A">
        <w:rPr>
          <w:b/>
          <w:sz w:val="28"/>
          <w:szCs w:val="28"/>
        </w:rPr>
        <w:t>”</w:t>
      </w:r>
    </w:p>
    <w:p w14:paraId="2AE1EBE2" w14:textId="2791F97C" w:rsidR="005A52E8" w:rsidRDefault="005A52E8" w:rsidP="00750E4A">
      <w:pPr>
        <w:jc w:val="both"/>
      </w:pPr>
      <w:r>
        <w:t xml:space="preserve">El </w:t>
      </w:r>
      <w:proofErr w:type="gramStart"/>
      <w:r w:rsidR="00750E4A">
        <w:t>S</w:t>
      </w:r>
      <w:r>
        <w:t>ecretario</w:t>
      </w:r>
      <w:proofErr w:type="gramEnd"/>
      <w:r>
        <w:t xml:space="preserve"> repasó las medidas y acciones que lleva adelante en conjunto con otras áreas de Gobierno</w:t>
      </w:r>
      <w:r w:rsidR="00750E4A">
        <w:t>.</w:t>
      </w:r>
    </w:p>
    <w:p w14:paraId="4F043960" w14:textId="3B1207A6" w:rsidR="004F2AB1" w:rsidRDefault="004F2AB1" w:rsidP="00750E4A">
      <w:pPr>
        <w:jc w:val="both"/>
      </w:pPr>
      <w:r>
        <w:t>En el stand institucional de la Secretaría de Agricultura, Ganadería y Pesca de la Nación, el titular del área</w:t>
      </w:r>
      <w:r w:rsidR="00750E4A">
        <w:t>,</w:t>
      </w:r>
      <w:r>
        <w:t xml:space="preserve"> Juan José </w:t>
      </w:r>
      <w:proofErr w:type="spellStart"/>
      <w:r>
        <w:t>Bahillo</w:t>
      </w:r>
      <w:proofErr w:type="spellEnd"/>
      <w:r w:rsidR="00750E4A">
        <w:t>,</w:t>
      </w:r>
      <w:r>
        <w:t xml:space="preserve"> habló de su gestión, acompañado por la presidenta del Banco de la Nación Argentina, Silvina Batakis; la presidenta del Instituto Nacional de Tecnología Industrial, Sandra Mayol; el presidente del Instituto Nacional de Tecnología Agropecuaria, Mariano Garmendia; el secretario de Industria y Desarrollo Productivo, José Ignacio de Mendiguren; el secretario de Coordinación Federal Agropecuaria, Jorge Solmi. </w:t>
      </w:r>
    </w:p>
    <w:p w14:paraId="21BB670B" w14:textId="4F391893" w:rsidR="004F2AB1" w:rsidRDefault="004F2AB1" w:rsidP="00750E4A">
      <w:pPr>
        <w:jc w:val="both"/>
      </w:pPr>
      <w:r>
        <w:t>Bahillo repasó los programas, políticas y acciones que lleva adelante la SAGyP en conjunto con las otras áreas “para tener mayor eficiencia y eficacia a la hora de plasmar las acciones en el territorio, dando respuesta a los productores, agroindustriales y a los sectores productivos”, remarcando la articulación con el BNA “que es estratégico para ayudar y apalancar el crecimiento de los sectores”, completó.</w:t>
      </w:r>
      <w:r w:rsidR="00A13E6D">
        <w:t xml:space="preserve"> </w:t>
      </w:r>
    </w:p>
    <w:p w14:paraId="5C70A647" w14:textId="0C2943E3" w:rsidR="00A13E6D" w:rsidRDefault="00A13E6D" w:rsidP="00750E4A">
      <w:pPr>
        <w:jc w:val="both"/>
      </w:pPr>
      <w:r>
        <w:t xml:space="preserve">“Desde que asumimos tuvimos una clara indicativa del ministro Sergio Massa, de trabajar muy cerca de los sectores productivos, con diálogo permanente, dejarnos ayudar en establecer las prioridades en cuanto a las políticas y acciones que debíamos llevar desde las distintas áreas”, dijo Bahillo. Valoró la participación de los sectores productivos “porque hacen que las medidas sean más asertivas”. </w:t>
      </w:r>
    </w:p>
    <w:p w14:paraId="472C9D0C" w14:textId="43C74A31" w:rsidR="00403E80" w:rsidRDefault="00A13E6D" w:rsidP="00750E4A">
      <w:pPr>
        <w:jc w:val="both"/>
      </w:pPr>
      <w:r>
        <w:t>Enumeró algunos de los programas: Fortalecimiento para pequeños y medianos productores de trigo y de maíz</w:t>
      </w:r>
      <w:r w:rsidR="002F1A36">
        <w:t>; Impulso Tambero;</w:t>
      </w:r>
      <w:r w:rsidR="00403E80">
        <w:t xml:space="preserve"> Línea de Capital de Trabajo; Plan Lanar; Plan Ganadero; y Programa de apoyo a productores ganaderos, de inminente implementación; entre los más importantes. </w:t>
      </w:r>
    </w:p>
    <w:p w14:paraId="7EB0C814" w14:textId="7AC3CD77" w:rsidR="00403E80" w:rsidRDefault="00403E80" w:rsidP="00750E4A">
      <w:pPr>
        <w:jc w:val="both"/>
      </w:pPr>
      <w:r>
        <w:t xml:space="preserve">“Entendemos la situación de desánimo que tiene el productor”, dijo el </w:t>
      </w:r>
      <w:proofErr w:type="gramStart"/>
      <w:r w:rsidR="00750E4A">
        <w:t>S</w:t>
      </w:r>
      <w:r>
        <w:t>ecretario</w:t>
      </w:r>
      <w:proofErr w:type="gramEnd"/>
      <w:r>
        <w:t xml:space="preserve"> al citar el impacto de la sequía y destacar la notable disminución de las cosechas. “Tuvimos alguna expectativa hasta hace una semana, pero volvimos a la incertidumbre debido a las altas temperaturas de los últimos días”, citó Bahillo.</w:t>
      </w:r>
    </w:p>
    <w:p w14:paraId="5A3E3869" w14:textId="6ADC0E7C" w:rsidR="00370536" w:rsidRDefault="00370536" w:rsidP="00750E4A">
      <w:pPr>
        <w:jc w:val="both"/>
      </w:pPr>
      <w:r>
        <w:t xml:space="preserve">Acerca de la </w:t>
      </w:r>
      <w:r w:rsidR="00750E4A">
        <w:t>e</w:t>
      </w:r>
      <w:r>
        <w:t xml:space="preserve">mergencia por sequía recordó que la Secretaría trabajó con los gobiernos provinciales distribuyendo fondos; se tomaron medidas impositivas; suspensión de juicios de ejecución por deudas fiscales; suspensión de embargos de cuentas corrientes. “Hemos trabajado de manera articulada con el Banco Nación con refinanciación de deudas y nuevas líneas de crédito”, apuntó. </w:t>
      </w:r>
    </w:p>
    <w:p w14:paraId="727B1091" w14:textId="6EB2D472" w:rsidR="00370536" w:rsidRDefault="00370536" w:rsidP="00750E4A">
      <w:pPr>
        <w:jc w:val="both"/>
      </w:pPr>
      <w:r>
        <w:t>“¿Esto es suficiente, alcanza?”, se preguntó el funcionario, para remarcar que “el objetivo no es reemplazar el ingreso que tiene el productor en condiciones normales de un ciclo productivo. Ninguno política, ni asistencia del Estado puede reemplazar el genuino ingreso que tiene el productor cuando tiene condiciones climáticas normales”.</w:t>
      </w:r>
    </w:p>
    <w:p w14:paraId="5D8D1AF7" w14:textId="199E59D4" w:rsidR="00370536" w:rsidRDefault="00370536" w:rsidP="00750E4A">
      <w:pPr>
        <w:jc w:val="both"/>
      </w:pPr>
      <w:r>
        <w:t>Completó señalando que “todo el paquete de medidas, de asistencia y de acciones</w:t>
      </w:r>
      <w:r w:rsidR="008A513D">
        <w:t xml:space="preserve"> tienen que ver con nuestra responsabilidad y nuestro objetivo que es que los productores permanezcan trabajando y produciendo, atravesando este momento climático tan adverso”.</w:t>
      </w:r>
      <w:bookmarkStart w:id="0" w:name="_GoBack"/>
      <w:bookmarkEnd w:id="0"/>
    </w:p>
    <w:sectPr w:rsidR="00370536"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6D11C" w14:textId="77777777" w:rsidR="00E140B3" w:rsidRDefault="00E140B3" w:rsidP="00E728E0">
      <w:pPr>
        <w:spacing w:after="0" w:line="240" w:lineRule="auto"/>
      </w:pPr>
      <w:r>
        <w:separator/>
      </w:r>
    </w:p>
  </w:endnote>
  <w:endnote w:type="continuationSeparator" w:id="0">
    <w:p w14:paraId="3F3E5559" w14:textId="77777777" w:rsidR="00E140B3" w:rsidRDefault="00E140B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2CF52" w14:textId="77777777" w:rsidR="00E140B3" w:rsidRDefault="00E140B3" w:rsidP="00E728E0">
      <w:pPr>
        <w:spacing w:after="0" w:line="240" w:lineRule="auto"/>
      </w:pPr>
      <w:r>
        <w:separator/>
      </w:r>
    </w:p>
  </w:footnote>
  <w:footnote w:type="continuationSeparator" w:id="0">
    <w:p w14:paraId="475F8845" w14:textId="77777777" w:rsidR="00E140B3" w:rsidRDefault="00E140B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C66C2"/>
    <w:rsid w:val="002F1A36"/>
    <w:rsid w:val="00304E8C"/>
    <w:rsid w:val="003066A3"/>
    <w:rsid w:val="003469FF"/>
    <w:rsid w:val="00370536"/>
    <w:rsid w:val="00403E80"/>
    <w:rsid w:val="00437F88"/>
    <w:rsid w:val="004C738E"/>
    <w:rsid w:val="004F2AB1"/>
    <w:rsid w:val="005A52E8"/>
    <w:rsid w:val="00641EC9"/>
    <w:rsid w:val="00686CE0"/>
    <w:rsid w:val="00697E80"/>
    <w:rsid w:val="006B2CCA"/>
    <w:rsid w:val="00750E4A"/>
    <w:rsid w:val="00794D9F"/>
    <w:rsid w:val="007F5EAC"/>
    <w:rsid w:val="0085148C"/>
    <w:rsid w:val="00853D28"/>
    <w:rsid w:val="008A513D"/>
    <w:rsid w:val="008D7D65"/>
    <w:rsid w:val="00963E1E"/>
    <w:rsid w:val="00A13E6D"/>
    <w:rsid w:val="00A16033"/>
    <w:rsid w:val="00A65E2E"/>
    <w:rsid w:val="00A841A1"/>
    <w:rsid w:val="00C05956"/>
    <w:rsid w:val="00D0711D"/>
    <w:rsid w:val="00D87334"/>
    <w:rsid w:val="00E140B3"/>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6</cp:revision>
  <dcterms:created xsi:type="dcterms:W3CDTF">2023-03-07T17:50:00Z</dcterms:created>
  <dcterms:modified xsi:type="dcterms:W3CDTF">2023-03-07T18:56:00Z</dcterms:modified>
</cp:coreProperties>
</file>