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0C085" w14:textId="77777777" w:rsidR="001F67B9" w:rsidRPr="001F67B9" w:rsidRDefault="001F67B9" w:rsidP="001F67B9">
      <w:pPr>
        <w:spacing w:after="0" w:line="240" w:lineRule="auto"/>
        <w:jc w:val="center"/>
        <w:rPr>
          <w:b/>
          <w:bCs/>
          <w:sz w:val="24"/>
          <w:szCs w:val="24"/>
        </w:rPr>
      </w:pPr>
    </w:p>
    <w:p w14:paraId="4F363493" w14:textId="0CF9ABCE" w:rsidR="00993229" w:rsidRPr="001F67B9" w:rsidRDefault="00993229" w:rsidP="001F67B9">
      <w:pPr>
        <w:spacing w:after="0" w:line="240" w:lineRule="auto"/>
        <w:jc w:val="center"/>
        <w:rPr>
          <w:b/>
          <w:bCs/>
          <w:sz w:val="28"/>
          <w:szCs w:val="28"/>
        </w:rPr>
      </w:pPr>
      <w:r w:rsidRPr="001F67B9">
        <w:rPr>
          <w:b/>
          <w:bCs/>
          <w:sz w:val="28"/>
          <w:szCs w:val="28"/>
        </w:rPr>
        <w:t>Banco Provincia concentra su oferta crediticia en Procampo Digital</w:t>
      </w:r>
    </w:p>
    <w:p w14:paraId="6D8BC90F" w14:textId="77777777" w:rsidR="00993229" w:rsidRPr="001F67B9" w:rsidRDefault="00993229" w:rsidP="001F67B9">
      <w:pPr>
        <w:spacing w:after="0" w:line="240" w:lineRule="auto"/>
        <w:ind w:left="-20" w:right="-20"/>
        <w:jc w:val="center"/>
        <w:rPr>
          <w:b/>
          <w:bCs/>
          <w:sz w:val="24"/>
          <w:szCs w:val="24"/>
        </w:rPr>
      </w:pPr>
    </w:p>
    <w:p w14:paraId="26AD469A" w14:textId="6ABB269F" w:rsidR="00993229" w:rsidRPr="001F67B9" w:rsidRDefault="00993229" w:rsidP="001F67B9">
      <w:pPr>
        <w:spacing w:after="0" w:line="240" w:lineRule="auto"/>
        <w:ind w:left="-20" w:right="-20"/>
        <w:jc w:val="center"/>
        <w:rPr>
          <w:i/>
          <w:iCs/>
          <w:sz w:val="24"/>
          <w:szCs w:val="24"/>
        </w:rPr>
      </w:pPr>
      <w:r w:rsidRPr="001F67B9">
        <w:rPr>
          <w:i/>
          <w:iCs/>
          <w:sz w:val="24"/>
          <w:szCs w:val="24"/>
        </w:rPr>
        <w:t>La banca pública bonaerense tendrá promociones con tasas especiales para MiPymes agropecuarias a través de Procampo Digital, la solución tecnológica que permite adquirir insumos desde cualquier lugar de manera online. También habrá líneas de crédito especiales para adquirir bienes sustentables y tecnología aplicada al sector.</w:t>
      </w:r>
    </w:p>
    <w:p w14:paraId="607A490D" w14:textId="77777777" w:rsidR="00993229" w:rsidRPr="001F67B9" w:rsidRDefault="00993229" w:rsidP="00993229">
      <w:pPr>
        <w:spacing w:after="0" w:line="240" w:lineRule="auto"/>
        <w:ind w:left="-20" w:right="-20"/>
        <w:jc w:val="both"/>
        <w:rPr>
          <w:b/>
          <w:bCs/>
          <w:sz w:val="24"/>
          <w:szCs w:val="24"/>
        </w:rPr>
      </w:pPr>
    </w:p>
    <w:p w14:paraId="4E516006" w14:textId="77777777" w:rsidR="00993229" w:rsidRPr="001F67B9" w:rsidRDefault="00993229" w:rsidP="00993229">
      <w:pPr>
        <w:spacing w:after="0" w:line="240" w:lineRule="auto"/>
        <w:ind w:left="-20" w:right="-20"/>
        <w:jc w:val="both"/>
        <w:rPr>
          <w:sz w:val="24"/>
          <w:szCs w:val="24"/>
        </w:rPr>
      </w:pPr>
      <w:r w:rsidRPr="001F67B9">
        <w:rPr>
          <w:sz w:val="24"/>
          <w:szCs w:val="24"/>
        </w:rPr>
        <w:t>Banco Provincia confirmó la oferta de una nueva gama de promociones y financiamiento especial durante la nueva edición de Expoagro 2024, la exposición agroindustrial a cielo abierto más importante de la Argentina, que se llevará a cabo del 5 al 8 de marzo en el en el km 225 de la Ruta Nacional 9, en San Nicolás de los Arroyos.</w:t>
      </w:r>
    </w:p>
    <w:p w14:paraId="22DD9A07" w14:textId="77777777" w:rsidR="00993229" w:rsidRPr="001F67B9" w:rsidRDefault="00993229" w:rsidP="00993229">
      <w:pPr>
        <w:spacing w:after="0" w:line="240" w:lineRule="auto"/>
        <w:ind w:left="-20" w:right="-20"/>
        <w:jc w:val="both"/>
        <w:rPr>
          <w:sz w:val="24"/>
          <w:szCs w:val="24"/>
        </w:rPr>
      </w:pPr>
    </w:p>
    <w:p w14:paraId="2A6ABBD6" w14:textId="77777777" w:rsidR="00993229" w:rsidRPr="001F67B9" w:rsidRDefault="00993229" w:rsidP="00993229">
      <w:pPr>
        <w:spacing w:after="0" w:line="240" w:lineRule="auto"/>
        <w:ind w:left="-20" w:right="-20"/>
        <w:jc w:val="both"/>
        <w:rPr>
          <w:sz w:val="24"/>
          <w:szCs w:val="24"/>
        </w:rPr>
      </w:pPr>
      <w:r w:rsidRPr="001F67B9">
        <w:rPr>
          <w:sz w:val="24"/>
          <w:szCs w:val="24"/>
        </w:rPr>
        <w:t xml:space="preserve">En esta ocasión, la banca pública bonaerense llega con promociones atractivas para MiPymes agropecuarias a través de Procampo Digital, la nueva solución tecnológica que permite adquirir insumos y con la financiación especial que solo ofrece la entidad. </w:t>
      </w:r>
    </w:p>
    <w:p w14:paraId="5BB4CA8C" w14:textId="77777777" w:rsidR="00993229" w:rsidRPr="001F67B9" w:rsidRDefault="00993229" w:rsidP="00993229">
      <w:pPr>
        <w:spacing w:after="0" w:line="240" w:lineRule="auto"/>
        <w:ind w:left="-20" w:right="-20"/>
        <w:jc w:val="both"/>
        <w:rPr>
          <w:sz w:val="24"/>
          <w:szCs w:val="24"/>
        </w:rPr>
      </w:pPr>
    </w:p>
    <w:p w14:paraId="41CB337A" w14:textId="77777777" w:rsidR="00993229" w:rsidRPr="001F67B9" w:rsidRDefault="00993229" w:rsidP="00993229">
      <w:pPr>
        <w:spacing w:after="0" w:line="240" w:lineRule="auto"/>
        <w:ind w:left="-20" w:right="-20"/>
        <w:jc w:val="both"/>
        <w:rPr>
          <w:b/>
          <w:bCs/>
          <w:sz w:val="24"/>
          <w:szCs w:val="24"/>
        </w:rPr>
      </w:pPr>
      <w:r w:rsidRPr="001F67B9">
        <w:rPr>
          <w:sz w:val="24"/>
          <w:szCs w:val="24"/>
        </w:rPr>
        <w:t xml:space="preserve">Durante la muestra, las y los productores podrán </w:t>
      </w:r>
      <w:r w:rsidRPr="001F67B9">
        <w:rPr>
          <w:b/>
          <w:bCs/>
          <w:sz w:val="24"/>
          <w:szCs w:val="24"/>
        </w:rPr>
        <w:t>adquirir insumos, semillas, fitosanitarios, fertilizantes, combustible, repuestos, implementos y hacienda en empresas adheridas como establecimientos a Procampo Digital.</w:t>
      </w:r>
    </w:p>
    <w:p w14:paraId="2B82A843" w14:textId="77777777" w:rsidR="00993229" w:rsidRPr="001F67B9" w:rsidRDefault="00993229" w:rsidP="00993229">
      <w:pPr>
        <w:spacing w:after="0" w:line="240" w:lineRule="auto"/>
        <w:ind w:left="-20" w:right="-20"/>
        <w:jc w:val="both"/>
        <w:rPr>
          <w:b/>
          <w:bCs/>
          <w:sz w:val="24"/>
          <w:szCs w:val="24"/>
        </w:rPr>
      </w:pPr>
    </w:p>
    <w:p w14:paraId="4E7DDD1E" w14:textId="77777777" w:rsidR="00993229" w:rsidRPr="001F67B9" w:rsidRDefault="00993229" w:rsidP="00993229">
      <w:pPr>
        <w:spacing w:after="0" w:line="240" w:lineRule="auto"/>
        <w:ind w:left="-20" w:right="-20"/>
        <w:jc w:val="both"/>
        <w:rPr>
          <w:b/>
          <w:bCs/>
          <w:sz w:val="24"/>
          <w:szCs w:val="24"/>
        </w:rPr>
      </w:pPr>
      <w:r w:rsidRPr="001F67B9">
        <w:rPr>
          <w:sz w:val="24"/>
          <w:szCs w:val="24"/>
        </w:rPr>
        <w:t xml:space="preserve">Asimismo, ofrecerá </w:t>
      </w:r>
      <w:r w:rsidRPr="001F67B9">
        <w:rPr>
          <w:b/>
          <w:bCs/>
          <w:sz w:val="24"/>
          <w:szCs w:val="24"/>
        </w:rPr>
        <w:t>financiamiento con tasas especiales para la compra de maquinaria agrícola y de bienes sustentables y tecnología aplicada al sector para desarrollar una producción más sostenible</w:t>
      </w:r>
      <w:r w:rsidRPr="001F67B9">
        <w:rPr>
          <w:sz w:val="24"/>
          <w:szCs w:val="24"/>
        </w:rPr>
        <w:t>. También tendrá disponible</w:t>
      </w:r>
      <w:r w:rsidRPr="001F67B9">
        <w:rPr>
          <w:b/>
          <w:bCs/>
          <w:sz w:val="24"/>
          <w:szCs w:val="24"/>
        </w:rPr>
        <w:t xml:space="preserve"> una línea de crédito de capital de trabajo con una tasa sumamente atractiva para las y los clientes que se vinculen con el Banco durante el mes de Expoagro.</w:t>
      </w:r>
    </w:p>
    <w:p w14:paraId="4D98AC60" w14:textId="77777777" w:rsidR="00993229" w:rsidRPr="001F67B9" w:rsidRDefault="00993229" w:rsidP="00993229">
      <w:pPr>
        <w:spacing w:after="0" w:line="240" w:lineRule="auto"/>
        <w:ind w:left="-20" w:right="-20"/>
        <w:jc w:val="both"/>
        <w:rPr>
          <w:b/>
          <w:bCs/>
          <w:sz w:val="24"/>
          <w:szCs w:val="24"/>
        </w:rPr>
      </w:pPr>
    </w:p>
    <w:p w14:paraId="7519CEF7" w14:textId="77777777" w:rsidR="00993229" w:rsidRPr="001F67B9" w:rsidRDefault="00993229" w:rsidP="00993229">
      <w:pPr>
        <w:spacing w:after="0" w:line="240" w:lineRule="auto"/>
        <w:ind w:left="-20" w:right="-20"/>
        <w:jc w:val="both"/>
        <w:rPr>
          <w:sz w:val="24"/>
          <w:szCs w:val="24"/>
        </w:rPr>
      </w:pPr>
      <w:r w:rsidRPr="001F67B9">
        <w:rPr>
          <w:sz w:val="24"/>
          <w:szCs w:val="24"/>
        </w:rPr>
        <w:t xml:space="preserve">Como ya ocurrió en la edición 2023 de la expo, donde Banco Provincia registró más de 3.900 presolicitudes de crédito por 164 mil millones de pesos, </w:t>
      </w:r>
      <w:r w:rsidRPr="001F67B9">
        <w:rPr>
          <w:b/>
          <w:bCs/>
          <w:sz w:val="24"/>
          <w:szCs w:val="24"/>
        </w:rPr>
        <w:t>las personas podrán ingresar sus presolicitudes de manera online escaneando un código QR.</w:t>
      </w:r>
      <w:r w:rsidRPr="001F67B9">
        <w:rPr>
          <w:sz w:val="24"/>
          <w:szCs w:val="24"/>
        </w:rPr>
        <w:t xml:space="preserve"> </w:t>
      </w:r>
    </w:p>
    <w:p w14:paraId="7A25CFBD" w14:textId="77777777" w:rsidR="00993229" w:rsidRPr="001F67B9" w:rsidRDefault="00993229" w:rsidP="00993229">
      <w:pPr>
        <w:spacing w:after="0" w:line="240" w:lineRule="auto"/>
        <w:ind w:left="-20" w:right="-20"/>
        <w:jc w:val="both"/>
        <w:rPr>
          <w:sz w:val="24"/>
          <w:szCs w:val="24"/>
        </w:rPr>
      </w:pPr>
    </w:p>
    <w:p w14:paraId="179F8929" w14:textId="77777777" w:rsidR="00993229" w:rsidRPr="001F67B9" w:rsidRDefault="00993229" w:rsidP="00993229">
      <w:pPr>
        <w:shd w:val="clear" w:color="auto" w:fill="FFFFFF" w:themeFill="background1"/>
        <w:spacing w:after="0" w:line="240" w:lineRule="auto"/>
        <w:jc w:val="both"/>
        <w:rPr>
          <w:color w:val="000000" w:themeColor="text1"/>
          <w:sz w:val="24"/>
          <w:szCs w:val="24"/>
        </w:rPr>
      </w:pPr>
      <w:r w:rsidRPr="001F67B9">
        <w:rPr>
          <w:color w:val="000000" w:themeColor="text1"/>
          <w:sz w:val="24"/>
          <w:szCs w:val="24"/>
        </w:rPr>
        <w:t xml:space="preserve">El stand tendrá un espacio para </w:t>
      </w:r>
      <w:r w:rsidRPr="001F67B9">
        <w:rPr>
          <w:b/>
          <w:bCs/>
          <w:color w:val="000000" w:themeColor="text1"/>
          <w:sz w:val="24"/>
          <w:szCs w:val="24"/>
        </w:rPr>
        <w:t>Provincia Bursátil</w:t>
      </w:r>
      <w:r w:rsidRPr="001F67B9">
        <w:rPr>
          <w:color w:val="000000" w:themeColor="text1"/>
          <w:sz w:val="24"/>
          <w:szCs w:val="24"/>
        </w:rPr>
        <w:t xml:space="preserve"> y </w:t>
      </w:r>
      <w:r w:rsidRPr="001F67B9">
        <w:rPr>
          <w:b/>
          <w:bCs/>
          <w:color w:val="000000" w:themeColor="text1"/>
          <w:sz w:val="24"/>
          <w:szCs w:val="24"/>
        </w:rPr>
        <w:t>Provincia Leasing</w:t>
      </w:r>
      <w:r w:rsidRPr="001F67B9">
        <w:rPr>
          <w:color w:val="000000" w:themeColor="text1"/>
          <w:sz w:val="24"/>
          <w:szCs w:val="24"/>
        </w:rPr>
        <w:t xml:space="preserve">, dos empresas de </w:t>
      </w:r>
      <w:r w:rsidRPr="001F67B9">
        <w:rPr>
          <w:b/>
          <w:bCs/>
          <w:color w:val="000000" w:themeColor="text1"/>
          <w:sz w:val="24"/>
          <w:szCs w:val="24"/>
        </w:rPr>
        <w:t>Provincia Servicios Financieros</w:t>
      </w:r>
      <w:r w:rsidRPr="001F67B9">
        <w:rPr>
          <w:color w:val="000000" w:themeColor="text1"/>
          <w:sz w:val="24"/>
          <w:szCs w:val="24"/>
        </w:rPr>
        <w:t xml:space="preserve">. La compañía de leasing asistió con más de </w:t>
      </w:r>
      <w:r w:rsidRPr="001F67B9">
        <w:rPr>
          <w:b/>
          <w:bCs/>
          <w:color w:val="000000" w:themeColor="text1"/>
          <w:sz w:val="24"/>
          <w:szCs w:val="24"/>
        </w:rPr>
        <w:t>$580 millones a empresas dedicadas al agro</w:t>
      </w:r>
      <w:r w:rsidRPr="001F67B9">
        <w:rPr>
          <w:color w:val="000000" w:themeColor="text1"/>
          <w:sz w:val="24"/>
          <w:szCs w:val="24"/>
        </w:rPr>
        <w:t>, que a través de esa herramienta financiera accedieron a la compra de bienes de capital como cosechadoras, fertilizadoras, embolsadoras y secadoras de granos, entre otros.</w:t>
      </w:r>
    </w:p>
    <w:p w14:paraId="5E5DBB57" w14:textId="77777777" w:rsidR="00993229" w:rsidRPr="001F67B9" w:rsidRDefault="00993229" w:rsidP="00993229">
      <w:pPr>
        <w:shd w:val="clear" w:color="auto" w:fill="FFFFFF" w:themeFill="background1"/>
        <w:spacing w:after="0" w:line="240" w:lineRule="auto"/>
        <w:jc w:val="both"/>
        <w:rPr>
          <w:color w:val="000000" w:themeColor="text1"/>
          <w:sz w:val="24"/>
          <w:szCs w:val="24"/>
        </w:rPr>
      </w:pPr>
    </w:p>
    <w:p w14:paraId="4CE8E374" w14:textId="77777777" w:rsidR="00993229" w:rsidRPr="001F67B9" w:rsidRDefault="00993229" w:rsidP="00993229">
      <w:pPr>
        <w:shd w:val="clear" w:color="auto" w:fill="FFFFFF" w:themeFill="background1"/>
        <w:spacing w:after="0" w:line="240" w:lineRule="auto"/>
        <w:jc w:val="both"/>
        <w:rPr>
          <w:b/>
          <w:bCs/>
          <w:color w:val="000000" w:themeColor="text1"/>
          <w:sz w:val="24"/>
          <w:szCs w:val="24"/>
        </w:rPr>
      </w:pPr>
      <w:r w:rsidRPr="001F67B9">
        <w:rPr>
          <w:color w:val="000000" w:themeColor="text1"/>
          <w:sz w:val="24"/>
          <w:szCs w:val="24"/>
        </w:rPr>
        <w:t xml:space="preserve">También habrá representantes de </w:t>
      </w:r>
      <w:r w:rsidRPr="001F67B9">
        <w:rPr>
          <w:b/>
          <w:bCs/>
          <w:color w:val="000000" w:themeColor="text1"/>
          <w:sz w:val="24"/>
          <w:szCs w:val="24"/>
        </w:rPr>
        <w:t>Provincia Microcréditos</w:t>
      </w:r>
      <w:r w:rsidRPr="001F67B9">
        <w:rPr>
          <w:color w:val="000000" w:themeColor="text1"/>
          <w:sz w:val="24"/>
          <w:szCs w:val="24"/>
        </w:rPr>
        <w:t xml:space="preserve">, la banca de microfinanzas otorgó durante el último año </w:t>
      </w:r>
      <w:r w:rsidRPr="001F67B9">
        <w:rPr>
          <w:b/>
          <w:bCs/>
          <w:color w:val="000000" w:themeColor="text1"/>
          <w:sz w:val="24"/>
          <w:szCs w:val="24"/>
        </w:rPr>
        <w:t>995 créditos por 4.375 millones de pesos a pequeños emprendimientos productivos del sector agropecuario</w:t>
      </w:r>
      <w:r w:rsidRPr="001F67B9">
        <w:rPr>
          <w:color w:val="000000" w:themeColor="text1"/>
          <w:sz w:val="24"/>
          <w:szCs w:val="24"/>
        </w:rPr>
        <w:t xml:space="preserve">, y acumula </w:t>
      </w:r>
      <w:r w:rsidRPr="001F67B9">
        <w:rPr>
          <w:b/>
          <w:bCs/>
          <w:color w:val="000000" w:themeColor="text1"/>
          <w:sz w:val="24"/>
          <w:szCs w:val="24"/>
        </w:rPr>
        <w:t xml:space="preserve">2.844 préstamos </w:t>
      </w:r>
      <w:r w:rsidRPr="001F67B9">
        <w:rPr>
          <w:color w:val="000000" w:themeColor="text1"/>
          <w:sz w:val="24"/>
          <w:szCs w:val="24"/>
        </w:rPr>
        <w:t xml:space="preserve">por </w:t>
      </w:r>
      <w:r w:rsidRPr="001F67B9">
        <w:rPr>
          <w:b/>
          <w:bCs/>
          <w:color w:val="000000" w:themeColor="text1"/>
          <w:sz w:val="24"/>
          <w:szCs w:val="24"/>
        </w:rPr>
        <w:t>9.788 millones de pesos desde 2020.</w:t>
      </w:r>
    </w:p>
    <w:p w14:paraId="1D6AB3BB" w14:textId="77777777" w:rsidR="00993229" w:rsidRPr="001F67B9" w:rsidRDefault="00993229" w:rsidP="00993229">
      <w:pPr>
        <w:spacing w:after="0" w:line="240" w:lineRule="auto"/>
        <w:ind w:left="-20" w:right="-20"/>
        <w:rPr>
          <w:b/>
          <w:bCs/>
          <w:sz w:val="24"/>
          <w:szCs w:val="24"/>
        </w:rPr>
      </w:pPr>
    </w:p>
    <w:p w14:paraId="217DD790" w14:textId="77777777" w:rsidR="00993229" w:rsidRPr="001F67B9" w:rsidRDefault="00993229" w:rsidP="00993229">
      <w:pPr>
        <w:spacing w:after="0" w:line="240" w:lineRule="auto"/>
        <w:ind w:left="-20" w:right="-20"/>
        <w:rPr>
          <w:b/>
          <w:bCs/>
          <w:sz w:val="24"/>
          <w:szCs w:val="24"/>
        </w:rPr>
      </w:pPr>
      <w:r w:rsidRPr="001F67B9">
        <w:rPr>
          <w:b/>
          <w:bCs/>
          <w:sz w:val="24"/>
          <w:szCs w:val="24"/>
        </w:rPr>
        <w:t xml:space="preserve">Procampo Digital: una nueva herramienta tecnológica con los beneficios que sólo ofrece Banco Provincia </w:t>
      </w:r>
    </w:p>
    <w:p w14:paraId="73C385DA" w14:textId="77777777" w:rsidR="00993229" w:rsidRPr="001F67B9" w:rsidRDefault="00993229" w:rsidP="00993229">
      <w:pPr>
        <w:spacing w:after="0" w:line="240" w:lineRule="auto"/>
        <w:ind w:left="-20" w:right="-20"/>
        <w:rPr>
          <w:b/>
          <w:bCs/>
          <w:sz w:val="24"/>
          <w:szCs w:val="24"/>
        </w:rPr>
      </w:pPr>
    </w:p>
    <w:p w14:paraId="2EF2F488" w14:textId="77777777" w:rsidR="00993229" w:rsidRPr="001F67B9" w:rsidRDefault="00993229" w:rsidP="00993229">
      <w:pPr>
        <w:spacing w:after="0" w:line="240" w:lineRule="auto"/>
        <w:ind w:left="-20" w:right="-20"/>
        <w:jc w:val="both"/>
        <w:rPr>
          <w:sz w:val="24"/>
          <w:szCs w:val="24"/>
        </w:rPr>
      </w:pPr>
      <w:r w:rsidRPr="001F67B9">
        <w:rPr>
          <w:sz w:val="24"/>
          <w:szCs w:val="24"/>
        </w:rPr>
        <w:lastRenderedPageBreak/>
        <w:t xml:space="preserve">La solución de la banca pública bonaerense funciona dentro del home </w:t>
      </w:r>
      <w:proofErr w:type="spellStart"/>
      <w:r w:rsidRPr="001F67B9">
        <w:rPr>
          <w:sz w:val="24"/>
          <w:szCs w:val="24"/>
        </w:rPr>
        <w:t>banking</w:t>
      </w:r>
      <w:proofErr w:type="spellEnd"/>
      <w:r w:rsidRPr="001F67B9">
        <w:rPr>
          <w:sz w:val="24"/>
          <w:szCs w:val="24"/>
        </w:rPr>
        <w:t xml:space="preserve"> de la entidad y les permite a personas y empresas realizar todo tipo de operaciones: comprar insumos, contratar servicios y próximamente, también solicitar créditos. Es una plataforma digital de procesamiento propio íntegramente desarrollada por el área de Tecnología de la banca pública bonaerense.</w:t>
      </w:r>
    </w:p>
    <w:p w14:paraId="399BD475" w14:textId="77777777" w:rsidR="00993229" w:rsidRPr="001F67B9" w:rsidRDefault="00993229" w:rsidP="00993229">
      <w:pPr>
        <w:spacing w:after="0" w:line="240" w:lineRule="auto"/>
        <w:ind w:left="-20" w:right="-20"/>
        <w:jc w:val="both"/>
        <w:rPr>
          <w:sz w:val="24"/>
          <w:szCs w:val="24"/>
        </w:rPr>
      </w:pPr>
      <w:r w:rsidRPr="001F67B9">
        <w:rPr>
          <w:sz w:val="24"/>
          <w:szCs w:val="24"/>
        </w:rPr>
        <w:t>“</w:t>
      </w:r>
      <w:r w:rsidRPr="001F67B9">
        <w:rPr>
          <w:b/>
          <w:bCs/>
          <w:sz w:val="24"/>
          <w:szCs w:val="24"/>
        </w:rPr>
        <w:t>Procampo Digital es otro hito en la estrategia de innovación que Banco Provincia lleva adelante desde 2020. Es un nuevo concepto en la vinculación entre el Banco, sus clientes y clientas y las empresas proveedoras del sector agroindustrial</w:t>
      </w:r>
      <w:r w:rsidRPr="001F67B9">
        <w:rPr>
          <w:sz w:val="24"/>
          <w:szCs w:val="24"/>
        </w:rPr>
        <w:t xml:space="preserve">”, afirmó el presidente del Banco, </w:t>
      </w:r>
      <w:r w:rsidRPr="001F67B9">
        <w:rPr>
          <w:b/>
          <w:bCs/>
          <w:sz w:val="24"/>
          <w:szCs w:val="24"/>
        </w:rPr>
        <w:t>Juan Cuattromo</w:t>
      </w:r>
      <w:r w:rsidRPr="001F67B9">
        <w:rPr>
          <w:sz w:val="24"/>
          <w:szCs w:val="24"/>
        </w:rPr>
        <w:t xml:space="preserve">. Y agregó: “Esta solución digital se da en el marco de una decisión política de nuestro gobernador </w:t>
      </w:r>
      <w:r w:rsidRPr="001F67B9">
        <w:rPr>
          <w:b/>
          <w:bCs/>
          <w:sz w:val="24"/>
          <w:szCs w:val="24"/>
        </w:rPr>
        <w:t>Axel Kicillof</w:t>
      </w:r>
      <w:r w:rsidRPr="001F67B9">
        <w:rPr>
          <w:sz w:val="24"/>
          <w:szCs w:val="24"/>
        </w:rPr>
        <w:t xml:space="preserve"> para que la banca pública sea palanca del desarrollo productivo”.</w:t>
      </w:r>
    </w:p>
    <w:p w14:paraId="2A32582F" w14:textId="77777777" w:rsidR="00993229" w:rsidRPr="001F67B9" w:rsidRDefault="00993229" w:rsidP="00993229">
      <w:pPr>
        <w:spacing w:after="0" w:line="240" w:lineRule="auto"/>
        <w:ind w:left="-20" w:right="-20"/>
        <w:rPr>
          <w:sz w:val="24"/>
          <w:szCs w:val="24"/>
        </w:rPr>
      </w:pPr>
    </w:p>
    <w:p w14:paraId="686DC815" w14:textId="77777777" w:rsidR="00993229" w:rsidRPr="001F67B9" w:rsidRDefault="00993229" w:rsidP="00993229">
      <w:pPr>
        <w:spacing w:after="0" w:line="240" w:lineRule="auto"/>
        <w:ind w:left="-20" w:right="-20"/>
        <w:rPr>
          <w:sz w:val="24"/>
          <w:szCs w:val="24"/>
        </w:rPr>
      </w:pPr>
      <w:r w:rsidRPr="001F67B9">
        <w:rPr>
          <w:sz w:val="24"/>
          <w:szCs w:val="24"/>
        </w:rPr>
        <w:t>Entre las ventajas para las y los clientes se destaca la posibilidad de operar de forma 100% digital con la posibilidad de comprar desde cualquier lugar. Además, permite la financiación de compra según la calificación crediticia en la plataforma, con una tasa fija y preferencial.</w:t>
      </w:r>
    </w:p>
    <w:p w14:paraId="56A1B2A2" w14:textId="77777777" w:rsidR="00993229" w:rsidRPr="001F67B9" w:rsidRDefault="00993229" w:rsidP="00993229">
      <w:pPr>
        <w:spacing w:after="0" w:line="240" w:lineRule="auto"/>
        <w:ind w:left="-20" w:right="-20"/>
        <w:rPr>
          <w:sz w:val="24"/>
          <w:szCs w:val="24"/>
        </w:rPr>
      </w:pPr>
    </w:p>
    <w:p w14:paraId="144EC500" w14:textId="77777777" w:rsidR="00993229" w:rsidRPr="001F67B9" w:rsidRDefault="00993229" w:rsidP="00993229">
      <w:pPr>
        <w:spacing w:after="0" w:line="240" w:lineRule="auto"/>
        <w:ind w:left="-20" w:right="-20"/>
        <w:rPr>
          <w:sz w:val="24"/>
          <w:szCs w:val="24"/>
        </w:rPr>
      </w:pPr>
      <w:r w:rsidRPr="001F67B9">
        <w:rPr>
          <w:sz w:val="24"/>
          <w:szCs w:val="24"/>
        </w:rPr>
        <w:t>Por otro lado, las empresas proveedoras pueden ofrecer financiamiento y cobro de ventas a plazos, con acreditación de las operaciones a las 24 horas. También pueden realizar bonificación de la tasa al cliente mediante el aporte de una comisión fija.</w:t>
      </w:r>
    </w:p>
    <w:p w14:paraId="2CE843CE" w14:textId="77777777" w:rsidR="00993229" w:rsidRPr="001F67B9" w:rsidRDefault="00993229" w:rsidP="00993229">
      <w:pPr>
        <w:spacing w:after="0" w:line="240" w:lineRule="auto"/>
        <w:ind w:left="-20" w:right="-20"/>
        <w:rPr>
          <w:b/>
          <w:bCs/>
          <w:sz w:val="24"/>
          <w:szCs w:val="24"/>
        </w:rPr>
      </w:pPr>
    </w:p>
    <w:p w14:paraId="657DEF27" w14:textId="77777777" w:rsidR="00993229" w:rsidRPr="001F67B9" w:rsidRDefault="00993229" w:rsidP="00993229">
      <w:pPr>
        <w:spacing w:after="0" w:line="240" w:lineRule="auto"/>
        <w:ind w:left="-20" w:right="-20"/>
        <w:rPr>
          <w:b/>
          <w:bCs/>
          <w:sz w:val="24"/>
          <w:szCs w:val="24"/>
        </w:rPr>
      </w:pPr>
      <w:r w:rsidRPr="001F67B9">
        <w:rPr>
          <w:b/>
          <w:bCs/>
          <w:sz w:val="24"/>
          <w:szCs w:val="24"/>
        </w:rPr>
        <w:t>Un stand innovador y las clásicas mateadas con un enfoque sustentable</w:t>
      </w:r>
    </w:p>
    <w:p w14:paraId="2B4CA9A6" w14:textId="77777777" w:rsidR="00993229" w:rsidRPr="001F67B9" w:rsidRDefault="00993229" w:rsidP="00993229">
      <w:pPr>
        <w:spacing w:after="0" w:line="240" w:lineRule="auto"/>
        <w:ind w:left="-20" w:right="-20"/>
        <w:rPr>
          <w:b/>
          <w:bCs/>
          <w:sz w:val="24"/>
          <w:szCs w:val="24"/>
        </w:rPr>
      </w:pPr>
    </w:p>
    <w:p w14:paraId="37151029" w14:textId="77777777" w:rsidR="00993229" w:rsidRPr="001F67B9" w:rsidRDefault="00993229" w:rsidP="00993229">
      <w:pPr>
        <w:spacing w:after="0" w:line="240" w:lineRule="auto"/>
        <w:jc w:val="both"/>
        <w:rPr>
          <w:sz w:val="24"/>
          <w:szCs w:val="24"/>
        </w:rPr>
      </w:pPr>
      <w:r w:rsidRPr="001F67B9">
        <w:rPr>
          <w:sz w:val="24"/>
          <w:szCs w:val="24"/>
        </w:rPr>
        <w:t xml:space="preserve">Este año, el stand de 700 m² desarrollado por el equipo creativo de Banco Provincia contará con una serie de plazas semicubiertas conectadas entre sí y dos módulos techados. Habrá 12 puestos de atención comercial donde el equipo de Banca Agropecuaria brindará asesoramiento sobre los diferentes productos y servicios disponibles para las y los productores, una sala de reuniones y servicios y un espacio donde Radio Provincia transmitirá en vivo.  </w:t>
      </w:r>
    </w:p>
    <w:p w14:paraId="3E19B9FB" w14:textId="77777777" w:rsidR="00993229" w:rsidRPr="001F67B9" w:rsidRDefault="00993229" w:rsidP="00993229">
      <w:pPr>
        <w:spacing w:after="0" w:line="240" w:lineRule="auto"/>
        <w:rPr>
          <w:sz w:val="24"/>
          <w:szCs w:val="24"/>
        </w:rPr>
      </w:pPr>
      <w:r w:rsidRPr="001F67B9">
        <w:rPr>
          <w:sz w:val="24"/>
          <w:szCs w:val="24"/>
        </w:rPr>
        <w:t xml:space="preserve"> </w:t>
      </w:r>
    </w:p>
    <w:p w14:paraId="7C0097CA" w14:textId="77777777" w:rsidR="00993229" w:rsidRPr="001F67B9" w:rsidRDefault="00993229" w:rsidP="00993229">
      <w:pPr>
        <w:spacing w:after="0" w:line="240" w:lineRule="auto"/>
        <w:ind w:left="-20" w:right="-20"/>
        <w:jc w:val="both"/>
        <w:rPr>
          <w:sz w:val="24"/>
          <w:szCs w:val="24"/>
        </w:rPr>
      </w:pPr>
      <w:r w:rsidRPr="001F67B9">
        <w:rPr>
          <w:sz w:val="24"/>
          <w:szCs w:val="24"/>
        </w:rPr>
        <w:t xml:space="preserve">La entidad ofrecerá distintas propuestas para las y los visitantes de la muestra. Una de las novedades de este año será el Espacio de Fidelización, que se instalará en la puerta principal de ingreso. Se trata de un tráiler donde las y los visitantes podrán canjear un set institucional para recorrer la muestra por ser usuarios/as de Cuenta DNI o tarjeta Procampo.  </w:t>
      </w:r>
    </w:p>
    <w:p w14:paraId="3DCC16C5" w14:textId="77777777" w:rsidR="00993229" w:rsidRPr="001F67B9" w:rsidRDefault="00993229" w:rsidP="00993229">
      <w:pPr>
        <w:spacing w:after="0" w:line="240" w:lineRule="auto"/>
        <w:ind w:left="-20" w:right="-20"/>
        <w:rPr>
          <w:sz w:val="24"/>
          <w:szCs w:val="24"/>
        </w:rPr>
      </w:pPr>
    </w:p>
    <w:p w14:paraId="59925D1B" w14:textId="77777777" w:rsidR="00993229" w:rsidRPr="001F67B9" w:rsidRDefault="00993229" w:rsidP="00993229">
      <w:pPr>
        <w:spacing w:after="0" w:line="240" w:lineRule="auto"/>
        <w:jc w:val="both"/>
        <w:rPr>
          <w:sz w:val="24"/>
          <w:szCs w:val="24"/>
        </w:rPr>
      </w:pPr>
      <w:r w:rsidRPr="001F67B9">
        <w:rPr>
          <w:sz w:val="24"/>
          <w:szCs w:val="24"/>
        </w:rPr>
        <w:t xml:space="preserve">Por supuesto, no faltarán las clásicas </w:t>
      </w:r>
      <w:r w:rsidRPr="001F67B9">
        <w:rPr>
          <w:b/>
          <w:bCs/>
          <w:i/>
          <w:iCs/>
          <w:sz w:val="24"/>
          <w:szCs w:val="24"/>
        </w:rPr>
        <w:t>Mateadas Banco Provincia,</w:t>
      </w:r>
      <w:r w:rsidRPr="001F67B9">
        <w:rPr>
          <w:sz w:val="24"/>
          <w:szCs w:val="24"/>
        </w:rPr>
        <w:t xml:space="preserve"> que desde 2023 incorporaron un enfoque sustentable: todos los días, el equipo de promoción realizará dos mateadas que estarán acompañadas por charlas sobre compostaje y se invitará a las y los visitantes a depositar la yerba de sus mates en una compostera. Luego, los desechos orgánicos se utilizarán para generar compost que será donado a un productor local. </w:t>
      </w:r>
    </w:p>
    <w:p w14:paraId="5F0AB0F8" w14:textId="77777777" w:rsidR="00993229" w:rsidRPr="001F67B9" w:rsidRDefault="00993229" w:rsidP="00993229">
      <w:pPr>
        <w:spacing w:after="0" w:line="240" w:lineRule="auto"/>
        <w:rPr>
          <w:sz w:val="24"/>
          <w:szCs w:val="24"/>
        </w:rPr>
      </w:pPr>
    </w:p>
    <w:p w14:paraId="51B7A6C9" w14:textId="02D26FEE" w:rsidR="00993229" w:rsidRPr="001F67B9" w:rsidRDefault="00993229" w:rsidP="00993229">
      <w:pPr>
        <w:spacing w:after="0" w:line="240" w:lineRule="auto"/>
        <w:rPr>
          <w:sz w:val="24"/>
          <w:szCs w:val="24"/>
        </w:rPr>
      </w:pPr>
      <w:r w:rsidRPr="001F67B9">
        <w:rPr>
          <w:sz w:val="24"/>
          <w:szCs w:val="24"/>
        </w:rPr>
        <w:t xml:space="preserve">Al igual que ocurre desde 2022, también se realizará en esta edición el Atardecer Banco Provincia. Se trata de un punto de encuentro para relajarse con un espectáculo musical tras el cierre de la primera jornada de la muestra.  </w:t>
      </w:r>
    </w:p>
    <w:p w14:paraId="0D863B40" w14:textId="77777777" w:rsidR="00993229" w:rsidRPr="001F67B9" w:rsidRDefault="00993229" w:rsidP="00993229">
      <w:pPr>
        <w:spacing w:after="0" w:line="240" w:lineRule="auto"/>
        <w:rPr>
          <w:sz w:val="24"/>
          <w:szCs w:val="24"/>
        </w:rPr>
      </w:pPr>
    </w:p>
    <w:p w14:paraId="719BABA3" w14:textId="77777777" w:rsidR="00993229" w:rsidRPr="001F67B9" w:rsidRDefault="00993229" w:rsidP="00993229">
      <w:pPr>
        <w:spacing w:after="0" w:line="240" w:lineRule="auto"/>
        <w:rPr>
          <w:sz w:val="24"/>
          <w:szCs w:val="24"/>
        </w:rPr>
      </w:pPr>
      <w:r w:rsidRPr="001F67B9">
        <w:rPr>
          <w:sz w:val="24"/>
          <w:szCs w:val="24"/>
        </w:rPr>
        <w:t xml:space="preserve"> </w:t>
      </w:r>
    </w:p>
    <w:p w14:paraId="7C147E8D" w14:textId="77777777" w:rsidR="00993229" w:rsidRPr="001F67B9" w:rsidRDefault="00993229" w:rsidP="00993229">
      <w:pPr>
        <w:spacing w:after="0" w:line="240" w:lineRule="auto"/>
        <w:rPr>
          <w:sz w:val="24"/>
          <w:szCs w:val="24"/>
        </w:rPr>
      </w:pPr>
    </w:p>
    <w:p w14:paraId="3947EE9E" w14:textId="77777777" w:rsidR="00993229" w:rsidRPr="001F67B9" w:rsidRDefault="00993229" w:rsidP="00993229">
      <w:pPr>
        <w:spacing w:after="0" w:line="240" w:lineRule="auto"/>
        <w:rPr>
          <w:sz w:val="24"/>
          <w:szCs w:val="24"/>
        </w:rPr>
      </w:pPr>
    </w:p>
    <w:p w14:paraId="51B3896C" w14:textId="663E0157" w:rsidR="00525C34" w:rsidRPr="001F67B9" w:rsidRDefault="00525C34">
      <w:pPr>
        <w:jc w:val="both"/>
        <w:rPr>
          <w:sz w:val="24"/>
          <w:szCs w:val="24"/>
        </w:rPr>
      </w:pPr>
      <w:r w:rsidRPr="001F67B9">
        <w:rPr>
          <w:sz w:val="24"/>
          <w:szCs w:val="24"/>
        </w:rPr>
        <w:t xml:space="preserve"> </w:t>
      </w:r>
    </w:p>
    <w:sectPr w:rsidR="00525C34" w:rsidRPr="001F67B9">
      <w:headerReference w:type="default" r:id="rId7"/>
      <w:footerReference w:type="default" r:id="rId8"/>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D7270" w14:textId="77777777" w:rsidR="0038152B" w:rsidRDefault="0038152B">
      <w:pPr>
        <w:spacing w:after="0" w:line="240" w:lineRule="auto"/>
      </w:pPr>
      <w:r>
        <w:separator/>
      </w:r>
    </w:p>
  </w:endnote>
  <w:endnote w:type="continuationSeparator" w:id="0">
    <w:p w14:paraId="66C6637C" w14:textId="77777777" w:rsidR="0038152B" w:rsidRDefault="00381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6C2D" w14:textId="77777777" w:rsidR="00C409D3" w:rsidRDefault="00000000">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28E04315" wp14:editId="3E7A544C">
          <wp:extent cx="7649627" cy="34712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F0281" w14:textId="77777777" w:rsidR="0038152B" w:rsidRDefault="0038152B">
      <w:pPr>
        <w:spacing w:after="0" w:line="240" w:lineRule="auto"/>
      </w:pPr>
      <w:r>
        <w:separator/>
      </w:r>
    </w:p>
  </w:footnote>
  <w:footnote w:type="continuationSeparator" w:id="0">
    <w:p w14:paraId="02F9E042" w14:textId="77777777" w:rsidR="0038152B" w:rsidRDefault="00381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386F1" w14:textId="77777777" w:rsidR="00C409D3" w:rsidRDefault="00000000">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41E39B3F" wp14:editId="53C78904">
          <wp:extent cx="7630294" cy="1220333"/>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30294" cy="122033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9D3"/>
    <w:rsid w:val="001F67B9"/>
    <w:rsid w:val="0038152B"/>
    <w:rsid w:val="00525C34"/>
    <w:rsid w:val="006C68C7"/>
    <w:rsid w:val="00726B2C"/>
    <w:rsid w:val="00993229"/>
    <w:rsid w:val="00A823C6"/>
    <w:rsid w:val="00B63F87"/>
    <w:rsid w:val="00C409D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70A44"/>
  <w15:docId w15:val="{F4FB9BA5-14E3-4502-91C1-AD2964E0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9D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NormalWeb">
    <w:name w:val="Normal (Web)"/>
    <w:basedOn w:val="Normal"/>
    <w:uiPriority w:val="99"/>
    <w:semiHidden/>
    <w:unhideWhenUsed/>
    <w:rsid w:val="001E2118"/>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E2118"/>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993229"/>
    <w:rPr>
      <w:color w:val="0563C1" w:themeColor="hyperlink"/>
      <w:u w:val="single"/>
    </w:rPr>
  </w:style>
  <w:style w:type="paragraph" w:styleId="Revisin">
    <w:name w:val="Revision"/>
    <w:hidden/>
    <w:uiPriority w:val="99"/>
    <w:semiHidden/>
    <w:rsid w:val="009932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QGphSKrEmJu1tfAkvb6AWAWcUQ==">CgMxLjAyDmguYjE5ODc1OWFheTliMg5oLmh4MnFqaHcydHozcjIOaC4zdmR6ZXVpMTNnOHcyDmgubGJicW4zNnU0djljMg1oLmt6OGlrOXJiejlpMg5oLnhvZTI3cnk3NmRsejIOaC42ZGE1Z2Vpc3Nta2U4AHIhMUFmVWtOVHdQY2JxN2FfUWRtWHlYZGZxdFE3Ynl4cjR2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850</Words>
  <Characters>4675</Characters>
  <Application>Microsoft Office Word</Application>
  <DocSecurity>0</DocSecurity>
  <Lines>38</Lines>
  <Paragraphs>11</Paragraphs>
  <ScaleCrop>false</ScaleCrop>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ANYI</dc:creator>
  <cp:lastModifiedBy>Eliana Esnaola</cp:lastModifiedBy>
  <cp:revision>3</cp:revision>
  <dcterms:created xsi:type="dcterms:W3CDTF">2024-03-01T10:44:00Z</dcterms:created>
  <dcterms:modified xsi:type="dcterms:W3CDTF">2024-03-01T10:47:00Z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