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B1E7B" w14:textId="3CF159D3" w:rsidR="00304E8C" w:rsidRPr="001F14B2" w:rsidRDefault="00746B0E" w:rsidP="001F14B2">
      <w:pPr>
        <w:jc w:val="center"/>
        <w:rPr>
          <w:b/>
          <w:sz w:val="28"/>
          <w:szCs w:val="28"/>
        </w:rPr>
      </w:pPr>
      <w:proofErr w:type="spellStart"/>
      <w:r w:rsidRPr="001F14B2">
        <w:rPr>
          <w:b/>
          <w:sz w:val="28"/>
          <w:szCs w:val="28"/>
        </w:rPr>
        <w:t>Batakis</w:t>
      </w:r>
      <w:proofErr w:type="spellEnd"/>
      <w:r w:rsidRPr="001F14B2">
        <w:rPr>
          <w:b/>
          <w:sz w:val="28"/>
          <w:szCs w:val="28"/>
        </w:rPr>
        <w:t>: “La desigualdad nos privó del talento de las mujeres”</w:t>
      </w:r>
    </w:p>
    <w:p w14:paraId="450A1D64" w14:textId="27A91D8C" w:rsidR="00746B0E" w:rsidRPr="001F14B2" w:rsidRDefault="00746B0E" w:rsidP="001F14B2">
      <w:pPr>
        <w:jc w:val="both"/>
      </w:pPr>
      <w:r w:rsidRPr="001F14B2">
        <w:t xml:space="preserve">Durante la primera jornada de Expoagro </w:t>
      </w:r>
      <w:r w:rsidR="001F14B2" w:rsidRPr="001F14B2">
        <w:t>e</w:t>
      </w:r>
      <w:r w:rsidRPr="001F14B2">
        <w:t>dición YPF Agro, el Banco Nación realizó la Mesa</w:t>
      </w:r>
      <w:r w:rsidR="008D5827" w:rsidRPr="001F14B2">
        <w:t xml:space="preserve"> de debate: Mujeres, trabajo y p</w:t>
      </w:r>
      <w:r w:rsidRPr="001F14B2">
        <w:t xml:space="preserve">roducción, coordinada por su presidenta, Silvina </w:t>
      </w:r>
      <w:proofErr w:type="spellStart"/>
      <w:r w:rsidRPr="001F14B2">
        <w:t>Batakis</w:t>
      </w:r>
      <w:proofErr w:type="spellEnd"/>
      <w:r w:rsidRPr="001F14B2">
        <w:t xml:space="preserve">. </w:t>
      </w:r>
      <w:r w:rsidR="008D5827" w:rsidRPr="001F14B2">
        <w:t>Reunió</w:t>
      </w:r>
      <w:r w:rsidRPr="001F14B2">
        <w:t xml:space="preserve"> a mujeres líderes de empresas y organizaciones ligadas a la actividad productiva </w:t>
      </w:r>
      <w:r w:rsidR="008D5827" w:rsidRPr="001F14B2">
        <w:t xml:space="preserve">de diversos puntos del país. </w:t>
      </w:r>
    </w:p>
    <w:p w14:paraId="7B7FAE90" w14:textId="517EB03C" w:rsidR="008D5827" w:rsidRDefault="008D5827" w:rsidP="001F14B2">
      <w:pPr>
        <w:jc w:val="both"/>
      </w:pPr>
      <w:r>
        <w:t>Con el objetivo de visibilizar el rol de las mujeres en posiciones directivas y gerenciales en empresas de rubros tan diversos como fabricación de maquinaria, tambo, ganadería, servicios agrícolas, producción de biodiesel, alimentos balanceado</w:t>
      </w:r>
      <w:r w:rsidR="000D09A6">
        <w:t>s,</w:t>
      </w:r>
      <w:r>
        <w:t xml:space="preserve"> entre otros, Banco Nación organizó</w:t>
      </w:r>
      <w:r w:rsidR="001F14B2">
        <w:t xml:space="preserve"> esta</w:t>
      </w:r>
      <w:r>
        <w:t xml:space="preserve"> Mesa de debate</w:t>
      </w:r>
      <w:r w:rsidR="001F14B2">
        <w:t xml:space="preserve"> para</w:t>
      </w:r>
      <w:r>
        <w:t xml:space="preserve"> reflexionar</w:t>
      </w:r>
      <w:r w:rsidR="000D09A6">
        <w:t xml:space="preserve"> y promover la concientización sobre </w:t>
      </w:r>
      <w:r>
        <w:t>la importancia de la paridad de género en el ámbito labo</w:t>
      </w:r>
      <w:bookmarkStart w:id="0" w:name="_GoBack"/>
      <w:bookmarkEnd w:id="0"/>
      <w:r>
        <w:t xml:space="preserve">ral. </w:t>
      </w:r>
    </w:p>
    <w:p w14:paraId="0CBA93C0" w14:textId="775D4302" w:rsidR="008D5827" w:rsidRDefault="008D5827" w:rsidP="001F14B2">
      <w:pPr>
        <w:jc w:val="both"/>
      </w:pPr>
      <w:r>
        <w:t>Las participantes compartieron sus experiencias al frente de sus empresas, muchas de ellas familiares de segunda y tercera generación. El consenso del debate fue seguir trabajan</w:t>
      </w:r>
      <w:r w:rsidR="00BA0E4E">
        <w:t xml:space="preserve">do para crear y ampliar los espacios de participación de las mujeres en </w:t>
      </w:r>
      <w:r w:rsidR="000D09A6">
        <w:t>posiciones directivas</w:t>
      </w:r>
      <w:r w:rsidR="00BA0E4E">
        <w:t>. Y promover este reconocimiento</w:t>
      </w:r>
      <w:r w:rsidR="000D09A6">
        <w:t xml:space="preserve"> en </w:t>
      </w:r>
      <w:r w:rsidR="00BA0E4E">
        <w:t xml:space="preserve">los equipos de trabajo. </w:t>
      </w:r>
    </w:p>
    <w:p w14:paraId="4C5A1A66" w14:textId="5FAEB79F" w:rsidR="00BA0E4E" w:rsidRDefault="00BA0E4E" w:rsidP="001F14B2">
      <w:pPr>
        <w:jc w:val="both"/>
      </w:pPr>
      <w:r>
        <w:t xml:space="preserve">En este sentido, </w:t>
      </w:r>
      <w:proofErr w:type="spellStart"/>
      <w:r>
        <w:t>Batakis</w:t>
      </w:r>
      <w:proofErr w:type="spellEnd"/>
      <w:r>
        <w:t xml:space="preserve"> comentó que </w:t>
      </w:r>
      <w:r w:rsidR="000D09A6">
        <w:t>“</w:t>
      </w:r>
      <w:r>
        <w:t xml:space="preserve">fue un encuentro muy enriquecedor porque nos permite reconocer </w:t>
      </w:r>
      <w:r w:rsidR="00425B6E">
        <w:t>l</w:t>
      </w:r>
      <w:r w:rsidR="000D09A6">
        <w:t xml:space="preserve">a importancia de la equidad </w:t>
      </w:r>
      <w:r>
        <w:t>y también promover que los hombres naturalicen que las mujeres podemos conducir”.</w:t>
      </w:r>
    </w:p>
    <w:p w14:paraId="70B190C0" w14:textId="679C2FD8" w:rsidR="000D09A6" w:rsidRDefault="000D09A6" w:rsidP="001F14B2">
      <w:pPr>
        <w:jc w:val="both"/>
      </w:pPr>
    </w:p>
    <w:p w14:paraId="6DE46B73" w14:textId="043BDF04" w:rsidR="000D09A6" w:rsidRPr="00425B6E" w:rsidRDefault="00425B6E" w:rsidP="001F14B2">
      <w:pPr>
        <w:jc w:val="both"/>
        <w:rPr>
          <w:b/>
        </w:rPr>
      </w:pPr>
      <w:r w:rsidRPr="00425B6E">
        <w:rPr>
          <w:b/>
        </w:rPr>
        <w:t>Un stand que interpreta el empuje del sector productivo</w:t>
      </w:r>
    </w:p>
    <w:p w14:paraId="2D285C7A" w14:textId="07E7618A" w:rsidR="000D09A6" w:rsidRDefault="000D09A6" w:rsidP="001F14B2">
      <w:pPr>
        <w:jc w:val="both"/>
      </w:pPr>
      <w:r>
        <w:t xml:space="preserve">Durante la mañana, </w:t>
      </w:r>
      <w:proofErr w:type="spellStart"/>
      <w:r>
        <w:t>Batakis</w:t>
      </w:r>
      <w:proofErr w:type="spellEnd"/>
      <w:r>
        <w:t xml:space="preserve"> inauguró formalmente el stand de Banco Nación</w:t>
      </w:r>
      <w:r w:rsidR="00425B6E">
        <w:t xml:space="preserve"> con 1.200 m2 cubiertos (660)</w:t>
      </w:r>
      <w:r>
        <w:t xml:space="preserve">, </w:t>
      </w:r>
      <w:r w:rsidR="00BA48A5">
        <w:t xml:space="preserve">en el que se concretarán 180 rondas de negocios. </w:t>
      </w:r>
      <w:r w:rsidR="00425B6E">
        <w:t>Del acto participaron</w:t>
      </w:r>
      <w:r w:rsidR="00BA48A5">
        <w:t xml:space="preserve"> Eduardo ‘</w:t>
      </w:r>
      <w:proofErr w:type="spellStart"/>
      <w:r w:rsidR="00BA48A5">
        <w:t>Wado</w:t>
      </w:r>
      <w:proofErr w:type="spellEnd"/>
      <w:r w:rsidR="00BA48A5">
        <w:t xml:space="preserve">’ de Pedro, </w:t>
      </w:r>
      <w:r w:rsidR="00BA48A5" w:rsidRPr="00BA48A5">
        <w:t>ministro del Interior de la Nación</w:t>
      </w:r>
      <w:r w:rsidR="00BA48A5">
        <w:t xml:space="preserve"> y </w:t>
      </w:r>
      <w:r w:rsidR="00BA48A5" w:rsidRPr="00BA48A5">
        <w:t>José Ignacio de Mendigu</w:t>
      </w:r>
      <w:r w:rsidR="00BA48A5">
        <w:t>ren, secretario de Producción d</w:t>
      </w:r>
      <w:r w:rsidR="00BA48A5" w:rsidRPr="00BA48A5">
        <w:t>el Ministerio de Economía</w:t>
      </w:r>
      <w:r w:rsidR="00BA48A5">
        <w:t xml:space="preserve"> de la Nación. </w:t>
      </w:r>
    </w:p>
    <w:p w14:paraId="27651D68" w14:textId="200C9992" w:rsidR="00BA48A5" w:rsidRDefault="00BA48A5" w:rsidP="001F14B2">
      <w:pPr>
        <w:jc w:val="both"/>
      </w:pPr>
      <w:r>
        <w:t>En este marco, la presidenta de la entidad destacó: “Queremos apoyar a todos los negocios del sector agropecuario, porque eso facilita que sigamos estando en la frontera tecnológica del conocimiento”. Y agregó que “trabajamos fuertemente para fortalecer la matriz productiva</w:t>
      </w:r>
      <w:r w:rsidR="00425B6E">
        <w:t xml:space="preserve"> nacional</w:t>
      </w:r>
      <w:r>
        <w:t>”.</w:t>
      </w:r>
    </w:p>
    <w:p w14:paraId="1BBF68EA" w14:textId="3B65629E" w:rsidR="004F505F" w:rsidRDefault="00823949" w:rsidP="001F14B2">
      <w:pPr>
        <w:jc w:val="both"/>
      </w:pPr>
      <w:proofErr w:type="spellStart"/>
      <w:r>
        <w:t>Batakis</w:t>
      </w:r>
      <w:proofErr w:type="spellEnd"/>
      <w:r>
        <w:t xml:space="preserve"> agradeció al directorio y a todas las gerencias que hacen posible </w:t>
      </w:r>
      <w:r w:rsidR="004F505F">
        <w:t xml:space="preserve">el desarrollo de herramientas financieras y líneas de crédito que acompañan a la producción. “Soy defensora de la banca pública </w:t>
      </w:r>
      <w:r w:rsidR="000B17FE">
        <w:t>y nos obsesiona llegar a todo el interior</w:t>
      </w:r>
      <w:r w:rsidR="00097886">
        <w:t xml:space="preserve"> del país</w:t>
      </w:r>
      <w:r w:rsidR="000B17FE">
        <w:t xml:space="preserve"> con la oferta de herramientas</w:t>
      </w:r>
      <w:r w:rsidR="00097886">
        <w:t xml:space="preserve"> a tr</w:t>
      </w:r>
      <w:r w:rsidR="004F505F">
        <w:t xml:space="preserve">avés de </w:t>
      </w:r>
      <w:r>
        <w:t>las 750 sucursales que tiene la entidad</w:t>
      </w:r>
      <w:r w:rsidR="004F505F">
        <w:t>”, sostuvo.</w:t>
      </w:r>
    </w:p>
    <w:p w14:paraId="4D954113" w14:textId="364BDAA5" w:rsidR="00400B26" w:rsidRDefault="000B17FE" w:rsidP="001F14B2">
      <w:pPr>
        <w:jc w:val="both"/>
      </w:pPr>
      <w:r>
        <w:t xml:space="preserve">Con relación al fortalecimiento del sector agroindustrial </w:t>
      </w:r>
      <w:proofErr w:type="spellStart"/>
      <w:r>
        <w:t>Batakis</w:t>
      </w:r>
      <w:proofErr w:type="spellEnd"/>
      <w:r>
        <w:t xml:space="preserve"> consideró que “la palabra crédito tiene que ver con creer, con construir confianza, por eso vamos a seguir ayudando a los productores, </w:t>
      </w:r>
      <w:proofErr w:type="spellStart"/>
      <w:r>
        <w:t>P</w:t>
      </w:r>
      <w:r w:rsidR="00C74604">
        <w:t>y</w:t>
      </w:r>
      <w:r>
        <w:t>MES</w:t>
      </w:r>
      <w:proofErr w:type="spellEnd"/>
      <w:r>
        <w:t xml:space="preserve"> y </w:t>
      </w:r>
      <w:proofErr w:type="spellStart"/>
      <w:r w:rsidR="00BA48A5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="00425B6E">
        <w:rPr>
          <w:rFonts w:ascii="Arial" w:eastAsia="Arial" w:hAnsi="Arial" w:cs="Arial"/>
          <w:color w:val="000000"/>
          <w:sz w:val="20"/>
          <w:szCs w:val="20"/>
        </w:rPr>
        <w:t>”</w:t>
      </w:r>
      <w:r w:rsidR="00BA48A5">
        <w:rPr>
          <w:rFonts w:ascii="Arial" w:eastAsia="Arial" w:hAnsi="Arial" w:cs="Arial"/>
          <w:color w:val="000000"/>
          <w:sz w:val="20"/>
          <w:szCs w:val="20"/>
        </w:rPr>
        <w:t>. Y enfatizó que</w:t>
      </w:r>
      <w:r w:rsidR="00425B6E">
        <w:rPr>
          <w:rFonts w:ascii="Arial" w:eastAsia="Arial" w:hAnsi="Arial" w:cs="Arial"/>
          <w:color w:val="000000"/>
          <w:sz w:val="20"/>
          <w:szCs w:val="20"/>
        </w:rPr>
        <w:t>,</w:t>
      </w:r>
      <w:r w:rsidR="00BA48A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D09A6">
        <w:t>por primera vez en años,</w:t>
      </w:r>
      <w:r w:rsidR="00097886">
        <w:t xml:space="preserve"> </w:t>
      </w:r>
      <w:r w:rsidR="00BA48A5">
        <w:t>“</w:t>
      </w:r>
      <w:r w:rsidR="00097886">
        <w:t>h</w:t>
      </w:r>
      <w:r w:rsidR="00400B26">
        <w:t>oy tenemos una banca solvente con tasa negativa</w:t>
      </w:r>
      <w:r w:rsidR="00097886">
        <w:t>”</w:t>
      </w:r>
      <w:r w:rsidR="00BA48A5">
        <w:t>.</w:t>
      </w:r>
    </w:p>
    <w:p w14:paraId="6E1730AC" w14:textId="77777777" w:rsidR="00C74604" w:rsidRDefault="00C74604"/>
    <w:p w14:paraId="36A90F0B" w14:textId="1FCABC5B" w:rsidR="00097886" w:rsidRDefault="00823949" w:rsidP="00097886">
      <w:r>
        <w:t xml:space="preserve"> </w:t>
      </w:r>
    </w:p>
    <w:p w14:paraId="046B20E3" w14:textId="5D0406D6" w:rsidR="00823949" w:rsidRDefault="00823949"/>
    <w:sectPr w:rsidR="00823949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592F4" w14:textId="77777777" w:rsidR="00D60D0D" w:rsidRDefault="00D60D0D" w:rsidP="00E728E0">
      <w:pPr>
        <w:spacing w:after="0" w:line="240" w:lineRule="auto"/>
      </w:pPr>
      <w:r>
        <w:separator/>
      </w:r>
    </w:p>
  </w:endnote>
  <w:endnote w:type="continuationSeparator" w:id="0">
    <w:p w14:paraId="6DD0050E" w14:textId="77777777" w:rsidR="00D60D0D" w:rsidRDefault="00D60D0D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ACABA" w14:textId="77777777" w:rsidR="00D60D0D" w:rsidRDefault="00D60D0D" w:rsidP="00E728E0">
      <w:pPr>
        <w:spacing w:after="0" w:line="240" w:lineRule="auto"/>
      </w:pPr>
      <w:r>
        <w:separator/>
      </w:r>
    </w:p>
  </w:footnote>
  <w:footnote w:type="continuationSeparator" w:id="0">
    <w:p w14:paraId="2F50AFD0" w14:textId="77777777" w:rsidR="00D60D0D" w:rsidRDefault="00D60D0D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val="es-ES" w:eastAsia="es-ES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AR" w:vendorID="64" w:dllVersion="6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65200"/>
    <w:rsid w:val="000829CF"/>
    <w:rsid w:val="00097886"/>
    <w:rsid w:val="000B17FE"/>
    <w:rsid w:val="000D09A6"/>
    <w:rsid w:val="00117812"/>
    <w:rsid w:val="0014355C"/>
    <w:rsid w:val="001F14B2"/>
    <w:rsid w:val="002C66C2"/>
    <w:rsid w:val="00304E8C"/>
    <w:rsid w:val="003066A3"/>
    <w:rsid w:val="003469FF"/>
    <w:rsid w:val="00400B26"/>
    <w:rsid w:val="00425B6E"/>
    <w:rsid w:val="00437F88"/>
    <w:rsid w:val="004C738E"/>
    <w:rsid w:val="004F505F"/>
    <w:rsid w:val="00551637"/>
    <w:rsid w:val="00641EC9"/>
    <w:rsid w:val="00686CE0"/>
    <w:rsid w:val="00697E80"/>
    <w:rsid w:val="006B2CCA"/>
    <w:rsid w:val="00746B0E"/>
    <w:rsid w:val="00794D9F"/>
    <w:rsid w:val="007F5EAC"/>
    <w:rsid w:val="00823949"/>
    <w:rsid w:val="0085148C"/>
    <w:rsid w:val="00853D28"/>
    <w:rsid w:val="008D5827"/>
    <w:rsid w:val="008D7D65"/>
    <w:rsid w:val="00963E1E"/>
    <w:rsid w:val="009F4AB2"/>
    <w:rsid w:val="00A65E2E"/>
    <w:rsid w:val="00A841A1"/>
    <w:rsid w:val="00BA0E4E"/>
    <w:rsid w:val="00BA48A5"/>
    <w:rsid w:val="00C05956"/>
    <w:rsid w:val="00C74604"/>
    <w:rsid w:val="00D60D0D"/>
    <w:rsid w:val="00D87334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6</cp:revision>
  <dcterms:created xsi:type="dcterms:W3CDTF">2023-03-07T15:46:00Z</dcterms:created>
  <dcterms:modified xsi:type="dcterms:W3CDTF">2023-03-07T19:59:00Z</dcterms:modified>
</cp:coreProperties>
</file>