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5703A" w14:textId="77777777" w:rsidR="00CF5C01" w:rsidRPr="00CF5C01" w:rsidRDefault="00CF5C01" w:rsidP="00CF5C01">
      <w:pPr>
        <w:spacing w:before="240" w:after="240"/>
        <w:jc w:val="center"/>
        <w:rPr>
          <w:b/>
          <w:sz w:val="28"/>
          <w:szCs w:val="28"/>
        </w:rPr>
      </w:pPr>
      <w:r w:rsidRPr="00CF5C01">
        <w:rPr>
          <w:b/>
          <w:sz w:val="28"/>
          <w:szCs w:val="28"/>
          <w:highlight w:val="white"/>
        </w:rPr>
        <w:t>Biológicos y drones: la frontera en el manejo de plagas llega al Congreso Aapresid</w:t>
      </w:r>
    </w:p>
    <w:p w14:paraId="4ED75C3A" w14:textId="7E118065" w:rsidR="00CF5C01" w:rsidRDefault="00CF5C01" w:rsidP="00CF5C01">
      <w:pPr>
        <w:spacing w:before="240" w:after="240"/>
        <w:jc w:val="center"/>
        <w:rPr>
          <w:i/>
        </w:rPr>
      </w:pPr>
      <w:r>
        <w:rPr>
          <w:i/>
        </w:rPr>
        <w:t>La Red de Manejo de Plagas de Aapresid REM cumple 15 años y lo celebra a lo grande en el XXXIII Congreso Aapresid, con la fuera de Expoagro. Recorrido histórico por lo ya aprendido y una agenda de charlas para debatir sobre lo que viene.</w:t>
      </w:r>
    </w:p>
    <w:p w14:paraId="36F9FBA1" w14:textId="77777777" w:rsidR="00CF5C01" w:rsidRDefault="00CF5C01" w:rsidP="00CF5C01">
      <w:pPr>
        <w:spacing w:before="240" w:after="240"/>
        <w:jc w:val="both"/>
      </w:pPr>
      <w:r>
        <w:rPr>
          <w:highlight w:val="white"/>
        </w:rPr>
        <w:t>Del 6 al 8 de agosto, el Predio Ferial La Rural de Palermo (CABA) volverá a ser sede del</w:t>
      </w:r>
      <w:hyperlink r:id="rId7">
        <w:r>
          <w:rPr>
            <w:highlight w:val="white"/>
            <w:u w:val="single"/>
          </w:rPr>
          <w:t xml:space="preserve"> </w:t>
        </w:r>
      </w:hyperlink>
      <w:hyperlink r:id="rId8">
        <w:r>
          <w:rPr>
            <w:b/>
            <w:color w:val="1155CC"/>
            <w:highlight w:val="white"/>
            <w:u w:val="single"/>
          </w:rPr>
          <w:t>XXXIII Congreso Aapresid</w:t>
        </w:r>
      </w:hyperlink>
      <w:r>
        <w:rPr>
          <w:highlight w:val="white"/>
        </w:rPr>
        <w:t>,</w:t>
      </w:r>
      <w:r>
        <w:rPr>
          <w:b/>
          <w:highlight w:val="white"/>
        </w:rPr>
        <w:t xml:space="preserve"> “Código Abierto”, con la fuerza de Expoagro</w:t>
      </w:r>
      <w:r>
        <w:rPr>
          <w:highlight w:val="white"/>
        </w:rPr>
        <w:t xml:space="preserve">, el encuentro más destacado del agro argentino. Un espacio consolidado para reflexionar, intercambiar experiencias y anticipar los desafíos del sector. En esta edición, la </w:t>
      </w:r>
      <w:hyperlink r:id="rId9">
        <w:r>
          <w:rPr>
            <w:b/>
            <w:color w:val="1155CC"/>
            <w:highlight w:val="white"/>
            <w:u w:val="single"/>
          </w:rPr>
          <w:t>Red de Manejo de Plagas (REM)</w:t>
        </w:r>
      </w:hyperlink>
      <w:r>
        <w:rPr>
          <w:highlight w:val="white"/>
        </w:rPr>
        <w:t xml:space="preserve"> de Aapresid tendrá un protagonismo especial al celebrar 15 años de trabajo ininterrumpido en la generación y difusión de conocimiento estratégico para el manejo integrado de malezas, insectos y enfermedades.</w:t>
      </w:r>
    </w:p>
    <w:p w14:paraId="2F37322C" w14:textId="77777777" w:rsidR="00CF5C01" w:rsidRDefault="00CF5C01" w:rsidP="00CF5C01">
      <w:pPr>
        <w:spacing w:before="240" w:after="240"/>
        <w:jc w:val="both"/>
      </w:pPr>
      <w:r>
        <w:t>“La</w:t>
      </w:r>
      <w:r>
        <w:rPr>
          <w:color w:val="1155CC"/>
          <w:highlight w:val="white"/>
          <w:u w:val="single"/>
        </w:rPr>
        <w:t xml:space="preserve"> REM</w:t>
      </w:r>
      <w:r>
        <w:t xml:space="preserve"> nació como un espacio para concentrar y ordenar la información sobre fallas de control en malezas, lo que era una problemática emergente en ese momento”, recuerda la Ing. Agr. </w:t>
      </w:r>
      <w:r>
        <w:rPr>
          <w:b/>
        </w:rPr>
        <w:t xml:space="preserve">Eugenia </w:t>
      </w:r>
      <w:proofErr w:type="spellStart"/>
      <w:r>
        <w:rPr>
          <w:b/>
        </w:rPr>
        <w:t>Niccia</w:t>
      </w:r>
      <w:proofErr w:type="spellEnd"/>
      <w:r>
        <w:t xml:space="preserve">, gerente del Programa. “Con el tiempo, se convirtió en referente técnico en todo lo que tiene que ver con la aparición y confirmación de nuevos casos de resistencia, distribución y estrategias de manejo. </w:t>
      </w:r>
      <w:r>
        <w:rPr>
          <w:b/>
        </w:rPr>
        <w:t>Hoy podemos decir que el objetivo inicial se cumplió con creces</w:t>
      </w:r>
      <w:r>
        <w:t>”, agrega.</w:t>
      </w:r>
    </w:p>
    <w:p w14:paraId="738C7DED" w14:textId="77777777" w:rsidR="00CF5C01" w:rsidRDefault="00CF5C01" w:rsidP="00CF5C01">
      <w:pPr>
        <w:spacing w:before="240" w:after="240"/>
        <w:jc w:val="both"/>
      </w:pPr>
      <w:r>
        <w:t>A lo largo de estos años, la REM no sólo recopiló y generó datos clave, sino que logró convertir esa información en herramientas prácticas para técnicos y productores.</w:t>
      </w:r>
      <w:r>
        <w:rPr>
          <w:color w:val="FF0000"/>
        </w:rPr>
        <w:t xml:space="preserve"> </w:t>
      </w:r>
      <w:r>
        <w:t>El desafío se volvió aún mayor cuando el enfoque se amplió más allá de las malezas, incorporando también insectos y enfermedades.</w:t>
      </w:r>
    </w:p>
    <w:p w14:paraId="6FC7D2EC" w14:textId="77777777" w:rsidR="00CF5C01" w:rsidRDefault="00CF5C01" w:rsidP="00CF5C01">
      <w:pPr>
        <w:spacing w:before="240" w:after="240"/>
        <w:jc w:val="both"/>
      </w:pPr>
      <w:r>
        <w:rPr>
          <w:b/>
        </w:rPr>
        <w:t>"El desafío hoy no es sólo generar información, sino lograr que llegue de forma clara y concreta al productor o asesor. En un contexto de sobrecarga informativa, ser específicos y comunicar con mensajes adecuados es clave para lograr impacto y promover cambios reales en el manejo</w:t>
      </w:r>
      <w:r>
        <w:t xml:space="preserve">", asegura </w:t>
      </w:r>
      <w:proofErr w:type="spellStart"/>
      <w:r>
        <w:t>Niccia</w:t>
      </w:r>
      <w:proofErr w:type="spellEnd"/>
      <w:r>
        <w:t>.</w:t>
      </w:r>
    </w:p>
    <w:p w14:paraId="20A3FDC4" w14:textId="77777777" w:rsidR="00CF5C01" w:rsidRDefault="00CF5C01" w:rsidP="00CF5C01">
      <w:pPr>
        <w:spacing w:before="240" w:after="240"/>
        <w:jc w:val="both"/>
      </w:pPr>
      <w:r>
        <w:t xml:space="preserve">En el marco del próximo </w:t>
      </w:r>
      <w:hyperlink r:id="rId10">
        <w:r>
          <w:rPr>
            <w:b/>
            <w:color w:val="1155CC"/>
            <w:u w:val="single"/>
          </w:rPr>
          <w:t>Congreso</w:t>
        </w:r>
      </w:hyperlink>
      <w:r>
        <w:t xml:space="preserve">, </w:t>
      </w:r>
      <w:r>
        <w:rPr>
          <w:b/>
        </w:rPr>
        <w:t>la REM tendrá un espacio especial.</w:t>
      </w:r>
      <w:r>
        <w:rPr>
          <w:color w:val="FF0000"/>
        </w:rPr>
        <w:t xml:space="preserve"> </w:t>
      </w:r>
      <w:r>
        <w:t>Allí se reunirán los actores que impulsaron su creación junto a especialistas que formaron parte de estos 15 años de recorrido.</w:t>
      </w:r>
      <w:r>
        <w:rPr>
          <w:color w:val="FF0000"/>
        </w:rPr>
        <w:t xml:space="preserve"> </w:t>
      </w:r>
      <w:proofErr w:type="gramStart"/>
      <w:r>
        <w:t>Pero</w:t>
      </w:r>
      <w:proofErr w:type="gramEnd"/>
      <w:r>
        <w:t xml:space="preserve"> además, la </w:t>
      </w:r>
      <w:r>
        <w:rPr>
          <w:b/>
        </w:rPr>
        <w:t>Red llegará al Congreso con una agenda cargada de contenido para debatir los temas que hoy más resuenan en materia de plagas.</w:t>
      </w:r>
      <w:r>
        <w:t xml:space="preserve"> </w:t>
      </w:r>
    </w:p>
    <w:p w14:paraId="4E4B087E" w14:textId="77777777" w:rsidR="00CF5C01" w:rsidRDefault="00CF5C01" w:rsidP="00CF5C01">
      <w:pPr>
        <w:spacing w:before="240" w:after="240"/>
        <w:jc w:val="both"/>
        <w:rPr>
          <w:i/>
          <w:u w:val="single"/>
        </w:rPr>
      </w:pPr>
      <w:r>
        <w:rPr>
          <w:i/>
          <w:u w:val="single"/>
        </w:rPr>
        <w:t>Biológicos y drones para el manejo plagas, algunos de los temas</w:t>
      </w:r>
    </w:p>
    <w:p w14:paraId="2F919DC5" w14:textId="77777777" w:rsidR="00CF5C01" w:rsidRDefault="00CF5C01" w:rsidP="00CF5C01">
      <w:pPr>
        <w:spacing w:before="240" w:after="240"/>
        <w:jc w:val="both"/>
      </w:pPr>
      <w:r>
        <w:t xml:space="preserve">Uno de los ejes será el uso de </w:t>
      </w:r>
      <w:r>
        <w:rPr>
          <w:b/>
        </w:rPr>
        <w:t>insumos biológicos para el control de plagas</w:t>
      </w:r>
      <w:r>
        <w:t>, una alternativa cada vez más considerada, aunque aún con muchas dudas por parte de los productores: ¿Cuán efectivos son? ¿Cómo se integran con otras herramientas? ¿En qué condiciones funcionan mejor? El objetivo será brindar información técnica clara, desmitificar y posicionar estos insumos como aliados reales en el manejo.</w:t>
      </w:r>
    </w:p>
    <w:p w14:paraId="3EA7A8AC" w14:textId="2D150125" w:rsidR="00CF5C01" w:rsidRDefault="00CF5C01" w:rsidP="00CF5C01">
      <w:pPr>
        <w:spacing w:before="240" w:after="240"/>
        <w:jc w:val="both"/>
      </w:pPr>
      <w:r>
        <w:t xml:space="preserve">También se abordará el </w:t>
      </w:r>
      <w:r>
        <w:rPr>
          <w:b/>
        </w:rPr>
        <w:t>uso de drones en el manejo de plagas</w:t>
      </w:r>
      <w:r>
        <w:t xml:space="preserve">, una tecnología que crece a paso firme por su potencial para mejorar la eficiencia en el monitoreo y las aplicaciones, </w:t>
      </w:r>
      <w:r>
        <w:lastRenderedPageBreak/>
        <w:t>pero que aún enfrenta vacíos técnicos y normativos. Se compartirán experiencias reales y se discutirán oportunidades y limitaciones, tanto desde lo técnico como desde la legislación vigente.</w:t>
      </w:r>
    </w:p>
    <w:p w14:paraId="40FEA5DA" w14:textId="77777777" w:rsidR="00CF5C01" w:rsidRDefault="00CF5C01" w:rsidP="00CF5C01">
      <w:pPr>
        <w:spacing w:before="240" w:after="240"/>
        <w:jc w:val="both"/>
      </w:pPr>
      <w:r>
        <w:t xml:space="preserve">Otro tema clave será la </w:t>
      </w:r>
      <w:r>
        <w:rPr>
          <w:b/>
        </w:rPr>
        <w:t>toma de decisiones en el uso de fungicidas</w:t>
      </w:r>
      <w:r>
        <w:t>, un insumo muchas veces aplicado</w:t>
      </w:r>
      <w:r>
        <w:rPr>
          <w:color w:val="FF0000"/>
        </w:rPr>
        <w:t xml:space="preserve"> </w:t>
      </w:r>
      <w:r>
        <w:t>de forma preventiva</w:t>
      </w:r>
      <w:r>
        <w:rPr>
          <w:color w:val="FF0000"/>
        </w:rPr>
        <w:t>,</w:t>
      </w:r>
      <w:r>
        <w:t xml:space="preserve"> sin el análisis técnico adecuado. La REM propondrá criterios claros para decidir el momento óptimo de aplicación en función del cultivo, la presión de enfermedad y las condiciones ambientales, promoviendo un uso estratégico.</w:t>
      </w:r>
    </w:p>
    <w:p w14:paraId="042D7C7B" w14:textId="77777777" w:rsidR="00CF5C01" w:rsidRDefault="00CF5C01" w:rsidP="00CF5C01">
      <w:pPr>
        <w:spacing w:before="240" w:after="240"/>
        <w:jc w:val="both"/>
      </w:pPr>
      <w:r>
        <w:t xml:space="preserve">En el bloque sobre </w:t>
      </w:r>
      <w:r>
        <w:rPr>
          <w:b/>
        </w:rPr>
        <w:t>herbicidas residuales</w:t>
      </w:r>
      <w:r>
        <w:t>, se abordará cómo estos productos interactúan con el suelo y el clima, y cuál es su rol dentro de las estrategias de manejo de malezas resistentes. Se discutirá su uso correcto, los riesgos de una mala rotación y su influencia en la evolución de nuevas resistencias.</w:t>
      </w:r>
    </w:p>
    <w:p w14:paraId="600D3DD1" w14:textId="77777777" w:rsidR="00CF5C01" w:rsidRDefault="00CF5C01" w:rsidP="00CF5C01">
      <w:pPr>
        <w:spacing w:before="240" w:after="240"/>
        <w:jc w:val="both"/>
      </w:pPr>
      <w:r>
        <w:t xml:space="preserve">Por último, se pondrá sobre la mesa un tema urgente: el </w:t>
      </w:r>
      <w:r>
        <w:rPr>
          <w:b/>
        </w:rPr>
        <w:t>cuidado de las biotecnologías para el control de insectos</w:t>
      </w:r>
      <w:r>
        <w:t>. Se abordará la baja adopción de refugios, el impacto colectivo de las decisiones individuales y el rol clave que tienen los técnicos y las instituciones en la promoción de buenas prácticas.</w:t>
      </w:r>
    </w:p>
    <w:p w14:paraId="77097189" w14:textId="77777777" w:rsidR="00CF5C01" w:rsidRDefault="00CF5C01" w:rsidP="00CF5C01">
      <w:pPr>
        <w:spacing w:before="240" w:after="240"/>
        <w:jc w:val="both"/>
      </w:pPr>
      <w:r>
        <w:rPr>
          <w:b/>
        </w:rPr>
        <w:t>“Muchas cosas que hoy parecen básicas, hace 15 años eran impensadas. Lo importante es seguir aprendiendo, recordar lo fundamental y adaptarnos a los nuevos desafíos”</w:t>
      </w:r>
      <w:r>
        <w:t xml:space="preserve">, concluye </w:t>
      </w:r>
      <w:proofErr w:type="spellStart"/>
      <w:r>
        <w:t>Niccia</w:t>
      </w:r>
      <w:proofErr w:type="spellEnd"/>
      <w:r>
        <w:t>. Y en ese camino, el Congreso volverá a ser el escenario ideal para compartir, construir y celebrar.</w:t>
      </w:r>
    </w:p>
    <w:p w14:paraId="40558337" w14:textId="77777777" w:rsidR="00CF5C01" w:rsidRDefault="00CF5C01" w:rsidP="00CF5C01">
      <w:pPr>
        <w:rPr>
          <w:b/>
        </w:rPr>
      </w:pPr>
    </w:p>
    <w:p w14:paraId="5C520623" w14:textId="77777777" w:rsidR="00D05A11" w:rsidRDefault="00D05A11"/>
    <w:sectPr w:rsidR="00D05A11">
      <w:headerReference w:type="default" r:id="rId11"/>
      <w:footerReference w:type="default" r:id="rId12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0617B" w14:textId="77777777" w:rsidR="002B04EB" w:rsidRDefault="002B04EB">
      <w:pPr>
        <w:spacing w:line="240" w:lineRule="auto"/>
      </w:pPr>
      <w:r>
        <w:separator/>
      </w:r>
    </w:p>
  </w:endnote>
  <w:endnote w:type="continuationSeparator" w:id="0">
    <w:p w14:paraId="3A4BB1DE" w14:textId="77777777" w:rsidR="002B04EB" w:rsidRDefault="002B04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96E8E" w14:textId="77777777" w:rsidR="00296251" w:rsidRDefault="00D20CB6">
    <w:pPr>
      <w:tabs>
        <w:tab w:val="center" w:pos="4419"/>
        <w:tab w:val="right" w:pos="8838"/>
      </w:tabs>
      <w:spacing w:line="240" w:lineRule="auto"/>
      <w:jc w:val="center"/>
      <w:rPr>
        <w:rFonts w:ascii="Aptos" w:eastAsia="Aptos" w:hAnsi="Aptos" w:cs="Aptos"/>
        <w:sz w:val="24"/>
        <w:szCs w:val="24"/>
      </w:rPr>
    </w:pPr>
    <w:r>
      <w:rPr>
        <w:rFonts w:ascii="Aptos" w:eastAsia="Aptos" w:hAnsi="Aptos" w:cs="Aptos"/>
        <w:noProof/>
        <w:sz w:val="24"/>
        <w:szCs w:val="24"/>
      </w:rPr>
      <w:drawing>
        <wp:inline distT="0" distB="0" distL="0" distR="0" wp14:anchorId="09040876" wp14:editId="7AC55222">
          <wp:extent cx="5571744" cy="335280"/>
          <wp:effectExtent l="0" t="0" r="0" b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71744" cy="3352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8430FC9" w14:textId="77777777" w:rsidR="00296251" w:rsidRDefault="00296251">
    <w:pPr>
      <w:tabs>
        <w:tab w:val="center" w:pos="4419"/>
        <w:tab w:val="right" w:pos="8838"/>
      </w:tabs>
      <w:spacing w:line="240" w:lineRule="auto"/>
      <w:jc w:val="center"/>
      <w:rPr>
        <w:rFonts w:ascii="Aptos" w:eastAsia="Aptos" w:hAnsi="Aptos" w:cs="Aptos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B6AF7" w14:textId="77777777" w:rsidR="002B04EB" w:rsidRDefault="002B04EB">
      <w:pPr>
        <w:spacing w:line="240" w:lineRule="auto"/>
      </w:pPr>
      <w:r>
        <w:separator/>
      </w:r>
    </w:p>
  </w:footnote>
  <w:footnote w:type="continuationSeparator" w:id="0">
    <w:p w14:paraId="4088E6AA" w14:textId="77777777" w:rsidR="002B04EB" w:rsidRDefault="002B04E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AA973" w14:textId="77777777" w:rsidR="00296251" w:rsidRDefault="00D20CB6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0438E40D" wp14:editId="15917A0D">
          <wp:simplePos x="0" y="0"/>
          <wp:positionH relativeFrom="column">
            <wp:posOffset>512925</wp:posOffset>
          </wp:positionH>
          <wp:positionV relativeFrom="paragraph">
            <wp:posOffset>-209549</wp:posOffset>
          </wp:positionV>
          <wp:extent cx="4705350" cy="619125"/>
          <wp:effectExtent l="0" t="0" r="0" b="0"/>
          <wp:wrapNone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l="-1087" t="-13207" r="-881" b="-9433"/>
                  <a:stretch>
                    <a:fillRect/>
                  </a:stretch>
                </pic:blipFill>
                <pic:spPr>
                  <a:xfrm>
                    <a:off x="0" y="0"/>
                    <a:ext cx="4705350" cy="619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1335CB9" w14:textId="77777777" w:rsidR="00296251" w:rsidRDefault="0029625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C8393D"/>
    <w:multiLevelType w:val="hybridMultilevel"/>
    <w:tmpl w:val="1BC4AB0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251"/>
    <w:rsid w:val="00241748"/>
    <w:rsid w:val="00296251"/>
    <w:rsid w:val="002B04EB"/>
    <w:rsid w:val="0041175F"/>
    <w:rsid w:val="00452B4E"/>
    <w:rsid w:val="004A3DB9"/>
    <w:rsid w:val="00541757"/>
    <w:rsid w:val="008A64F5"/>
    <w:rsid w:val="00AC24CA"/>
    <w:rsid w:val="00C4712F"/>
    <w:rsid w:val="00CF3EBB"/>
    <w:rsid w:val="00CF5C01"/>
    <w:rsid w:val="00D05A11"/>
    <w:rsid w:val="00D20CB6"/>
    <w:rsid w:val="00D83AFF"/>
    <w:rsid w:val="00E53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E1E8BF"/>
  <w15:docId w15:val="{E9766DB4-1513-4353-8AAE-CD98CEE7C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paragraph">
    <w:name w:val="paragraph"/>
    <w:basedOn w:val="Normal"/>
    <w:rsid w:val="00241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AR"/>
    </w:rPr>
  </w:style>
  <w:style w:type="character" w:customStyle="1" w:styleId="normaltextrun">
    <w:name w:val="normaltextrun"/>
    <w:basedOn w:val="Fuentedeprrafopredeter"/>
    <w:rsid w:val="00241748"/>
  </w:style>
  <w:style w:type="character" w:customStyle="1" w:styleId="eop">
    <w:name w:val="eop"/>
    <w:basedOn w:val="Fuentedeprrafopredeter"/>
    <w:rsid w:val="00241748"/>
  </w:style>
  <w:style w:type="character" w:styleId="Hipervnculo">
    <w:name w:val="Hyperlink"/>
    <w:basedOn w:val="Fuentedeprrafopredeter"/>
    <w:uiPriority w:val="99"/>
    <w:semiHidden/>
    <w:unhideWhenUsed/>
    <w:rsid w:val="00D05A11"/>
    <w:rPr>
      <w:color w:val="467886"/>
      <w:u w:val="single"/>
    </w:rPr>
  </w:style>
  <w:style w:type="paragraph" w:styleId="Prrafodelista">
    <w:name w:val="List Paragraph"/>
    <w:basedOn w:val="Normal"/>
    <w:uiPriority w:val="34"/>
    <w:qFormat/>
    <w:rsid w:val="00D05A11"/>
    <w:pPr>
      <w:spacing w:line="240" w:lineRule="auto"/>
      <w:ind w:left="720"/>
      <w:contextualSpacing/>
    </w:pPr>
    <w:rPr>
      <w:rFonts w:ascii="Aptos" w:eastAsiaTheme="minorHAnsi" w:hAnsi="Aptos" w:cs="Calibri"/>
      <w:sz w:val="24"/>
      <w:szCs w:val="24"/>
      <w:lang w:val="en-001"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2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greso.aapresid.org.ar/es?gad_source=1&amp;gad_campaignid=21760395029&amp;gbraid=0AAAAAoNPJpqq4DmUBorq-n6LGeAYxUrbT&amp;gclid=CjwKCAjwi-DBBhA5EiwAXOHsGXC4Mf4ef6DPPTmI8Ki4Rl4LffZ8Vv4sIK7Tp_NCH0fI57QLJF_BYxoCBFEQAvD_Bw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ongreso.aapresid.org.ar/es?gad_source=1&amp;gad_campaignid=21760395029&amp;gbraid=0AAAAAoNPJpqq4DmUBorq-n6LGeAYxUrbT&amp;gclid=CjwKCAjwi-DBBhA5EiwAXOHsGXC4Mf4ef6DPPTmI8Ki4Rl4LffZ8Vv4sIK7Tp_NCH0fI57QLJF_BYxoCBFEQAvD_BwE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congreso.aapresid.org.ar/es?gad_source=1&amp;gad_campaignid=21760395029&amp;gbraid=0AAAAAoNPJpqq4DmUBorq-n6LGeAYxUrbT&amp;gclid=CjwKCAjwi-DBBhA5EiwAXOHsGXC4Mf4ef6DPPTmI8Ki4Rl4LffZ8Vv4sIK7Tp_NCH0fI57QLJF_BYxoCBFEQAvD_Bw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apresid.org.ar/rem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767</Words>
  <Characters>4372</Characters>
  <Application>Microsoft Office Word</Application>
  <DocSecurity>0</DocSecurity>
  <Lines>36</Lines>
  <Paragraphs>10</Paragraphs>
  <ScaleCrop>false</ScaleCrop>
  <Company/>
  <LinksUpToDate>false</LinksUpToDate>
  <CharactersWithSpaces>5129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Eliana Esnaola</dc:creator>
  <cp:lastModifiedBy>Eliana Esnaola</cp:lastModifiedBy>
  <cp:revision>2</cp:revision>
  <dcterms:created xsi:type="dcterms:W3CDTF">2025-06-02T15:24:00Z</dcterms:created>
  <dcterms:modified xsi:type="dcterms:W3CDTF">2025-06-02T15:24:00Z</dcterms:modified>
</cp:coreProperties>
</file>