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46279" w14:textId="77777777" w:rsidR="00AA3848" w:rsidRDefault="00AA3848" w:rsidP="00982B1B">
      <w:pPr>
        <w:jc w:val="center"/>
        <w:rPr>
          <w:b/>
          <w:bCs/>
          <w:sz w:val="28"/>
          <w:szCs w:val="28"/>
          <w:lang w:val="es-ES"/>
        </w:rPr>
      </w:pPr>
    </w:p>
    <w:p w14:paraId="7480C13C" w14:textId="2A3086FA" w:rsidR="00AA3848" w:rsidRDefault="00AA3848" w:rsidP="00AA3848">
      <w:pPr>
        <w:spacing w:after="0" w:line="240" w:lineRule="auto"/>
        <w:jc w:val="center"/>
        <w:rPr>
          <w:rFonts w:eastAsia="Times New Roman" w:cstheme="minorHAnsi"/>
          <w:b/>
          <w:bCs/>
          <w:sz w:val="24"/>
          <w:szCs w:val="24"/>
          <w:lang w:val="es-AR" w:eastAsia="en-001"/>
        </w:rPr>
      </w:pPr>
      <w:r w:rsidRPr="00AA3848">
        <w:rPr>
          <w:rFonts w:eastAsia="Times New Roman" w:cstheme="minorHAnsi"/>
          <w:b/>
          <w:bCs/>
          <w:sz w:val="24"/>
          <w:szCs w:val="24"/>
          <w:lang w:val="es-AR" w:eastAsia="en-001"/>
        </w:rPr>
        <w:t>Braford vuelve a reunir la ganadería del norte en la Nacional Primavera</w:t>
      </w:r>
    </w:p>
    <w:p w14:paraId="4185D721" w14:textId="77777777" w:rsidR="00AA3848" w:rsidRDefault="00AA3848" w:rsidP="00982B1B">
      <w:pPr>
        <w:jc w:val="center"/>
        <w:rPr>
          <w:b/>
          <w:bCs/>
          <w:sz w:val="28"/>
          <w:szCs w:val="28"/>
          <w:lang w:val="es-ES"/>
        </w:rPr>
      </w:pPr>
    </w:p>
    <w:p w14:paraId="78D575D4" w14:textId="53D58616" w:rsidR="002535A4" w:rsidRPr="00206B96" w:rsidRDefault="00206B96" w:rsidP="00982B1B">
      <w:pPr>
        <w:jc w:val="center"/>
        <w:rPr>
          <w:i/>
          <w:iCs/>
          <w:sz w:val="24"/>
          <w:szCs w:val="24"/>
          <w:lang w:val="es-ES"/>
        </w:rPr>
      </w:pPr>
      <w:r w:rsidRPr="00206B96">
        <w:rPr>
          <w:i/>
          <w:iCs/>
          <w:sz w:val="24"/>
          <w:szCs w:val="24"/>
          <w:lang w:val="es-ES"/>
        </w:rPr>
        <w:t>Del 6 al 8 de octubre, el predio de la Sociedad Rural de Chaco, en Margarita Belén, reunirá a criadores, productores y referentes de la ganadería. La exposición organizada con la fuerza de Expoagro, contará con juras, remates, capacitación e intercambio técnico en torno a la genética y el potencial productivo de la raza.</w:t>
      </w:r>
    </w:p>
    <w:p w14:paraId="25260754" w14:textId="6EA9D790" w:rsidR="00A619C6" w:rsidRPr="00206B96" w:rsidRDefault="00A619C6" w:rsidP="00E05C3B">
      <w:pPr>
        <w:jc w:val="both"/>
        <w:rPr>
          <w:sz w:val="24"/>
          <w:szCs w:val="24"/>
          <w:lang w:val="es-ES"/>
        </w:rPr>
      </w:pPr>
      <w:r w:rsidRPr="00206B96">
        <w:rPr>
          <w:sz w:val="24"/>
          <w:szCs w:val="24"/>
          <w:lang w:val="es-ES"/>
        </w:rPr>
        <w:t>La genética Braford volverá a encontrarse en la pista del norte argentino. La exposición organizada por la Asociación Braford Argentina, con la fuerza de Expoagro, se prepara para una nueva edición que combinará la evaluación de reproductores, el intercambio técnico y distintas propuestas vinculadas al desarrollo de la ganadería.</w:t>
      </w:r>
    </w:p>
    <w:p w14:paraId="1963019B" w14:textId="50937FDB" w:rsidR="00FD5DE7" w:rsidRDefault="00FD5DE7" w:rsidP="00E05C3B">
      <w:pPr>
        <w:jc w:val="both"/>
        <w:rPr>
          <w:sz w:val="24"/>
          <w:szCs w:val="24"/>
          <w:lang w:val="es-ES"/>
        </w:rPr>
      </w:pPr>
      <w:r w:rsidRPr="00FD5DE7">
        <w:rPr>
          <w:sz w:val="24"/>
          <w:szCs w:val="24"/>
          <w:lang w:val="es-ES"/>
        </w:rPr>
        <w:t xml:space="preserve">La pista se prepara para recibir </w:t>
      </w:r>
      <w:r w:rsidRPr="00FD5DE7">
        <w:rPr>
          <w:b/>
          <w:bCs/>
          <w:sz w:val="24"/>
          <w:szCs w:val="24"/>
          <w:lang w:val="es-ES"/>
        </w:rPr>
        <w:t>184 animales de 28 cabañas</w:t>
      </w:r>
      <w:r w:rsidRPr="00FD5DE7">
        <w:rPr>
          <w:sz w:val="24"/>
          <w:szCs w:val="24"/>
          <w:lang w:val="es-ES"/>
        </w:rPr>
        <w:t xml:space="preserve"> </w:t>
      </w:r>
      <w:r w:rsidRPr="00FD5DE7">
        <w:rPr>
          <w:b/>
          <w:bCs/>
          <w:sz w:val="24"/>
          <w:szCs w:val="24"/>
          <w:lang w:val="es-ES"/>
        </w:rPr>
        <w:t>de siete provincias:</w:t>
      </w:r>
      <w:r w:rsidRPr="00FD5DE7">
        <w:rPr>
          <w:sz w:val="24"/>
          <w:szCs w:val="24"/>
          <w:lang w:val="es-ES"/>
        </w:rPr>
        <w:t xml:space="preserve"> Chaco, Corrientes, Entre Ríos, Formosa, Salta, Santa Fe y Santiago del Estero. Una convocatoria que refleja el alcance regional de la raza y anticipa una exposición con fuerte presencia de la ganadería del norte y el litoral.</w:t>
      </w:r>
    </w:p>
    <w:p w14:paraId="1D99086A" w14:textId="71A73426" w:rsidR="003F2C45" w:rsidRPr="00206B96" w:rsidRDefault="00D57A82" w:rsidP="00E05C3B">
      <w:pPr>
        <w:jc w:val="both"/>
        <w:rPr>
          <w:sz w:val="24"/>
          <w:szCs w:val="24"/>
          <w:lang w:val="es-ES"/>
        </w:rPr>
      </w:pPr>
      <w:r w:rsidRPr="006559E2">
        <w:rPr>
          <w:sz w:val="24"/>
          <w:szCs w:val="24"/>
          <w:lang w:val="es-ES"/>
        </w:rPr>
        <w:t>A días de la exposición</w:t>
      </w:r>
      <w:r w:rsidR="00F01CAE" w:rsidRPr="006559E2">
        <w:rPr>
          <w:sz w:val="24"/>
          <w:szCs w:val="24"/>
          <w:lang w:val="es-ES"/>
        </w:rPr>
        <w:t>,</w:t>
      </w:r>
      <w:r w:rsidR="006559E2" w:rsidRPr="006559E2">
        <w:rPr>
          <w:sz w:val="24"/>
          <w:szCs w:val="24"/>
          <w:lang w:val="es-ES"/>
        </w:rPr>
        <w:t xml:space="preserve"> que se realizará del 6 al 8 de octubre</w:t>
      </w:r>
      <w:r w:rsidR="006559E2">
        <w:rPr>
          <w:sz w:val="24"/>
          <w:szCs w:val="24"/>
          <w:lang w:val="es-ES"/>
        </w:rPr>
        <w:t>,</w:t>
      </w:r>
      <w:r w:rsidR="00F01CAE" w:rsidRPr="00206B96">
        <w:rPr>
          <w:sz w:val="24"/>
          <w:szCs w:val="24"/>
          <w:lang w:val="es-ES"/>
        </w:rPr>
        <w:t xml:space="preserve"> </w:t>
      </w:r>
      <w:r w:rsidR="00F01CAE" w:rsidRPr="00206B96">
        <w:rPr>
          <w:b/>
          <w:bCs/>
          <w:sz w:val="24"/>
          <w:szCs w:val="24"/>
          <w:lang w:val="es-ES"/>
        </w:rPr>
        <w:t>Juan Manuel Alberro, presidente de la Asociación Braford Argentina (ABA)</w:t>
      </w:r>
      <w:r w:rsidR="00F01CAE" w:rsidRPr="00206B96">
        <w:rPr>
          <w:sz w:val="24"/>
          <w:szCs w:val="24"/>
          <w:lang w:val="es-ES"/>
        </w:rPr>
        <w:t>, expresó: “</w:t>
      </w:r>
      <w:r w:rsidR="0040207C" w:rsidRPr="00206B96">
        <w:rPr>
          <w:i/>
          <w:iCs/>
          <w:sz w:val="24"/>
          <w:szCs w:val="24"/>
          <w:lang w:val="es-ES"/>
        </w:rPr>
        <w:t xml:space="preserve">Se viene una semana </w:t>
      </w:r>
      <w:r w:rsidR="004C1CF4" w:rsidRPr="00206B96">
        <w:rPr>
          <w:i/>
          <w:iCs/>
          <w:sz w:val="24"/>
          <w:szCs w:val="24"/>
          <w:lang w:val="es-ES"/>
        </w:rPr>
        <w:t xml:space="preserve">muy ganadera, con muchos programas para capacitarse, para ver lo mejor de la raza a nivel país y a nivel regional. </w:t>
      </w:r>
      <w:r w:rsidR="0040207C" w:rsidRPr="00206B96">
        <w:rPr>
          <w:i/>
          <w:iCs/>
          <w:sz w:val="24"/>
          <w:szCs w:val="24"/>
          <w:lang w:val="es-ES"/>
        </w:rPr>
        <w:t xml:space="preserve">Con </w:t>
      </w:r>
      <w:r w:rsidR="004C1CF4" w:rsidRPr="00206B96">
        <w:rPr>
          <w:i/>
          <w:iCs/>
          <w:sz w:val="24"/>
          <w:szCs w:val="24"/>
          <w:lang w:val="es-ES"/>
        </w:rPr>
        <w:t>mucha expectativa de que nos puedan acompañar y que sea, como decimos, un punto de encuentro para hablar de ganadería</w:t>
      </w:r>
      <w:r w:rsidR="0040207C" w:rsidRPr="00206B96">
        <w:rPr>
          <w:sz w:val="24"/>
          <w:szCs w:val="24"/>
          <w:lang w:val="es-ES"/>
        </w:rPr>
        <w:t>”</w:t>
      </w:r>
      <w:r w:rsidR="004C1CF4" w:rsidRPr="00206B96">
        <w:rPr>
          <w:sz w:val="24"/>
          <w:szCs w:val="24"/>
          <w:lang w:val="es-ES"/>
        </w:rPr>
        <w:t>.</w:t>
      </w:r>
    </w:p>
    <w:p w14:paraId="4EB02F14" w14:textId="12B53D61" w:rsidR="00C760B9" w:rsidRPr="00206B96" w:rsidRDefault="00C760B9" w:rsidP="00E05C3B">
      <w:pPr>
        <w:jc w:val="both"/>
        <w:rPr>
          <w:b/>
          <w:bCs/>
          <w:sz w:val="24"/>
          <w:szCs w:val="24"/>
          <w:lang w:val="es-ES"/>
        </w:rPr>
      </w:pPr>
      <w:r w:rsidRPr="00206B96">
        <w:rPr>
          <w:b/>
          <w:bCs/>
          <w:sz w:val="24"/>
          <w:szCs w:val="24"/>
          <w:lang w:val="es-ES"/>
        </w:rPr>
        <w:t xml:space="preserve">Un norte para los negocios </w:t>
      </w:r>
    </w:p>
    <w:p w14:paraId="2088CDFA" w14:textId="3093B1B9" w:rsidR="001F64E8" w:rsidRPr="00206B96" w:rsidRDefault="001F64E8" w:rsidP="00E05C3B">
      <w:pPr>
        <w:jc w:val="both"/>
        <w:rPr>
          <w:sz w:val="24"/>
          <w:szCs w:val="24"/>
          <w:lang w:val="es-ES"/>
        </w:rPr>
      </w:pPr>
      <w:r w:rsidRPr="00206B96">
        <w:rPr>
          <w:sz w:val="24"/>
          <w:szCs w:val="24"/>
          <w:lang w:val="es-ES"/>
        </w:rPr>
        <w:t xml:space="preserve">La </w:t>
      </w:r>
      <w:r w:rsidR="006C2C85">
        <w:rPr>
          <w:sz w:val="24"/>
          <w:szCs w:val="24"/>
          <w:lang w:val="es-ES"/>
        </w:rPr>
        <w:t xml:space="preserve">Raza que más crece </w:t>
      </w:r>
      <w:r w:rsidRPr="00206B96">
        <w:rPr>
          <w:sz w:val="24"/>
          <w:szCs w:val="24"/>
          <w:lang w:val="es-ES"/>
        </w:rPr>
        <w:t>estará acompañada por una agenda de agronegocios orientada a generar oportunidades comerciales y nuevos vínculos dentro de la cadena</w:t>
      </w:r>
      <w:r w:rsidR="006C2C85">
        <w:rPr>
          <w:sz w:val="24"/>
          <w:szCs w:val="24"/>
          <w:lang w:val="es-ES"/>
        </w:rPr>
        <w:t>.</w:t>
      </w:r>
    </w:p>
    <w:p w14:paraId="4078AB5D" w14:textId="4A23BC7A" w:rsidR="00B601CB" w:rsidRPr="00206B96" w:rsidRDefault="00831777" w:rsidP="00E05C3B">
      <w:pPr>
        <w:jc w:val="both"/>
        <w:rPr>
          <w:sz w:val="24"/>
          <w:szCs w:val="24"/>
          <w:lang w:val="es-ES"/>
        </w:rPr>
      </w:pPr>
      <w:r w:rsidRPr="00206B96">
        <w:rPr>
          <w:sz w:val="24"/>
          <w:szCs w:val="24"/>
          <w:lang w:val="es-ES"/>
        </w:rPr>
        <w:t>En este marco</w:t>
      </w:r>
      <w:r w:rsidR="00B601CB" w:rsidRPr="00206B96">
        <w:rPr>
          <w:sz w:val="24"/>
          <w:szCs w:val="24"/>
          <w:lang w:val="es-ES"/>
        </w:rPr>
        <w:t xml:space="preserve">, </w:t>
      </w:r>
      <w:r w:rsidR="00B601CB" w:rsidRPr="00206B96">
        <w:rPr>
          <w:b/>
          <w:bCs/>
          <w:sz w:val="24"/>
          <w:szCs w:val="24"/>
          <w:lang w:val="es-ES"/>
        </w:rPr>
        <w:t xml:space="preserve">Martín Schvartzman, CEO de </w:t>
      </w:r>
      <w:r w:rsidRPr="00206B96">
        <w:rPr>
          <w:b/>
          <w:bCs/>
          <w:sz w:val="24"/>
          <w:szCs w:val="24"/>
          <w:lang w:val="es-ES"/>
        </w:rPr>
        <w:t>Exponenciar</w:t>
      </w:r>
      <w:r w:rsidR="00B601CB" w:rsidRPr="00206B96">
        <w:rPr>
          <w:sz w:val="24"/>
          <w:szCs w:val="24"/>
          <w:lang w:val="es-ES"/>
        </w:rPr>
        <w:t>, d</w:t>
      </w:r>
      <w:r w:rsidRPr="00206B96">
        <w:rPr>
          <w:sz w:val="24"/>
          <w:szCs w:val="24"/>
          <w:lang w:val="es-ES"/>
        </w:rPr>
        <w:t>estacó la continuidad del trabajo conjunto</w:t>
      </w:r>
      <w:r w:rsidR="00B601CB" w:rsidRPr="00206B96">
        <w:rPr>
          <w:sz w:val="24"/>
          <w:szCs w:val="24"/>
          <w:lang w:val="es-ES"/>
        </w:rPr>
        <w:t xml:space="preserve">: </w:t>
      </w:r>
      <w:r w:rsidR="003B1EC1" w:rsidRPr="00206B96">
        <w:rPr>
          <w:sz w:val="24"/>
          <w:szCs w:val="24"/>
          <w:lang w:val="es-ES"/>
        </w:rPr>
        <w:t>“</w:t>
      </w:r>
      <w:r w:rsidR="003B1EC1" w:rsidRPr="00206B96">
        <w:rPr>
          <w:i/>
          <w:iCs/>
          <w:sz w:val="24"/>
          <w:szCs w:val="24"/>
          <w:lang w:val="es-ES"/>
        </w:rPr>
        <w:t>Es una gran satisfacción volver a acompañar a la Asociación Braford Argentina en la Nacional Primavera, un evento que representa una verdadera celebración de la raza y de todo su potencial productivo. La continuidad de este trabajo conjunto refleja un vínculo que se fortalece año tras año y que compartimos con un objetivo común: generar espacios que impulsen el desarrollo, la innovación y la competitividad de la ganadería argentina</w:t>
      </w:r>
      <w:r w:rsidR="000960CC" w:rsidRPr="00206B96">
        <w:rPr>
          <w:i/>
          <w:iCs/>
          <w:sz w:val="24"/>
          <w:szCs w:val="24"/>
          <w:lang w:val="es-ES"/>
        </w:rPr>
        <w:t>”.</w:t>
      </w:r>
    </w:p>
    <w:p w14:paraId="0191EB6D" w14:textId="171E128A" w:rsidR="006F3EF0" w:rsidRPr="00206B96" w:rsidRDefault="006F3EF0" w:rsidP="00E05C3B">
      <w:pPr>
        <w:jc w:val="both"/>
        <w:rPr>
          <w:sz w:val="24"/>
          <w:szCs w:val="24"/>
          <w:lang w:val="es-ES"/>
        </w:rPr>
      </w:pPr>
      <w:r w:rsidRPr="00206B96">
        <w:rPr>
          <w:sz w:val="24"/>
          <w:szCs w:val="24"/>
          <w:lang w:val="es-ES"/>
        </w:rPr>
        <w:t>En la antesala de</w:t>
      </w:r>
      <w:r w:rsidR="000960CC" w:rsidRPr="00206B96">
        <w:rPr>
          <w:sz w:val="24"/>
          <w:szCs w:val="24"/>
          <w:lang w:val="es-ES"/>
        </w:rPr>
        <w:t xml:space="preserve"> la expo</w:t>
      </w:r>
      <w:r w:rsidRPr="00206B96">
        <w:rPr>
          <w:sz w:val="24"/>
          <w:szCs w:val="24"/>
          <w:lang w:val="es-ES"/>
        </w:rPr>
        <w:t xml:space="preserve">, </w:t>
      </w:r>
      <w:r w:rsidR="000960CC" w:rsidRPr="00206B96">
        <w:rPr>
          <w:sz w:val="24"/>
          <w:szCs w:val="24"/>
          <w:lang w:val="es-ES"/>
        </w:rPr>
        <w:t>el lunes 6</w:t>
      </w:r>
      <w:r w:rsidR="0051134D">
        <w:rPr>
          <w:sz w:val="24"/>
          <w:szCs w:val="24"/>
          <w:lang w:val="es-ES"/>
        </w:rPr>
        <w:t xml:space="preserve"> </w:t>
      </w:r>
      <w:r w:rsidR="006347CE">
        <w:rPr>
          <w:sz w:val="24"/>
          <w:szCs w:val="24"/>
          <w:lang w:val="es-ES"/>
        </w:rPr>
        <w:t xml:space="preserve">habrá </w:t>
      </w:r>
      <w:r w:rsidR="0051134D">
        <w:rPr>
          <w:sz w:val="24"/>
          <w:szCs w:val="24"/>
          <w:lang w:val="es-ES"/>
        </w:rPr>
        <w:t xml:space="preserve">un remate de hacienda </w:t>
      </w:r>
      <w:r w:rsidR="006347CE">
        <w:rPr>
          <w:sz w:val="24"/>
          <w:szCs w:val="24"/>
          <w:lang w:val="es-ES"/>
        </w:rPr>
        <w:t xml:space="preserve">bajo el martillo de </w:t>
      </w:r>
      <w:r w:rsidR="00BC264B" w:rsidRPr="00206B96">
        <w:rPr>
          <w:b/>
          <w:bCs/>
          <w:sz w:val="24"/>
          <w:szCs w:val="24"/>
          <w:lang w:val="es-ES"/>
        </w:rPr>
        <w:t>UMC y Haciendas Villaguay</w:t>
      </w:r>
      <w:r w:rsidR="000960CC" w:rsidRPr="00206B96">
        <w:rPr>
          <w:sz w:val="24"/>
          <w:szCs w:val="24"/>
          <w:lang w:val="es-ES"/>
        </w:rPr>
        <w:t>. Mientras que</w:t>
      </w:r>
      <w:r w:rsidR="00752E16" w:rsidRPr="00206B96">
        <w:rPr>
          <w:sz w:val="24"/>
          <w:szCs w:val="24"/>
          <w:lang w:val="es-ES"/>
        </w:rPr>
        <w:t xml:space="preserve"> el jueves</w:t>
      </w:r>
      <w:r w:rsidR="000960CC" w:rsidRPr="00206B96">
        <w:rPr>
          <w:sz w:val="24"/>
          <w:szCs w:val="24"/>
          <w:lang w:val="es-ES"/>
        </w:rPr>
        <w:t xml:space="preserve"> 8 </w:t>
      </w:r>
      <w:r w:rsidR="00752E16" w:rsidRPr="00206B96">
        <w:rPr>
          <w:sz w:val="24"/>
          <w:szCs w:val="24"/>
          <w:lang w:val="es-ES"/>
        </w:rPr>
        <w:t xml:space="preserve">será </w:t>
      </w:r>
      <w:r w:rsidR="00BC264B" w:rsidRPr="00206B96">
        <w:rPr>
          <w:sz w:val="24"/>
          <w:szCs w:val="24"/>
          <w:lang w:val="es-ES"/>
        </w:rPr>
        <w:t>la venta de reproductores en pista y a las 15</w:t>
      </w:r>
      <w:r w:rsidR="00666CB5" w:rsidRPr="00206B96">
        <w:rPr>
          <w:sz w:val="24"/>
          <w:szCs w:val="24"/>
          <w:lang w:val="es-ES"/>
        </w:rPr>
        <w:t>h</w:t>
      </w:r>
      <w:r w:rsidR="000960CC" w:rsidRPr="00206B96">
        <w:rPr>
          <w:sz w:val="24"/>
          <w:szCs w:val="24"/>
          <w:lang w:val="es-ES"/>
        </w:rPr>
        <w:t xml:space="preserve"> se realizará</w:t>
      </w:r>
      <w:r w:rsidR="00BC264B" w:rsidRPr="00206B96">
        <w:rPr>
          <w:sz w:val="24"/>
          <w:szCs w:val="24"/>
          <w:lang w:val="es-ES"/>
        </w:rPr>
        <w:t xml:space="preserve"> el </w:t>
      </w:r>
      <w:r w:rsidR="00666CB5" w:rsidRPr="00206B96">
        <w:rPr>
          <w:b/>
          <w:bCs/>
          <w:sz w:val="24"/>
          <w:szCs w:val="24"/>
          <w:lang w:val="es-ES"/>
        </w:rPr>
        <w:t>primer</w:t>
      </w:r>
      <w:r w:rsidR="00BC264B" w:rsidRPr="00206B96">
        <w:rPr>
          <w:b/>
          <w:bCs/>
          <w:sz w:val="24"/>
          <w:szCs w:val="24"/>
          <w:lang w:val="es-ES"/>
        </w:rPr>
        <w:t xml:space="preserve"> remate</w:t>
      </w:r>
      <w:r w:rsidR="00666CB5" w:rsidRPr="00206B96">
        <w:rPr>
          <w:b/>
          <w:bCs/>
          <w:sz w:val="24"/>
          <w:szCs w:val="24"/>
          <w:lang w:val="es-ES"/>
        </w:rPr>
        <w:t xml:space="preserve"> de</w:t>
      </w:r>
      <w:r w:rsidR="00BC264B" w:rsidRPr="00206B96">
        <w:rPr>
          <w:b/>
          <w:bCs/>
          <w:sz w:val="24"/>
          <w:szCs w:val="24"/>
          <w:lang w:val="es-ES"/>
        </w:rPr>
        <w:t xml:space="preserve"> Horizonte Braford</w:t>
      </w:r>
      <w:r w:rsidR="00666CB5" w:rsidRPr="00206B96">
        <w:rPr>
          <w:sz w:val="24"/>
          <w:szCs w:val="24"/>
          <w:lang w:val="es-ES"/>
        </w:rPr>
        <w:t xml:space="preserve">. </w:t>
      </w:r>
      <w:r w:rsidR="000960CC" w:rsidRPr="00206B96">
        <w:rPr>
          <w:sz w:val="24"/>
          <w:szCs w:val="24"/>
          <w:lang w:val="es-ES"/>
        </w:rPr>
        <w:t xml:space="preserve">Al respecto, </w:t>
      </w:r>
      <w:r w:rsidR="00745E77" w:rsidRPr="00206B96">
        <w:rPr>
          <w:sz w:val="24"/>
          <w:szCs w:val="24"/>
          <w:lang w:val="es-ES"/>
        </w:rPr>
        <w:t xml:space="preserve">Alberro </w:t>
      </w:r>
      <w:r w:rsidR="006347CE">
        <w:rPr>
          <w:sz w:val="24"/>
          <w:szCs w:val="24"/>
          <w:lang w:val="es-ES"/>
        </w:rPr>
        <w:t>e</w:t>
      </w:r>
      <w:r w:rsidR="000960CC" w:rsidRPr="00206B96">
        <w:rPr>
          <w:sz w:val="24"/>
          <w:szCs w:val="24"/>
          <w:lang w:val="es-ES"/>
        </w:rPr>
        <w:t>xplicó</w:t>
      </w:r>
      <w:r w:rsidR="00745E77">
        <w:rPr>
          <w:sz w:val="24"/>
          <w:szCs w:val="24"/>
          <w:lang w:val="es-ES"/>
        </w:rPr>
        <w:t>:</w:t>
      </w:r>
      <w:r w:rsidR="000960CC" w:rsidRPr="00206B96">
        <w:rPr>
          <w:sz w:val="24"/>
          <w:szCs w:val="24"/>
          <w:lang w:val="es-ES"/>
        </w:rPr>
        <w:t xml:space="preserve"> </w:t>
      </w:r>
      <w:r w:rsidR="00666CB5" w:rsidRPr="00206B96">
        <w:rPr>
          <w:sz w:val="24"/>
          <w:szCs w:val="24"/>
          <w:lang w:val="es-ES"/>
        </w:rPr>
        <w:t>“</w:t>
      </w:r>
      <w:r w:rsidR="00666CB5" w:rsidRPr="00206B96">
        <w:rPr>
          <w:i/>
          <w:iCs/>
          <w:sz w:val="24"/>
          <w:szCs w:val="24"/>
          <w:lang w:val="es-ES"/>
        </w:rPr>
        <w:t>E</w:t>
      </w:r>
      <w:r w:rsidR="00BC264B" w:rsidRPr="00206B96">
        <w:rPr>
          <w:i/>
          <w:iCs/>
          <w:sz w:val="24"/>
          <w:szCs w:val="24"/>
          <w:lang w:val="es-ES"/>
        </w:rPr>
        <w:t>s una concentración de vientres Br</w:t>
      </w:r>
      <w:r w:rsidR="00FF3745" w:rsidRPr="00206B96">
        <w:rPr>
          <w:i/>
          <w:iCs/>
          <w:sz w:val="24"/>
          <w:szCs w:val="24"/>
          <w:lang w:val="es-ES"/>
        </w:rPr>
        <w:t>a</w:t>
      </w:r>
      <w:r w:rsidR="00BC264B" w:rsidRPr="00206B96">
        <w:rPr>
          <w:i/>
          <w:iCs/>
          <w:sz w:val="24"/>
          <w:szCs w:val="24"/>
          <w:lang w:val="es-ES"/>
        </w:rPr>
        <w:t>ford presencial y por streaming, donde van a tener muy buena genética Braford, tanto en vaquillonas preñadas como en vaquillonas para servicio, y en terneras. Realmente, el futuro de tu rodeo comienza en este remate de horizonte Braford</w:t>
      </w:r>
      <w:r w:rsidR="00666CB5" w:rsidRPr="00206B96">
        <w:rPr>
          <w:sz w:val="24"/>
          <w:szCs w:val="24"/>
          <w:lang w:val="es-ES"/>
        </w:rPr>
        <w:t>”</w:t>
      </w:r>
      <w:r w:rsidR="00112830" w:rsidRPr="00206B96">
        <w:rPr>
          <w:sz w:val="24"/>
          <w:szCs w:val="24"/>
          <w:lang w:val="es-ES"/>
        </w:rPr>
        <w:t xml:space="preserve">. </w:t>
      </w:r>
    </w:p>
    <w:p w14:paraId="40610491" w14:textId="522AF83E" w:rsidR="00B601CB" w:rsidRPr="00206B96" w:rsidRDefault="00E63315" w:rsidP="00E05C3B">
      <w:pPr>
        <w:jc w:val="both"/>
        <w:rPr>
          <w:b/>
          <w:bCs/>
          <w:sz w:val="24"/>
          <w:szCs w:val="24"/>
          <w:lang w:val="es-ES"/>
        </w:rPr>
      </w:pPr>
      <w:r w:rsidRPr="00206B96">
        <w:rPr>
          <w:b/>
          <w:bCs/>
          <w:sz w:val="24"/>
          <w:szCs w:val="24"/>
          <w:lang w:val="es-ES"/>
        </w:rPr>
        <w:lastRenderedPageBreak/>
        <w:t>Los mejores de la primavera</w:t>
      </w:r>
    </w:p>
    <w:p w14:paraId="15DA4212" w14:textId="1577B081" w:rsidR="00842A89" w:rsidRPr="00206B96" w:rsidRDefault="0030537D" w:rsidP="00E05C3B">
      <w:pPr>
        <w:jc w:val="both"/>
        <w:rPr>
          <w:sz w:val="24"/>
          <w:szCs w:val="24"/>
          <w:lang w:val="es-ES"/>
        </w:rPr>
      </w:pPr>
      <w:r w:rsidRPr="00206B96">
        <w:rPr>
          <w:b/>
          <w:bCs/>
          <w:sz w:val="24"/>
          <w:szCs w:val="24"/>
          <w:lang w:val="es-ES"/>
        </w:rPr>
        <w:t>El miércoles 7 se realizarán las Jura</w:t>
      </w:r>
      <w:r w:rsidR="00FE6976" w:rsidRPr="00206B96">
        <w:rPr>
          <w:b/>
          <w:bCs/>
          <w:sz w:val="24"/>
          <w:szCs w:val="24"/>
          <w:lang w:val="es-ES"/>
        </w:rPr>
        <w:t xml:space="preserve"> de</w:t>
      </w:r>
      <w:r w:rsidRPr="00206B96">
        <w:rPr>
          <w:b/>
          <w:bCs/>
          <w:sz w:val="24"/>
          <w:szCs w:val="24"/>
          <w:lang w:val="es-ES"/>
        </w:rPr>
        <w:t xml:space="preserve"> Corral</w:t>
      </w:r>
      <w:r w:rsidR="00FE6976" w:rsidRPr="00206B96">
        <w:rPr>
          <w:b/>
          <w:bCs/>
          <w:sz w:val="24"/>
          <w:szCs w:val="24"/>
          <w:lang w:val="es-ES"/>
        </w:rPr>
        <w:t>es</w:t>
      </w:r>
      <w:r w:rsidRPr="00206B96">
        <w:rPr>
          <w:b/>
          <w:bCs/>
          <w:sz w:val="24"/>
          <w:szCs w:val="24"/>
          <w:lang w:val="es-ES"/>
        </w:rPr>
        <w:t xml:space="preserve"> y el jueves 8, la Jura a Bozales</w:t>
      </w:r>
      <w:r w:rsidR="00FE6976" w:rsidRPr="00206B96">
        <w:rPr>
          <w:sz w:val="24"/>
          <w:szCs w:val="24"/>
          <w:lang w:val="es-ES"/>
        </w:rPr>
        <w:t xml:space="preserve">. En este sentido, </w:t>
      </w:r>
      <w:r w:rsidR="00F1466D" w:rsidRPr="00206B96">
        <w:rPr>
          <w:b/>
          <w:bCs/>
          <w:sz w:val="24"/>
          <w:szCs w:val="24"/>
          <w:lang w:val="es-ES"/>
        </w:rPr>
        <w:t>Gustavo Alcalá</w:t>
      </w:r>
      <w:r w:rsidR="00F1466D" w:rsidRPr="00206B96">
        <w:rPr>
          <w:sz w:val="24"/>
          <w:szCs w:val="24"/>
          <w:lang w:val="es-ES"/>
        </w:rPr>
        <w:t xml:space="preserve">, </w:t>
      </w:r>
      <w:r w:rsidR="00B601CB" w:rsidRPr="00206B96">
        <w:rPr>
          <w:sz w:val="24"/>
          <w:szCs w:val="24"/>
          <w:lang w:val="es-ES"/>
        </w:rPr>
        <w:t xml:space="preserve">será el encargado de evaluar </w:t>
      </w:r>
      <w:r w:rsidR="00552D71" w:rsidRPr="00206B96">
        <w:rPr>
          <w:sz w:val="24"/>
          <w:szCs w:val="24"/>
          <w:lang w:val="es-ES"/>
        </w:rPr>
        <w:t xml:space="preserve">en pista </w:t>
      </w:r>
      <w:r w:rsidR="00B601CB" w:rsidRPr="00206B96">
        <w:rPr>
          <w:sz w:val="24"/>
          <w:szCs w:val="24"/>
          <w:lang w:val="es-ES"/>
        </w:rPr>
        <w:t>a los reproductores en la Nacional Primavera Braford.</w:t>
      </w:r>
      <w:r w:rsidR="00DE3DA6" w:rsidRPr="00206B96">
        <w:rPr>
          <w:sz w:val="24"/>
          <w:szCs w:val="24"/>
          <w:lang w:val="es-ES"/>
        </w:rPr>
        <w:t xml:space="preserve"> </w:t>
      </w:r>
      <w:r w:rsidR="00745E77">
        <w:rPr>
          <w:sz w:val="24"/>
          <w:szCs w:val="24"/>
          <w:lang w:val="es-ES"/>
        </w:rPr>
        <w:t>Alcalá es</w:t>
      </w:r>
      <w:r w:rsidR="00C61F80" w:rsidRPr="00206B96">
        <w:rPr>
          <w:sz w:val="24"/>
          <w:szCs w:val="24"/>
          <w:lang w:val="es-ES"/>
        </w:rPr>
        <w:t xml:space="preserve"> </w:t>
      </w:r>
      <w:r w:rsidR="00745E77">
        <w:rPr>
          <w:sz w:val="24"/>
          <w:szCs w:val="24"/>
          <w:lang w:val="es-ES"/>
        </w:rPr>
        <w:t>m</w:t>
      </w:r>
      <w:r w:rsidR="00DE3DA6" w:rsidRPr="00206B96">
        <w:rPr>
          <w:sz w:val="24"/>
          <w:szCs w:val="24"/>
          <w:lang w:val="es-ES"/>
        </w:rPr>
        <w:t xml:space="preserve">édico veterinario, </w:t>
      </w:r>
      <w:r w:rsidR="00C61F80" w:rsidRPr="00206B96">
        <w:rPr>
          <w:sz w:val="24"/>
          <w:szCs w:val="24"/>
          <w:lang w:val="es-ES"/>
        </w:rPr>
        <w:t>y d</w:t>
      </w:r>
      <w:r w:rsidR="00DE3DA6" w:rsidRPr="00206B96">
        <w:rPr>
          <w:sz w:val="24"/>
          <w:szCs w:val="24"/>
          <w:lang w:val="es-ES"/>
        </w:rPr>
        <w:t xml:space="preserve">esde sus comienzos profesionales ha trabajado en establecimientos comerciales y cabañas de Chaco, Formosa, Santiago del Estero y Salta, con una especial vinculación con la raza Braford. </w:t>
      </w:r>
    </w:p>
    <w:p w14:paraId="1190801C" w14:textId="735E4512" w:rsidR="003D091C" w:rsidRPr="00206B96" w:rsidRDefault="00DE3DA6" w:rsidP="00E05C3B">
      <w:pPr>
        <w:jc w:val="both"/>
        <w:rPr>
          <w:b/>
          <w:bCs/>
          <w:sz w:val="24"/>
          <w:szCs w:val="24"/>
          <w:lang w:val="es-ES"/>
        </w:rPr>
      </w:pPr>
      <w:r w:rsidRPr="00206B96">
        <w:rPr>
          <w:sz w:val="24"/>
          <w:szCs w:val="24"/>
          <w:lang w:val="es-ES"/>
        </w:rPr>
        <w:t>Su recorrido incluye una amplia experiencia como jurado y secretario de jura en exposiciones y sociedades rurales de distintas provincias del país, entre ellas Palermo, ExpoBRA, Jesús María, Corrientes, Santa Fe, Chaco y Formosa.</w:t>
      </w:r>
    </w:p>
    <w:p w14:paraId="7B9F86B9" w14:textId="0FB6F300" w:rsidR="00B601CB" w:rsidRPr="00206B96" w:rsidRDefault="004726F3" w:rsidP="00E05C3B">
      <w:pPr>
        <w:jc w:val="both"/>
        <w:rPr>
          <w:sz w:val="24"/>
          <w:szCs w:val="24"/>
          <w:lang w:val="es-ES"/>
        </w:rPr>
      </w:pPr>
      <w:r w:rsidRPr="00206B96">
        <w:rPr>
          <w:sz w:val="24"/>
          <w:szCs w:val="24"/>
          <w:lang w:val="es-ES"/>
        </w:rPr>
        <w:t xml:space="preserve">A la hora de evaluar los ejemplares, </w:t>
      </w:r>
      <w:r w:rsidRPr="00206B96">
        <w:rPr>
          <w:b/>
          <w:bCs/>
          <w:sz w:val="24"/>
          <w:szCs w:val="24"/>
          <w:lang w:val="es-ES"/>
        </w:rPr>
        <w:t>Alcalá buscará ir más allá de la calidad racial para poner el foco en animales productivos, funcionales y eficientes</w:t>
      </w:r>
      <w:r w:rsidRPr="00206B96">
        <w:rPr>
          <w:sz w:val="24"/>
          <w:szCs w:val="24"/>
          <w:lang w:val="es-ES"/>
        </w:rPr>
        <w:t>. “</w:t>
      </w:r>
      <w:r w:rsidRPr="00206B96">
        <w:rPr>
          <w:i/>
          <w:iCs/>
          <w:sz w:val="24"/>
          <w:szCs w:val="24"/>
          <w:lang w:val="es-ES"/>
        </w:rPr>
        <w:t>Sobre todo, buscar animales que, fuera de su calidad racial, sean animales productivos y que sigan sumando a la raza</w:t>
      </w:r>
      <w:r w:rsidRPr="00206B96">
        <w:rPr>
          <w:sz w:val="24"/>
          <w:szCs w:val="24"/>
          <w:lang w:val="es-ES"/>
        </w:rPr>
        <w:t xml:space="preserve">”, señaló. En su criterio, será fundamental combinar lo observado en pista con los datos de las DEPs, atendiendo especialmente al </w:t>
      </w:r>
      <w:r w:rsidRPr="00206B96">
        <w:rPr>
          <w:i/>
          <w:iCs/>
          <w:sz w:val="24"/>
          <w:szCs w:val="24"/>
          <w:lang w:val="es-ES"/>
        </w:rPr>
        <w:t xml:space="preserve">frame </w:t>
      </w:r>
      <w:r w:rsidRPr="00206B96">
        <w:rPr>
          <w:sz w:val="24"/>
          <w:szCs w:val="24"/>
          <w:lang w:val="es-ES"/>
        </w:rPr>
        <w:t>moderado, el desplazamiento, la estructura y la aptitud reproductiva. “</w:t>
      </w:r>
      <w:r w:rsidRPr="00206B96">
        <w:rPr>
          <w:i/>
          <w:iCs/>
          <w:sz w:val="24"/>
          <w:szCs w:val="24"/>
          <w:lang w:val="es-ES"/>
        </w:rPr>
        <w:t>Hay que hacer el mix de evaluar los fenotipos con los datos de las DEPs y tratar de ir encontrando estos individuos que sigan aportando a la raza</w:t>
      </w:r>
      <w:r w:rsidRPr="00206B96">
        <w:rPr>
          <w:sz w:val="24"/>
          <w:szCs w:val="24"/>
          <w:lang w:val="es-ES"/>
        </w:rPr>
        <w:t>”, resumió</w:t>
      </w:r>
      <w:r w:rsidR="006C3247">
        <w:rPr>
          <w:sz w:val="24"/>
          <w:szCs w:val="24"/>
          <w:lang w:val="es-ES"/>
        </w:rPr>
        <w:t xml:space="preserve"> el jurado.</w:t>
      </w:r>
    </w:p>
    <w:p w14:paraId="438B0B33" w14:textId="48C7ED8F" w:rsidR="00A77ACA" w:rsidRPr="00206B96" w:rsidRDefault="00284F74" w:rsidP="00E05C3B">
      <w:pPr>
        <w:jc w:val="both"/>
        <w:rPr>
          <w:b/>
          <w:bCs/>
          <w:sz w:val="24"/>
          <w:szCs w:val="24"/>
          <w:lang w:val="es-AR"/>
        </w:rPr>
      </w:pPr>
      <w:r w:rsidRPr="00206B96">
        <w:rPr>
          <w:b/>
          <w:bCs/>
          <w:sz w:val="24"/>
          <w:szCs w:val="24"/>
          <w:lang w:val="es-AR"/>
        </w:rPr>
        <w:t>El conocimiento también será protagonista</w:t>
      </w:r>
    </w:p>
    <w:p w14:paraId="7E51194A" w14:textId="2BE586CE" w:rsidR="00B67A14" w:rsidRDefault="002168EA" w:rsidP="00E05C3B">
      <w:pPr>
        <w:jc w:val="both"/>
        <w:rPr>
          <w:sz w:val="24"/>
          <w:szCs w:val="24"/>
          <w:lang w:val="es-ES"/>
        </w:rPr>
      </w:pPr>
      <w:r w:rsidRPr="00206B96">
        <w:rPr>
          <w:sz w:val="24"/>
          <w:szCs w:val="24"/>
          <w:lang w:val="es-ES"/>
        </w:rPr>
        <w:t>E</w:t>
      </w:r>
      <w:r w:rsidR="00A77ACA" w:rsidRPr="00206B96">
        <w:rPr>
          <w:sz w:val="24"/>
          <w:szCs w:val="24"/>
          <w:lang w:val="es-ES"/>
        </w:rPr>
        <w:t xml:space="preserve">l martes 6, </w:t>
      </w:r>
      <w:r w:rsidRPr="00206B96">
        <w:rPr>
          <w:sz w:val="24"/>
          <w:szCs w:val="24"/>
          <w:lang w:val="es-ES"/>
        </w:rPr>
        <w:t xml:space="preserve">se realizará </w:t>
      </w:r>
      <w:r w:rsidRPr="00206B96">
        <w:rPr>
          <w:b/>
          <w:bCs/>
          <w:sz w:val="24"/>
          <w:szCs w:val="24"/>
          <w:lang w:val="es-ES"/>
        </w:rPr>
        <w:t>C</w:t>
      </w:r>
      <w:r w:rsidR="00A77ACA" w:rsidRPr="00206B96">
        <w:rPr>
          <w:b/>
          <w:bCs/>
          <w:sz w:val="24"/>
          <w:szCs w:val="24"/>
          <w:lang w:val="es-ES"/>
        </w:rPr>
        <w:t>ongreso de carnes del NEA</w:t>
      </w:r>
      <w:r w:rsidR="00A77ACA" w:rsidRPr="00206B96">
        <w:rPr>
          <w:sz w:val="24"/>
          <w:szCs w:val="24"/>
          <w:lang w:val="es-ES"/>
        </w:rPr>
        <w:t>, organizado por Braford Junior</w:t>
      </w:r>
      <w:r w:rsidRPr="00206B96">
        <w:rPr>
          <w:sz w:val="24"/>
          <w:szCs w:val="24"/>
          <w:lang w:val="es-ES"/>
        </w:rPr>
        <w:t xml:space="preserve"> NEA</w:t>
      </w:r>
      <w:r w:rsidR="00A77ACA" w:rsidRPr="00206B96">
        <w:rPr>
          <w:sz w:val="24"/>
          <w:szCs w:val="24"/>
          <w:lang w:val="es-ES"/>
        </w:rPr>
        <w:t xml:space="preserve">, </w:t>
      </w:r>
      <w:r w:rsidRPr="00206B96">
        <w:rPr>
          <w:sz w:val="24"/>
          <w:szCs w:val="24"/>
          <w:lang w:val="es-ES"/>
        </w:rPr>
        <w:t xml:space="preserve">con </w:t>
      </w:r>
      <w:r w:rsidR="00A77ACA" w:rsidRPr="00206B96">
        <w:rPr>
          <w:sz w:val="24"/>
          <w:szCs w:val="24"/>
          <w:lang w:val="es-ES"/>
        </w:rPr>
        <w:t>un temario muy amplio, debates</w:t>
      </w:r>
      <w:r w:rsidR="00DC3A4F" w:rsidRPr="00206B96">
        <w:rPr>
          <w:sz w:val="24"/>
          <w:szCs w:val="24"/>
          <w:lang w:val="es-ES"/>
        </w:rPr>
        <w:t xml:space="preserve"> y </w:t>
      </w:r>
      <w:r w:rsidR="00A77ACA" w:rsidRPr="00206B96">
        <w:rPr>
          <w:sz w:val="24"/>
          <w:szCs w:val="24"/>
          <w:lang w:val="es-ES"/>
        </w:rPr>
        <w:t>paneles</w:t>
      </w:r>
      <w:r w:rsidR="00DC3A4F" w:rsidRPr="00206B96">
        <w:rPr>
          <w:sz w:val="24"/>
          <w:szCs w:val="24"/>
          <w:lang w:val="es-ES"/>
        </w:rPr>
        <w:t xml:space="preserve"> con</w:t>
      </w:r>
      <w:r w:rsidR="00A77ACA" w:rsidRPr="00206B96">
        <w:rPr>
          <w:sz w:val="24"/>
          <w:szCs w:val="24"/>
          <w:lang w:val="es-ES"/>
        </w:rPr>
        <w:t xml:space="preserve"> referentes </w:t>
      </w:r>
      <w:r w:rsidRPr="00206B96">
        <w:rPr>
          <w:sz w:val="24"/>
          <w:szCs w:val="24"/>
          <w:lang w:val="es-ES"/>
        </w:rPr>
        <w:t xml:space="preserve">muy importantes </w:t>
      </w:r>
      <w:r w:rsidR="00A77ACA" w:rsidRPr="00206B96">
        <w:rPr>
          <w:sz w:val="24"/>
          <w:szCs w:val="24"/>
          <w:lang w:val="es-ES"/>
        </w:rPr>
        <w:t>del sector</w:t>
      </w:r>
      <w:r w:rsidRPr="00206B96">
        <w:rPr>
          <w:sz w:val="24"/>
          <w:szCs w:val="24"/>
          <w:lang w:val="es-ES"/>
        </w:rPr>
        <w:t xml:space="preserve">. </w:t>
      </w:r>
      <w:r w:rsidR="00D146D1">
        <w:rPr>
          <w:sz w:val="24"/>
          <w:szCs w:val="24"/>
          <w:lang w:val="es-ES"/>
        </w:rPr>
        <w:t>“</w:t>
      </w:r>
      <w:r w:rsidR="00D146D1" w:rsidRPr="00DC1FEA">
        <w:rPr>
          <w:i/>
          <w:iCs/>
          <w:sz w:val="24"/>
          <w:szCs w:val="24"/>
          <w:lang w:val="es-ES"/>
        </w:rPr>
        <w:t xml:space="preserve">El congreso está destinado a productores ganaderos, profesionales, estudiantes, empresas, instituciones </w:t>
      </w:r>
      <w:r w:rsidR="009C26EE">
        <w:rPr>
          <w:i/>
          <w:iCs/>
          <w:sz w:val="24"/>
          <w:szCs w:val="24"/>
          <w:lang w:val="es-ES"/>
        </w:rPr>
        <w:t>y</w:t>
      </w:r>
      <w:r w:rsidR="00D146D1" w:rsidRPr="00DC1FEA">
        <w:rPr>
          <w:i/>
          <w:iCs/>
          <w:sz w:val="24"/>
          <w:szCs w:val="24"/>
          <w:lang w:val="es-ES"/>
        </w:rPr>
        <w:t xml:space="preserve"> jóvenes vinculado al sector agropecuario. Buscamos generar un espacio abierto de encuentro e intercambio, donde puedan participar tanto quienes ya forman parte de la actividad como quienes se quieren formar y quieren conocer las nuevas herramientas y oportunidades para el desarrollo de la ganadería en la región</w:t>
      </w:r>
      <w:r w:rsidR="00DC1FEA">
        <w:rPr>
          <w:sz w:val="24"/>
          <w:szCs w:val="24"/>
          <w:lang w:val="es-ES"/>
        </w:rPr>
        <w:t xml:space="preserve">”, detalló </w:t>
      </w:r>
      <w:r w:rsidR="00E05C3B">
        <w:rPr>
          <w:sz w:val="24"/>
          <w:szCs w:val="24"/>
          <w:lang w:val="es-ES"/>
        </w:rPr>
        <w:t xml:space="preserve">Daniel Ramirez, estudiante de Agronomía y miembro de Braford Junior NEA. </w:t>
      </w:r>
    </w:p>
    <w:p w14:paraId="06BA8B1A" w14:textId="41CC7D6D" w:rsidR="00A77ACA" w:rsidRPr="00206B96" w:rsidRDefault="00A77ACA" w:rsidP="00E05C3B">
      <w:pPr>
        <w:jc w:val="both"/>
        <w:rPr>
          <w:sz w:val="24"/>
          <w:szCs w:val="24"/>
          <w:lang w:val="es-ES"/>
        </w:rPr>
      </w:pPr>
      <w:r w:rsidRPr="00206B96">
        <w:rPr>
          <w:sz w:val="24"/>
          <w:szCs w:val="24"/>
          <w:lang w:val="es-ES"/>
        </w:rPr>
        <w:t>El miércoles 7</w:t>
      </w:r>
      <w:r w:rsidR="003D3490" w:rsidRPr="00206B96">
        <w:rPr>
          <w:sz w:val="24"/>
          <w:szCs w:val="24"/>
          <w:lang w:val="es-ES"/>
        </w:rPr>
        <w:t xml:space="preserve"> habrá </w:t>
      </w:r>
      <w:r w:rsidRPr="00206B96">
        <w:rPr>
          <w:sz w:val="24"/>
          <w:szCs w:val="24"/>
          <w:lang w:val="es-ES"/>
        </w:rPr>
        <w:t xml:space="preserve">un </w:t>
      </w:r>
      <w:r w:rsidR="003D3490" w:rsidRPr="00206B96">
        <w:rPr>
          <w:b/>
          <w:bCs/>
          <w:sz w:val="24"/>
          <w:szCs w:val="24"/>
          <w:lang w:val="es-ES"/>
        </w:rPr>
        <w:t>F</w:t>
      </w:r>
      <w:r w:rsidRPr="00206B96">
        <w:rPr>
          <w:b/>
          <w:bCs/>
          <w:sz w:val="24"/>
          <w:szCs w:val="24"/>
          <w:lang w:val="es-ES"/>
        </w:rPr>
        <w:t xml:space="preserve">oro de </w:t>
      </w:r>
      <w:r w:rsidR="003D3490" w:rsidRPr="00206B96">
        <w:rPr>
          <w:b/>
          <w:bCs/>
          <w:sz w:val="24"/>
          <w:szCs w:val="24"/>
          <w:lang w:val="es-ES"/>
        </w:rPr>
        <w:t>C</w:t>
      </w:r>
      <w:r w:rsidRPr="00206B96">
        <w:rPr>
          <w:b/>
          <w:bCs/>
          <w:sz w:val="24"/>
          <w:szCs w:val="24"/>
          <w:lang w:val="es-ES"/>
        </w:rPr>
        <w:t xml:space="preserve">riadores y </w:t>
      </w:r>
      <w:r w:rsidR="003D3490" w:rsidRPr="00206B96">
        <w:rPr>
          <w:b/>
          <w:bCs/>
          <w:sz w:val="24"/>
          <w:szCs w:val="24"/>
          <w:lang w:val="es-ES"/>
        </w:rPr>
        <w:t>P</w:t>
      </w:r>
      <w:r w:rsidRPr="00206B96">
        <w:rPr>
          <w:b/>
          <w:bCs/>
          <w:sz w:val="24"/>
          <w:szCs w:val="24"/>
          <w:lang w:val="es-ES"/>
        </w:rPr>
        <w:t>roductores B</w:t>
      </w:r>
      <w:r w:rsidR="003D3490" w:rsidRPr="00206B96">
        <w:rPr>
          <w:b/>
          <w:bCs/>
          <w:sz w:val="24"/>
          <w:szCs w:val="24"/>
          <w:lang w:val="es-ES"/>
        </w:rPr>
        <w:t>raford</w:t>
      </w:r>
      <w:r w:rsidRPr="00206B96">
        <w:rPr>
          <w:sz w:val="24"/>
          <w:szCs w:val="24"/>
          <w:lang w:val="es-ES"/>
        </w:rPr>
        <w:t xml:space="preserve">. </w:t>
      </w:r>
      <w:r w:rsidR="003D3490" w:rsidRPr="00206B96">
        <w:rPr>
          <w:sz w:val="24"/>
          <w:szCs w:val="24"/>
          <w:lang w:val="es-ES"/>
        </w:rPr>
        <w:t>“</w:t>
      </w:r>
      <w:r w:rsidRPr="00206B96">
        <w:rPr>
          <w:i/>
          <w:iCs/>
          <w:sz w:val="24"/>
          <w:szCs w:val="24"/>
          <w:lang w:val="es-ES"/>
        </w:rPr>
        <w:t>Es un espacio para</w:t>
      </w:r>
      <w:r w:rsidR="00E05C3B">
        <w:rPr>
          <w:i/>
          <w:iCs/>
          <w:sz w:val="24"/>
          <w:szCs w:val="24"/>
          <w:lang w:val="es-ES"/>
        </w:rPr>
        <w:t xml:space="preserve"> </w:t>
      </w:r>
      <w:r w:rsidRPr="00206B96">
        <w:rPr>
          <w:i/>
          <w:iCs/>
          <w:sz w:val="24"/>
          <w:szCs w:val="24"/>
          <w:lang w:val="es-ES"/>
        </w:rPr>
        <w:t xml:space="preserve">debatir, compartir e intercambiar información y datos técnicos. Vamos a trabajar sobre transferencia a embriones, manejo de donantes y receptoras, y atención de partos. </w:t>
      </w:r>
      <w:r w:rsidR="00021A50" w:rsidRPr="00206B96">
        <w:rPr>
          <w:i/>
          <w:iCs/>
          <w:sz w:val="24"/>
          <w:szCs w:val="24"/>
          <w:lang w:val="es-ES"/>
        </w:rPr>
        <w:t xml:space="preserve">Habrá </w:t>
      </w:r>
      <w:r w:rsidRPr="00206B96">
        <w:rPr>
          <w:i/>
          <w:iCs/>
          <w:sz w:val="24"/>
          <w:szCs w:val="24"/>
          <w:lang w:val="es-ES"/>
        </w:rPr>
        <w:t>representantes técnicos de todo el Mercosur</w:t>
      </w:r>
      <w:r w:rsidR="001C298E" w:rsidRPr="00206B96">
        <w:rPr>
          <w:i/>
          <w:iCs/>
          <w:sz w:val="24"/>
          <w:szCs w:val="24"/>
          <w:lang w:val="es-ES"/>
        </w:rPr>
        <w:t xml:space="preserve">. Es un </w:t>
      </w:r>
      <w:r w:rsidRPr="00206B96">
        <w:rPr>
          <w:i/>
          <w:iCs/>
          <w:sz w:val="24"/>
          <w:szCs w:val="24"/>
          <w:lang w:val="es-ES"/>
        </w:rPr>
        <w:t>espacio abierto para que podamos compartir información que es de suma utilidad para los productores y para los cabañeros</w:t>
      </w:r>
      <w:r w:rsidR="00F41179" w:rsidRPr="00206B96">
        <w:rPr>
          <w:i/>
          <w:iCs/>
          <w:sz w:val="24"/>
          <w:szCs w:val="24"/>
          <w:lang w:val="es-ES"/>
        </w:rPr>
        <w:t>”</w:t>
      </w:r>
      <w:r w:rsidR="00F41179" w:rsidRPr="00206B96">
        <w:rPr>
          <w:sz w:val="24"/>
          <w:szCs w:val="24"/>
          <w:lang w:val="es-ES"/>
        </w:rPr>
        <w:t xml:space="preserve">, detalló Alberro. </w:t>
      </w:r>
    </w:p>
    <w:p w14:paraId="2D7767DE" w14:textId="7DEA9673" w:rsidR="00A77ACA" w:rsidRDefault="00284F74" w:rsidP="004726F3">
      <w:pPr>
        <w:jc w:val="both"/>
        <w:rPr>
          <w:sz w:val="24"/>
          <w:szCs w:val="24"/>
          <w:lang w:val="es-AR"/>
        </w:rPr>
      </w:pPr>
      <w:r w:rsidRPr="00206B96">
        <w:rPr>
          <w:sz w:val="24"/>
          <w:szCs w:val="24"/>
          <w:lang w:val="es-AR"/>
        </w:rPr>
        <w:t>De esta manera, la Nacional Primavera Braford propone una agenda que combina selección y genética con capacitación, intercambio técnico y oportunidades comerciales, consolidando a Margarita Belén como punto de encuentro para la cadena ganadera.</w:t>
      </w:r>
    </w:p>
    <w:p w14:paraId="12E22BC3" w14:textId="1B0DF407" w:rsidR="00DA49A2" w:rsidRPr="00206B96" w:rsidRDefault="00DA49A2" w:rsidP="004726F3">
      <w:pPr>
        <w:jc w:val="both"/>
        <w:rPr>
          <w:sz w:val="24"/>
          <w:szCs w:val="24"/>
          <w:lang w:val="es-AR"/>
        </w:rPr>
      </w:pPr>
      <w:r>
        <w:rPr>
          <w:sz w:val="24"/>
          <w:szCs w:val="24"/>
          <w:lang w:val="es-AR"/>
        </w:rPr>
        <w:t xml:space="preserve">La Nacional Primavera Braford con la fuerza de Expoagro cuenta </w:t>
      </w:r>
      <w:r w:rsidR="00CC6497">
        <w:rPr>
          <w:sz w:val="24"/>
          <w:szCs w:val="24"/>
          <w:lang w:val="es-AR"/>
        </w:rPr>
        <w:t xml:space="preserve">con Gobierno de Chaco como anfitrión; </w:t>
      </w:r>
      <w:r w:rsidR="009021E4">
        <w:rPr>
          <w:sz w:val="24"/>
          <w:szCs w:val="24"/>
          <w:lang w:val="es-AR"/>
        </w:rPr>
        <w:t xml:space="preserve">Secretaría de Agricultura, Ganadería y Pesca de la Nación como sponsor; </w:t>
      </w:r>
      <w:r w:rsidR="009021E4">
        <w:rPr>
          <w:sz w:val="24"/>
          <w:szCs w:val="24"/>
          <w:lang w:val="es-AR"/>
        </w:rPr>
        <w:lastRenderedPageBreak/>
        <w:t>John Deere con alianza estratégica</w:t>
      </w:r>
      <w:r w:rsidR="00905B92">
        <w:rPr>
          <w:sz w:val="24"/>
          <w:szCs w:val="24"/>
          <w:lang w:val="es-AR"/>
        </w:rPr>
        <w:t xml:space="preserve">. Cestari y Ceta </w:t>
      </w:r>
      <w:r w:rsidR="00C85CEA">
        <w:rPr>
          <w:sz w:val="24"/>
          <w:szCs w:val="24"/>
          <w:lang w:val="es-AR"/>
        </w:rPr>
        <w:t xml:space="preserve">Capital Humano acompañan el evento, y Fundación ArgenINTA como entidad que acompaña. </w:t>
      </w:r>
    </w:p>
    <w:sectPr w:rsidR="00DA49A2" w:rsidRPr="00206B96" w:rsidSect="00E728E0">
      <w:headerReference w:type="even" r:id="rId6"/>
      <w:headerReference w:type="default" r:id="rId7"/>
      <w:footerReference w:type="even" r:id="rId8"/>
      <w:footerReference w:type="default" r:id="rId9"/>
      <w:headerReference w:type="first" r:id="rId10"/>
      <w:footerReference w:type="first" r:id="rId11"/>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42199" w14:textId="77777777" w:rsidR="00412A6B" w:rsidRDefault="00412A6B" w:rsidP="00E728E0">
      <w:pPr>
        <w:spacing w:after="0" w:line="240" w:lineRule="auto"/>
      </w:pPr>
      <w:r>
        <w:separator/>
      </w:r>
    </w:p>
  </w:endnote>
  <w:endnote w:type="continuationSeparator" w:id="0">
    <w:p w14:paraId="32891C27" w14:textId="77777777" w:rsidR="00412A6B" w:rsidRDefault="00412A6B" w:rsidP="00E72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95A5" w14:textId="77777777" w:rsidR="00E97D1A" w:rsidRDefault="00E97D1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3E05" w14:textId="4C45C2E1" w:rsidR="00E728E0" w:rsidRDefault="00304E8C" w:rsidP="00E728E0">
    <w:pPr>
      <w:pStyle w:val="Piedepgina"/>
      <w:ind w:left="-1701"/>
    </w:pPr>
    <w:r>
      <w:rPr>
        <w:noProof/>
        <w:lang w:eastAsia="es-AR"/>
      </w:rPr>
      <w:drawing>
        <wp:inline distT="0" distB="0" distL="0" distR="0" wp14:anchorId="2B520B5B" wp14:editId="3039F49A">
          <wp:extent cx="7557586" cy="26673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948104" cy="2805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1E23D" w14:textId="77777777" w:rsidR="00E97D1A" w:rsidRDefault="00E97D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3154F" w14:textId="77777777" w:rsidR="00412A6B" w:rsidRDefault="00412A6B" w:rsidP="00E728E0">
      <w:pPr>
        <w:spacing w:after="0" w:line="240" w:lineRule="auto"/>
      </w:pPr>
      <w:r>
        <w:separator/>
      </w:r>
    </w:p>
  </w:footnote>
  <w:footnote w:type="continuationSeparator" w:id="0">
    <w:p w14:paraId="377296B5" w14:textId="77777777" w:rsidR="00412A6B" w:rsidRDefault="00412A6B" w:rsidP="00E72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F2078" w14:textId="77777777" w:rsidR="00E97D1A" w:rsidRDefault="00E97D1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872B" w14:textId="171C1B59" w:rsidR="00E728E0" w:rsidRDefault="00794D9F" w:rsidP="00E728E0">
    <w:pPr>
      <w:pStyle w:val="Encabezado"/>
      <w:ind w:left="-1701"/>
    </w:pPr>
    <w:r>
      <w:rPr>
        <w:noProof/>
        <w:lang w:eastAsia="es-AR"/>
      </w:rPr>
      <w:drawing>
        <wp:inline distT="0" distB="0" distL="0" distR="0" wp14:anchorId="6F3F5373" wp14:editId="1771864D">
          <wp:extent cx="7577455" cy="1369574"/>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99893" cy="13736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EADC2" w14:textId="77777777" w:rsidR="00E97D1A" w:rsidRDefault="00E97D1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0"/>
    <w:rsid w:val="00021A50"/>
    <w:rsid w:val="00041F9C"/>
    <w:rsid w:val="00043090"/>
    <w:rsid w:val="000478D3"/>
    <w:rsid w:val="00074999"/>
    <w:rsid w:val="00080DB5"/>
    <w:rsid w:val="000912E8"/>
    <w:rsid w:val="000960CC"/>
    <w:rsid w:val="000E67D2"/>
    <w:rsid w:val="00112830"/>
    <w:rsid w:val="00117812"/>
    <w:rsid w:val="00135FDF"/>
    <w:rsid w:val="001C298E"/>
    <w:rsid w:val="001D3D97"/>
    <w:rsid w:val="001F64E8"/>
    <w:rsid w:val="00205069"/>
    <w:rsid w:val="00206B96"/>
    <w:rsid w:val="002168EA"/>
    <w:rsid w:val="00216C42"/>
    <w:rsid w:val="00230691"/>
    <w:rsid w:val="002535A4"/>
    <w:rsid w:val="00284F74"/>
    <w:rsid w:val="00292E13"/>
    <w:rsid w:val="002967A1"/>
    <w:rsid w:val="00297DD8"/>
    <w:rsid w:val="002B132D"/>
    <w:rsid w:val="002C0151"/>
    <w:rsid w:val="002C66C2"/>
    <w:rsid w:val="002D6176"/>
    <w:rsid w:val="002E09C8"/>
    <w:rsid w:val="00304E8C"/>
    <w:rsid w:val="0030537D"/>
    <w:rsid w:val="003066A3"/>
    <w:rsid w:val="003207C3"/>
    <w:rsid w:val="003469FF"/>
    <w:rsid w:val="003472BC"/>
    <w:rsid w:val="00373A45"/>
    <w:rsid w:val="003B1EC1"/>
    <w:rsid w:val="003C092A"/>
    <w:rsid w:val="003D091C"/>
    <w:rsid w:val="003D3490"/>
    <w:rsid w:val="003F2C45"/>
    <w:rsid w:val="0040207C"/>
    <w:rsid w:val="0040337D"/>
    <w:rsid w:val="00412A6B"/>
    <w:rsid w:val="0042338E"/>
    <w:rsid w:val="0042414A"/>
    <w:rsid w:val="00437F88"/>
    <w:rsid w:val="00440CDE"/>
    <w:rsid w:val="00465000"/>
    <w:rsid w:val="004726F3"/>
    <w:rsid w:val="004C1CF4"/>
    <w:rsid w:val="0051134D"/>
    <w:rsid w:val="00537871"/>
    <w:rsid w:val="00552D71"/>
    <w:rsid w:val="0055777F"/>
    <w:rsid w:val="005640B2"/>
    <w:rsid w:val="00575A51"/>
    <w:rsid w:val="00593628"/>
    <w:rsid w:val="005A03D3"/>
    <w:rsid w:val="00602EFE"/>
    <w:rsid w:val="006066E0"/>
    <w:rsid w:val="0062582B"/>
    <w:rsid w:val="006347CE"/>
    <w:rsid w:val="00641EC9"/>
    <w:rsid w:val="0065522B"/>
    <w:rsid w:val="006559E2"/>
    <w:rsid w:val="00666CB5"/>
    <w:rsid w:val="00683943"/>
    <w:rsid w:val="00697E80"/>
    <w:rsid w:val="006B2CCA"/>
    <w:rsid w:val="006B72D4"/>
    <w:rsid w:val="006C2C85"/>
    <w:rsid w:val="006C3247"/>
    <w:rsid w:val="006D0823"/>
    <w:rsid w:val="006F3EF0"/>
    <w:rsid w:val="00711A7F"/>
    <w:rsid w:val="0072137A"/>
    <w:rsid w:val="00731A0B"/>
    <w:rsid w:val="00745E77"/>
    <w:rsid w:val="00752E16"/>
    <w:rsid w:val="00766C38"/>
    <w:rsid w:val="00794D9F"/>
    <w:rsid w:val="007D71FA"/>
    <w:rsid w:val="007F1508"/>
    <w:rsid w:val="007F5EAC"/>
    <w:rsid w:val="00831777"/>
    <w:rsid w:val="00836B00"/>
    <w:rsid w:val="00841DBB"/>
    <w:rsid w:val="00842A89"/>
    <w:rsid w:val="0085148C"/>
    <w:rsid w:val="00851E5F"/>
    <w:rsid w:val="00860779"/>
    <w:rsid w:val="008D7D65"/>
    <w:rsid w:val="009021E4"/>
    <w:rsid w:val="00905B92"/>
    <w:rsid w:val="009300F6"/>
    <w:rsid w:val="009405AF"/>
    <w:rsid w:val="00963E1E"/>
    <w:rsid w:val="00982B1B"/>
    <w:rsid w:val="00983D12"/>
    <w:rsid w:val="00992EA9"/>
    <w:rsid w:val="00997DED"/>
    <w:rsid w:val="009C26EE"/>
    <w:rsid w:val="00A14CED"/>
    <w:rsid w:val="00A17670"/>
    <w:rsid w:val="00A619C6"/>
    <w:rsid w:val="00A650F7"/>
    <w:rsid w:val="00A65E2E"/>
    <w:rsid w:val="00A715CA"/>
    <w:rsid w:val="00A77ACA"/>
    <w:rsid w:val="00A77BC0"/>
    <w:rsid w:val="00A94513"/>
    <w:rsid w:val="00AA3848"/>
    <w:rsid w:val="00AD516D"/>
    <w:rsid w:val="00AE233C"/>
    <w:rsid w:val="00AF68F3"/>
    <w:rsid w:val="00B17AF6"/>
    <w:rsid w:val="00B56E42"/>
    <w:rsid w:val="00B601CB"/>
    <w:rsid w:val="00B67A14"/>
    <w:rsid w:val="00B73BC5"/>
    <w:rsid w:val="00B838FD"/>
    <w:rsid w:val="00BC264B"/>
    <w:rsid w:val="00C61F80"/>
    <w:rsid w:val="00C760B9"/>
    <w:rsid w:val="00C85CEA"/>
    <w:rsid w:val="00CC6497"/>
    <w:rsid w:val="00D146D1"/>
    <w:rsid w:val="00D57A82"/>
    <w:rsid w:val="00D82A70"/>
    <w:rsid w:val="00DA49A2"/>
    <w:rsid w:val="00DB5405"/>
    <w:rsid w:val="00DC1FEA"/>
    <w:rsid w:val="00DC303C"/>
    <w:rsid w:val="00DC3A4F"/>
    <w:rsid w:val="00DD3624"/>
    <w:rsid w:val="00DD6BC2"/>
    <w:rsid w:val="00DE3DA6"/>
    <w:rsid w:val="00E05C3B"/>
    <w:rsid w:val="00E05CF3"/>
    <w:rsid w:val="00E06C23"/>
    <w:rsid w:val="00E17CFF"/>
    <w:rsid w:val="00E41C19"/>
    <w:rsid w:val="00E63315"/>
    <w:rsid w:val="00E65EA0"/>
    <w:rsid w:val="00E670A8"/>
    <w:rsid w:val="00E728E0"/>
    <w:rsid w:val="00E7315D"/>
    <w:rsid w:val="00E97D1A"/>
    <w:rsid w:val="00EB4583"/>
    <w:rsid w:val="00EB5065"/>
    <w:rsid w:val="00EC3C58"/>
    <w:rsid w:val="00ED36B6"/>
    <w:rsid w:val="00EE74EB"/>
    <w:rsid w:val="00F01CAE"/>
    <w:rsid w:val="00F1466D"/>
    <w:rsid w:val="00F41179"/>
    <w:rsid w:val="00FA474A"/>
    <w:rsid w:val="00FD5DE7"/>
    <w:rsid w:val="00FE6976"/>
    <w:rsid w:val="00FF3745"/>
    <w:rsid w:val="00FF5EB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F6CE32"/>
  <w15:docId w15:val="{F1AFD3E0-561A-414E-8A99-02416150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16D"/>
    <w:rPr>
      <w:lang w:val="en-00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28E0"/>
    <w:pPr>
      <w:tabs>
        <w:tab w:val="center" w:pos="4419"/>
        <w:tab w:val="right" w:pos="8838"/>
      </w:tabs>
      <w:spacing w:after="0" w:line="240" w:lineRule="auto"/>
    </w:pPr>
    <w:rPr>
      <w:lang w:val="es-AR"/>
    </w:r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spacing w:after="0" w:line="240" w:lineRule="auto"/>
    </w:pPr>
    <w:rPr>
      <w:lang w:val="es-AR"/>
    </w:r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character" w:styleId="nfasis">
    <w:name w:val="Emphasis"/>
    <w:basedOn w:val="Fuentedeprrafopredeter"/>
    <w:uiPriority w:val="20"/>
    <w:qFormat/>
    <w:rsid w:val="00B601CB"/>
    <w:rPr>
      <w:i/>
      <w:iCs/>
    </w:rPr>
  </w:style>
  <w:style w:type="character" w:styleId="Textoennegrita">
    <w:name w:val="Strong"/>
    <w:basedOn w:val="Fuentedeprrafopredeter"/>
    <w:uiPriority w:val="22"/>
    <w:qFormat/>
    <w:rsid w:val="00AA38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423891">
      <w:bodyDiv w:val="1"/>
      <w:marLeft w:val="0"/>
      <w:marRight w:val="0"/>
      <w:marTop w:val="0"/>
      <w:marBottom w:val="0"/>
      <w:divBdr>
        <w:top w:val="none" w:sz="0" w:space="0" w:color="auto"/>
        <w:left w:val="none" w:sz="0" w:space="0" w:color="auto"/>
        <w:bottom w:val="none" w:sz="0" w:space="0" w:color="auto"/>
        <w:right w:val="none" w:sz="0" w:space="0" w:color="auto"/>
      </w:divBdr>
    </w:div>
    <w:div w:id="13581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862</Words>
  <Characters>4917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dc:creator>
  <cp:keywords/>
  <dc:description/>
  <cp:lastModifiedBy>Eliana Esnaola</cp:lastModifiedBy>
  <cp:revision>2</cp:revision>
  <dcterms:created xsi:type="dcterms:W3CDTF">2026-09-28T18:09:00Z</dcterms:created>
  <dcterms:modified xsi:type="dcterms:W3CDTF">2026-09-28T18:09:00Z</dcterms:modified>
</cp:coreProperties>
</file>