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403FB" w14:textId="342D4DF9" w:rsidR="00A65E2E" w:rsidRDefault="00A65E2E">
      <w:pPr>
        <w:rPr>
          <w:lang w:val="es-ES"/>
        </w:rPr>
      </w:pPr>
    </w:p>
    <w:p w14:paraId="21FC19F7" w14:textId="77777777" w:rsidR="00E7067A" w:rsidRDefault="00E7067A" w:rsidP="00E7067A">
      <w:pPr>
        <w:pStyle w:val="NormalWeb"/>
        <w:spacing w:before="240" w:beforeAutospacing="0" w:after="240" w:afterAutospacing="0"/>
        <w:ind w:left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Campos y Ganados vendió 2.800 cabezas </w:t>
      </w:r>
    </w:p>
    <w:bookmarkEnd w:id="0"/>
    <w:p w14:paraId="7ECB9841" w14:textId="344DA693" w:rsidR="00E7067A" w:rsidRDefault="00E7067A" w:rsidP="00E7067A">
      <w:pPr>
        <w:pStyle w:val="NormalWeb"/>
        <w:spacing w:before="240" w:beforeAutospacing="0" w:after="240" w:afterAutospacing="0"/>
        <w:ind w:left="72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La consignataria llevó adelante un remate televisado con 2.800 cabezas a la venta y una dinámica ágil que dejó conformes a compradores y vendedores.</w:t>
      </w:r>
    </w:p>
    <w:p w14:paraId="639CEC13" w14:textId="77777777" w:rsidR="00E7067A" w:rsidRDefault="00E7067A" w:rsidP="00E7067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Campos y Ganados, fue la encargada de levantar el martillo el primer día en horas de la tarde en el marco de la Semana Angus de Primavera, organizada con la fuerza de Expoagro.  </w:t>
      </w:r>
    </w:p>
    <w:p w14:paraId="1619757D" w14:textId="77777777" w:rsidR="00E7067A" w:rsidRDefault="00E7067A" w:rsidP="00E7067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El remate contó con la participación de criadores, compradores y referentes del sector que le dieron un marco a la jornada. Con </w:t>
      </w:r>
      <w:r>
        <w:rPr>
          <w:rFonts w:ascii="Arial" w:hAnsi="Arial" w:cs="Arial"/>
          <w:b/>
          <w:bCs/>
          <w:color w:val="000000"/>
          <w:sz w:val="22"/>
          <w:szCs w:val="22"/>
        </w:rPr>
        <w:t>2.800 cabezas</w:t>
      </w:r>
      <w:r>
        <w:rPr>
          <w:rFonts w:ascii="Arial" w:hAnsi="Arial" w:cs="Arial"/>
          <w:color w:val="000000"/>
          <w:sz w:val="22"/>
          <w:szCs w:val="22"/>
        </w:rPr>
        <w:t xml:space="preserve">, la venta se desarrolló con gran agilidad y </w:t>
      </w:r>
      <w:r>
        <w:rPr>
          <w:rFonts w:ascii="Arial" w:hAnsi="Arial" w:cs="Arial"/>
          <w:b/>
          <w:bCs/>
          <w:color w:val="000000"/>
          <w:sz w:val="22"/>
          <w:szCs w:val="22"/>
        </w:rPr>
        <w:t>valores que reflejaron la firme demanda de la genética Angus.</w:t>
      </w:r>
    </w:p>
    <w:p w14:paraId="69BCF50E" w14:textId="77777777" w:rsidR="00E7067A" w:rsidRDefault="00E7067A" w:rsidP="00E7067A">
      <w:pPr>
        <w:pStyle w:val="NormalWeb"/>
        <w:spacing w:before="240" w:beforeAutospacing="0" w:after="240" w:afterAutospacing="0"/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“El remate estuvo muy ágil, teníamos 2.800 cabezas a la venta y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se vendió prácticamente todo.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Solo un lote grande el vendedor prefirió retenerlo unos días más”</w:t>
      </w:r>
      <w:r>
        <w:rPr>
          <w:rFonts w:ascii="Arial" w:hAnsi="Arial" w:cs="Arial"/>
          <w:color w:val="000000"/>
          <w:sz w:val="22"/>
          <w:szCs w:val="22"/>
        </w:rPr>
        <w:t>, destacaron los referentes de la consignataria.</w:t>
      </w:r>
    </w:p>
    <w:p w14:paraId="11120037" w14:textId="77777777" w:rsidR="00E7067A" w:rsidRDefault="00E7067A" w:rsidP="00E7067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El ambiente se vivió con entusiasmo: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“La gente estaba animada, se levantaron varias manos para todos los lotes. Hubo mucha demanda de terneros, pero también se notó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un fuerte interés por los vientres”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subrayaron desde Campos y Ganados y resaltaron que los precio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 alcanzados estuvieron </w:t>
      </w:r>
      <w:r>
        <w:rPr>
          <w:rFonts w:ascii="Arial" w:hAnsi="Arial" w:cs="Arial"/>
          <w:color w:val="000000"/>
          <w:sz w:val="22"/>
          <w:szCs w:val="22"/>
        </w:rPr>
        <w:t>en línea con las expectativas del mercado actual.</w:t>
      </w:r>
    </w:p>
    <w:p w14:paraId="7A9F078F" w14:textId="77777777" w:rsidR="00E7067A" w:rsidRDefault="00E7067A" w:rsidP="00E7067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Los vientres ofrecidos se distinguieron por su calidad, con vacas nuevas, vaquillonas y vacas al parir que despertaron gran interés.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“Los vientres que había eran muy buenos. Todo por encima de $1.300.000 el vientre con garantía, y arriba de $1.600.000 la vaca con cría</w:t>
      </w:r>
      <w:r>
        <w:rPr>
          <w:rFonts w:ascii="Arial" w:hAnsi="Arial" w:cs="Arial"/>
          <w:color w:val="000000"/>
          <w:sz w:val="22"/>
          <w:szCs w:val="22"/>
        </w:rPr>
        <w:t>”, afirmaron.</w:t>
      </w:r>
    </w:p>
    <w:p w14:paraId="41F1E106" w14:textId="77777777" w:rsidR="00E7067A" w:rsidRDefault="00E7067A" w:rsidP="00E7067A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Conformidad, dinamismo y valores firmes marcaron el pulso del remate, que ratificó una vez más la </w:t>
      </w:r>
      <w:r>
        <w:rPr>
          <w:rFonts w:ascii="Arial" w:hAnsi="Arial" w:cs="Arial"/>
          <w:b/>
          <w:bCs/>
          <w:color w:val="000000"/>
          <w:sz w:val="22"/>
          <w:szCs w:val="22"/>
        </w:rPr>
        <w:t>relevancia de la genética Angus</w:t>
      </w:r>
      <w:r>
        <w:rPr>
          <w:rFonts w:ascii="Arial" w:hAnsi="Arial" w:cs="Arial"/>
          <w:color w:val="000000"/>
          <w:sz w:val="22"/>
          <w:szCs w:val="22"/>
        </w:rPr>
        <w:t xml:space="preserve"> y el rol de Campos y Ganados dentro de la Semana Angus de Primavera con la fuerza de Expoagro. El evento que cuenta con una amplia agenda de juras, remates y capacitación se extenderá hasta el viernes 26 en el Centro de Remates y Exposiciones Angus de Cañuelas. </w:t>
      </w:r>
    </w:p>
    <w:p w14:paraId="7752888E" w14:textId="77777777" w:rsidR="00E7067A" w:rsidRDefault="00E7067A" w:rsidP="00E7067A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La Semana Angus de Primavera con la fuerza de Expoagro, cuenta con el Banco Provincia como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Main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Sponsor; el Municipio de Cañuelas será el anfitrión del evento. Banco Nación, RUS, la secretaría de Agricultura, Ganadería y Pesca de la Nación y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Farmquip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como sponsors; John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Deere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como alianza estratégica; Akron, Mecano Ganadero y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Tecnovax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como auspiciantes; Banco Galicia, Biogénesis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Bagó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Cestari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Ceta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Capital Humano, Jáuregui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Lorda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Escandinavia del Plata, Tractores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Ezeiza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Xag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Atlas, Villanueva, el IPCVA, Emergencias, y Pedro Noel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Irey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como empresas que acompañan el evento. Además, Santander tendrá una participación especial.</w:t>
      </w:r>
    </w:p>
    <w:p w14:paraId="238B1E7B" w14:textId="77777777" w:rsidR="00304E8C" w:rsidRDefault="00304E8C"/>
    <w:sectPr w:rsidR="00304E8C" w:rsidSect="00E728E0">
      <w:headerReference w:type="default" r:id="rId6"/>
      <w:footerReference w:type="default" r:id="rId7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82158" w14:textId="77777777" w:rsidR="00063DCF" w:rsidRDefault="00063DCF" w:rsidP="00E728E0">
      <w:pPr>
        <w:spacing w:after="0" w:line="240" w:lineRule="auto"/>
      </w:pPr>
      <w:r>
        <w:separator/>
      </w:r>
    </w:p>
  </w:endnote>
  <w:endnote w:type="continuationSeparator" w:id="0">
    <w:p w14:paraId="0A4D6B6A" w14:textId="77777777" w:rsidR="00063DCF" w:rsidRDefault="00063DCF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9CB9738">
          <wp:extent cx="7649617" cy="26998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17" cy="269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FDBD4" w14:textId="77777777" w:rsidR="00063DCF" w:rsidRDefault="00063DCF" w:rsidP="00E728E0">
      <w:pPr>
        <w:spacing w:after="0" w:line="240" w:lineRule="auto"/>
      </w:pPr>
      <w:r>
        <w:separator/>
      </w:r>
    </w:p>
  </w:footnote>
  <w:footnote w:type="continuationSeparator" w:id="0">
    <w:p w14:paraId="0FC3C7AD" w14:textId="77777777" w:rsidR="00063DCF" w:rsidRDefault="00063DCF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9872B" w14:textId="1A25FF4C" w:rsidR="00E728E0" w:rsidRDefault="00F04603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3EBFD715" wp14:editId="2E8B8217">
          <wp:extent cx="7608048" cy="14103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896" cy="14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E0"/>
    <w:rsid w:val="00012698"/>
    <w:rsid w:val="00057B52"/>
    <w:rsid w:val="00063DCF"/>
    <w:rsid w:val="00071E7E"/>
    <w:rsid w:val="00077EA7"/>
    <w:rsid w:val="0009112A"/>
    <w:rsid w:val="000F4F30"/>
    <w:rsid w:val="00117812"/>
    <w:rsid w:val="00126862"/>
    <w:rsid w:val="00133D94"/>
    <w:rsid w:val="00152E94"/>
    <w:rsid w:val="0023622E"/>
    <w:rsid w:val="00304E8C"/>
    <w:rsid w:val="003066A3"/>
    <w:rsid w:val="00332668"/>
    <w:rsid w:val="003469FF"/>
    <w:rsid w:val="003A46E4"/>
    <w:rsid w:val="003D6B52"/>
    <w:rsid w:val="00401C72"/>
    <w:rsid w:val="004D3374"/>
    <w:rsid w:val="006418BB"/>
    <w:rsid w:val="00641EC9"/>
    <w:rsid w:val="00683642"/>
    <w:rsid w:val="00697E80"/>
    <w:rsid w:val="006B2CCA"/>
    <w:rsid w:val="006D6E48"/>
    <w:rsid w:val="00752C79"/>
    <w:rsid w:val="00760D1F"/>
    <w:rsid w:val="00794D9F"/>
    <w:rsid w:val="007F5EAC"/>
    <w:rsid w:val="0085148C"/>
    <w:rsid w:val="00864B80"/>
    <w:rsid w:val="00885C10"/>
    <w:rsid w:val="008D7D65"/>
    <w:rsid w:val="00960111"/>
    <w:rsid w:val="009A401E"/>
    <w:rsid w:val="00A2497E"/>
    <w:rsid w:val="00A46135"/>
    <w:rsid w:val="00A46A9F"/>
    <w:rsid w:val="00A65E2E"/>
    <w:rsid w:val="00A758F3"/>
    <w:rsid w:val="00A86251"/>
    <w:rsid w:val="00AE5BDE"/>
    <w:rsid w:val="00B361C8"/>
    <w:rsid w:val="00B76558"/>
    <w:rsid w:val="00BE4F22"/>
    <w:rsid w:val="00C94227"/>
    <w:rsid w:val="00D44200"/>
    <w:rsid w:val="00D512C0"/>
    <w:rsid w:val="00D60DE9"/>
    <w:rsid w:val="00E25E6B"/>
    <w:rsid w:val="00E367DC"/>
    <w:rsid w:val="00E7067A"/>
    <w:rsid w:val="00E728E0"/>
    <w:rsid w:val="00E7315D"/>
    <w:rsid w:val="00E7488F"/>
    <w:rsid w:val="00ED36B6"/>
    <w:rsid w:val="00EE74EB"/>
    <w:rsid w:val="00F02CDD"/>
    <w:rsid w:val="00F04603"/>
    <w:rsid w:val="00F4647F"/>
    <w:rsid w:val="00F77FF7"/>
    <w:rsid w:val="00F94131"/>
    <w:rsid w:val="00FA49BE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3920392D-560D-3442-9103-F7C734C3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4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Antonella Antonella Schiantarelli</cp:lastModifiedBy>
  <cp:revision>5</cp:revision>
  <dcterms:created xsi:type="dcterms:W3CDTF">2025-09-22T21:32:00Z</dcterms:created>
  <dcterms:modified xsi:type="dcterms:W3CDTF">2025-09-22T21:41:00Z</dcterms:modified>
</cp:coreProperties>
</file>