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9768F" w14:textId="77777777" w:rsidR="009F6874" w:rsidRDefault="009F6874" w:rsidP="009F6874">
      <w:pPr>
        <w:rPr>
          <w:b/>
        </w:rPr>
      </w:pPr>
    </w:p>
    <w:p w14:paraId="08962950" w14:textId="77777777" w:rsidR="009F6874" w:rsidRPr="00A31AFB" w:rsidRDefault="009F6874" w:rsidP="009F6874">
      <w:pPr>
        <w:jc w:val="center"/>
        <w:rPr>
          <w:b/>
          <w:sz w:val="28"/>
          <w:szCs w:val="28"/>
        </w:rPr>
      </w:pPr>
      <w:r w:rsidRPr="00A31AFB">
        <w:rPr>
          <w:b/>
          <w:sz w:val="28"/>
          <w:szCs w:val="28"/>
        </w:rPr>
        <w:t>Con la Nacional del Ternero Brangus, comenzaron las juras en Riachuelo</w:t>
      </w:r>
    </w:p>
    <w:p w14:paraId="03BBA1FB" w14:textId="77777777" w:rsidR="009F6874" w:rsidRDefault="009F6874" w:rsidP="009F6874"/>
    <w:p w14:paraId="5041CB56" w14:textId="77777777" w:rsidR="009F6874" w:rsidRPr="00A31AFB" w:rsidRDefault="009F6874" w:rsidP="009F6874">
      <w:pPr>
        <w:jc w:val="center"/>
        <w:rPr>
          <w:i/>
          <w:sz w:val="24"/>
          <w:szCs w:val="24"/>
        </w:rPr>
      </w:pPr>
      <w:r w:rsidRPr="00A31AFB">
        <w:rPr>
          <w:i/>
          <w:sz w:val="24"/>
          <w:szCs w:val="24"/>
        </w:rPr>
        <w:t>En la jornada inaugural del evento organizado por Brangus con la fuerza de Expoagro, los terneros individuales a bozal se lucieron en la flamante pista de la Sociedad Rural de Corrientes. Este miércoles continúa la clasificación con los animales en conjuntos, y se comenzarán a conocer los grandes campeones.</w:t>
      </w:r>
    </w:p>
    <w:p w14:paraId="07228214" w14:textId="77777777" w:rsidR="009F6874" w:rsidRDefault="009F6874" w:rsidP="009F6874"/>
    <w:p w14:paraId="51E4F8F4" w14:textId="77777777" w:rsidR="009F6874" w:rsidRDefault="009F6874" w:rsidP="009F6874"/>
    <w:p w14:paraId="582F919D" w14:textId="77777777" w:rsidR="009F6874" w:rsidRPr="00A31AFB" w:rsidRDefault="009F6874" w:rsidP="009F6874">
      <w:pPr>
        <w:jc w:val="both"/>
        <w:rPr>
          <w:sz w:val="24"/>
          <w:szCs w:val="24"/>
        </w:rPr>
      </w:pPr>
      <w:r w:rsidRPr="00A31AFB">
        <w:rPr>
          <w:sz w:val="24"/>
          <w:szCs w:val="24"/>
        </w:rPr>
        <w:t>Con más de 250 animales en pista, este martes 26 comenzaron las juras de clasificación de la Exposición Nacional del Ternero Brangus, en el marco del Congreso Mundial de la raza que se está desarrollando en la Sociedad Rural de Corrientes. Gran calidad genética para el arranque de las actividades en el predio de Riachuelo, que se transformó en la vidriera internacional de la raza a partir del trabajo de los criadores argentinos.</w:t>
      </w:r>
    </w:p>
    <w:p w14:paraId="33F2203C" w14:textId="77777777" w:rsidR="009F6874" w:rsidRPr="00A31AFB" w:rsidRDefault="009F6874" w:rsidP="009F6874">
      <w:pPr>
        <w:jc w:val="both"/>
        <w:rPr>
          <w:sz w:val="24"/>
          <w:szCs w:val="24"/>
        </w:rPr>
      </w:pPr>
    </w:p>
    <w:p w14:paraId="6ACB5C5C" w14:textId="77777777" w:rsidR="009F6874" w:rsidRPr="00A31AFB" w:rsidRDefault="009F6874" w:rsidP="009F6874">
      <w:pPr>
        <w:jc w:val="both"/>
        <w:rPr>
          <w:sz w:val="24"/>
          <w:szCs w:val="24"/>
        </w:rPr>
      </w:pPr>
      <w:r w:rsidRPr="00A31AFB">
        <w:rPr>
          <w:sz w:val="24"/>
          <w:szCs w:val="24"/>
        </w:rPr>
        <w:t xml:space="preserve">En horas de la siesta de hoy comenzó la actividad en la flamante pista de bozales de la Sociedad Rural de Corrientes, en el marco de este gran evento organizado por la Asociación Argentina de Brangus con la fuerza de Expoagro. </w:t>
      </w:r>
      <w:r w:rsidRPr="00A31AFB">
        <w:rPr>
          <w:b/>
          <w:bCs/>
          <w:sz w:val="24"/>
          <w:szCs w:val="24"/>
        </w:rPr>
        <w:t>La 17º Exposición Nacional del Ternero Brangus pone en pista unos 250 reproductores, entre machos y hembras</w:t>
      </w:r>
      <w:r w:rsidRPr="00A31AFB">
        <w:rPr>
          <w:sz w:val="24"/>
          <w:szCs w:val="24"/>
        </w:rPr>
        <w:t>, que llegaron desde cabañas de distintas provincias para mostrar el gran momento y el futuro promisorio de la raza.</w:t>
      </w:r>
    </w:p>
    <w:p w14:paraId="16A328F7" w14:textId="77777777" w:rsidR="009F6874" w:rsidRPr="00A31AFB" w:rsidRDefault="009F6874" w:rsidP="009F6874">
      <w:pPr>
        <w:jc w:val="both"/>
        <w:rPr>
          <w:sz w:val="24"/>
          <w:szCs w:val="24"/>
        </w:rPr>
      </w:pPr>
    </w:p>
    <w:p w14:paraId="0C6742CE" w14:textId="77777777" w:rsidR="009F6874" w:rsidRPr="00A31AFB" w:rsidRDefault="009F6874" w:rsidP="009F6874">
      <w:pPr>
        <w:jc w:val="both"/>
        <w:rPr>
          <w:sz w:val="24"/>
          <w:szCs w:val="24"/>
        </w:rPr>
      </w:pPr>
      <w:r w:rsidRPr="00A31AFB">
        <w:rPr>
          <w:b/>
          <w:bCs/>
          <w:sz w:val="24"/>
          <w:szCs w:val="24"/>
        </w:rPr>
        <w:t>La jura, a cargo de Carlos Ojea Rullán</w:t>
      </w:r>
      <w:r w:rsidRPr="00A31AFB">
        <w:rPr>
          <w:sz w:val="24"/>
          <w:szCs w:val="24"/>
        </w:rPr>
        <w:t xml:space="preserve">, se desarrolló ante los ojos de cientos de espectadores que colmaron las tribunas instaladas alrededor de la pista, por donde comenzaron a desfilar 175 terneras y 78 terneros que ingresaron al predio de Riachuelo para la exposición. Durante varios tramos de la jura, </w:t>
      </w:r>
      <w:r w:rsidRPr="00A31AFB">
        <w:rPr>
          <w:b/>
          <w:bCs/>
          <w:sz w:val="24"/>
          <w:szCs w:val="24"/>
        </w:rPr>
        <w:t>Ojea Rullán valoró la calidad y funcionalidad de los animales en pista</w:t>
      </w:r>
      <w:r w:rsidRPr="00A31AFB">
        <w:rPr>
          <w:sz w:val="24"/>
          <w:szCs w:val="24"/>
        </w:rPr>
        <w:t>, que también fue reconocida por el público con aplausos que bajaban desde las gradas.</w:t>
      </w:r>
    </w:p>
    <w:p w14:paraId="707A9FB7" w14:textId="77777777" w:rsidR="009F6874" w:rsidRPr="00A31AFB" w:rsidRDefault="009F6874" w:rsidP="009F6874">
      <w:pPr>
        <w:jc w:val="both"/>
        <w:rPr>
          <w:sz w:val="24"/>
          <w:szCs w:val="24"/>
        </w:rPr>
      </w:pPr>
      <w:r w:rsidRPr="00A31AFB">
        <w:rPr>
          <w:sz w:val="24"/>
          <w:szCs w:val="24"/>
        </w:rPr>
        <w:t>Además de la presencia del público, las juras se transmitieron vía streaming a través de expoagro.com.ar, con una estadística de más de 3.000 vistas, y una duración promedio de los usuarios de 21 minutos.</w:t>
      </w:r>
    </w:p>
    <w:p w14:paraId="2B4E293E" w14:textId="77777777" w:rsidR="009F6874" w:rsidRPr="00A31AFB" w:rsidRDefault="009F6874" w:rsidP="009F6874">
      <w:pPr>
        <w:jc w:val="both"/>
        <w:rPr>
          <w:sz w:val="24"/>
          <w:szCs w:val="24"/>
        </w:rPr>
      </w:pPr>
    </w:p>
    <w:p w14:paraId="7090E971" w14:textId="77777777" w:rsidR="009F6874" w:rsidRPr="00A31AFB" w:rsidRDefault="009F6874" w:rsidP="009F6874">
      <w:pPr>
        <w:jc w:val="both"/>
        <w:rPr>
          <w:sz w:val="24"/>
          <w:szCs w:val="24"/>
        </w:rPr>
      </w:pPr>
      <w:r w:rsidRPr="00A31AFB">
        <w:rPr>
          <w:sz w:val="24"/>
          <w:szCs w:val="24"/>
        </w:rPr>
        <w:t>Cabe señalar que en la jornada de este martes se clasificaron los animales a bozal, y la actividad continuará mañana con los conjuntos de hembras y machos. Se estima que los grandes campeones de la Exposición del Ternero se conocerán en horas del mediodía.</w:t>
      </w:r>
    </w:p>
    <w:p w14:paraId="02587D8E" w14:textId="77777777" w:rsidR="009F6874" w:rsidRPr="00A31AFB" w:rsidRDefault="009F6874" w:rsidP="009F6874">
      <w:pPr>
        <w:jc w:val="both"/>
        <w:rPr>
          <w:sz w:val="24"/>
          <w:szCs w:val="24"/>
        </w:rPr>
      </w:pPr>
    </w:p>
    <w:p w14:paraId="17D55A79" w14:textId="77777777" w:rsidR="009F6874" w:rsidRPr="00A31AFB" w:rsidRDefault="009F6874" w:rsidP="009F6874">
      <w:pPr>
        <w:jc w:val="both"/>
        <w:rPr>
          <w:b/>
          <w:sz w:val="24"/>
          <w:szCs w:val="24"/>
        </w:rPr>
      </w:pPr>
      <w:r w:rsidRPr="00A31AFB">
        <w:rPr>
          <w:b/>
          <w:sz w:val="24"/>
          <w:szCs w:val="24"/>
        </w:rPr>
        <w:t>Gran Nacional</w:t>
      </w:r>
    </w:p>
    <w:p w14:paraId="6EFC9C0A" w14:textId="77777777" w:rsidR="009F6874" w:rsidRPr="00A31AFB" w:rsidRDefault="009F6874" w:rsidP="009F6874">
      <w:pPr>
        <w:jc w:val="both"/>
        <w:rPr>
          <w:sz w:val="24"/>
          <w:szCs w:val="24"/>
        </w:rPr>
      </w:pPr>
      <w:r w:rsidRPr="00A31AFB">
        <w:rPr>
          <w:b/>
          <w:bCs/>
          <w:sz w:val="24"/>
          <w:szCs w:val="24"/>
        </w:rPr>
        <w:t>Este miércoles comenzará la jura de la 53º Gran Nacional Brangus</w:t>
      </w:r>
      <w:r w:rsidRPr="00A31AFB">
        <w:rPr>
          <w:sz w:val="24"/>
          <w:szCs w:val="24"/>
        </w:rPr>
        <w:t>, también a cargo de Carlos Ojea Rullán. Al igual que los terneros, la actividad comenzará luego del mediodía de mañana en la pista de bozales, con las hembras y machos individuales. El jueves por la mañana continuarán las juras con los conjuntos y la elección de los grandes campeones de la Gran Nacional.</w:t>
      </w:r>
    </w:p>
    <w:p w14:paraId="3A7A1739" w14:textId="029DC060" w:rsidR="00735C51" w:rsidRPr="004B692D" w:rsidRDefault="00735C51" w:rsidP="004B692D">
      <w:pPr>
        <w:jc w:val="both"/>
        <w:rPr>
          <w:sz w:val="24"/>
          <w:szCs w:val="24"/>
        </w:rPr>
      </w:pPr>
    </w:p>
    <w:sectPr w:rsidR="00735C51" w:rsidRPr="004B692D">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1E3B2" w14:textId="77777777" w:rsidR="00F8506E" w:rsidRDefault="00F8506E" w:rsidP="00061E7D">
      <w:r>
        <w:separator/>
      </w:r>
    </w:p>
  </w:endnote>
  <w:endnote w:type="continuationSeparator" w:id="0">
    <w:p w14:paraId="35029C78" w14:textId="77777777" w:rsidR="00F8506E" w:rsidRDefault="00F8506E"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640C9" w14:textId="77777777" w:rsidR="00F8506E" w:rsidRDefault="00F8506E" w:rsidP="00061E7D">
      <w:r>
        <w:separator/>
      </w:r>
    </w:p>
  </w:footnote>
  <w:footnote w:type="continuationSeparator" w:id="0">
    <w:p w14:paraId="35DF05A9" w14:textId="77777777" w:rsidR="00F8506E" w:rsidRDefault="00F8506E"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A0A1A"/>
    <w:rsid w:val="000E0810"/>
    <w:rsid w:val="00177BE7"/>
    <w:rsid w:val="001C101B"/>
    <w:rsid w:val="002C0855"/>
    <w:rsid w:val="0037544B"/>
    <w:rsid w:val="00434073"/>
    <w:rsid w:val="004657E1"/>
    <w:rsid w:val="00490812"/>
    <w:rsid w:val="004A76E5"/>
    <w:rsid w:val="004B692D"/>
    <w:rsid w:val="00566A3A"/>
    <w:rsid w:val="005B2DDD"/>
    <w:rsid w:val="0063504D"/>
    <w:rsid w:val="00735C51"/>
    <w:rsid w:val="0076313E"/>
    <w:rsid w:val="007E5C9A"/>
    <w:rsid w:val="007F0A69"/>
    <w:rsid w:val="0088363F"/>
    <w:rsid w:val="008857F5"/>
    <w:rsid w:val="009F6874"/>
    <w:rsid w:val="00AC6B18"/>
    <w:rsid w:val="00B11F3D"/>
    <w:rsid w:val="00BA764A"/>
    <w:rsid w:val="00BF1D21"/>
    <w:rsid w:val="00C01532"/>
    <w:rsid w:val="00C61B4E"/>
    <w:rsid w:val="00D80DFD"/>
    <w:rsid w:val="00E2074E"/>
    <w:rsid w:val="00E83297"/>
    <w:rsid w:val="00F8506E"/>
    <w:rsid w:val="00FD42B3"/>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semiHidden/>
    <w:unhideWhenUsed/>
    <w:rsid w:val="004A76E5"/>
    <w:rPr>
      <w:color w:val="0000FF"/>
      <w:u w:val="single"/>
    </w:rPr>
  </w:style>
  <w:style w:type="paragraph" w:styleId="NormalWeb">
    <w:name w:val="Normal (Web)"/>
    <w:basedOn w:val="Normal"/>
    <w:uiPriority w:val="99"/>
    <w:unhideWhenUsed/>
    <w:rsid w:val="00E83297"/>
    <w:pPr>
      <w:spacing w:before="100" w:beforeAutospacing="1" w:after="100" w:afterAutospacing="1"/>
    </w:pPr>
    <w:rPr>
      <w:rFonts w:ascii="Times New Roman" w:eastAsia="Times New Roman" w:hAnsi="Times New Roman" w:cs="Times New Roman"/>
      <w:sz w:val="24"/>
      <w:szCs w:val="24"/>
    </w:rPr>
  </w:style>
  <w:style w:type="character" w:customStyle="1" w:styleId="xn-location">
    <w:name w:val="xn-location"/>
    <w:basedOn w:val="Fuentedeprrafopredeter"/>
    <w:rsid w:val="00C01532"/>
  </w:style>
  <w:style w:type="character" w:customStyle="1" w:styleId="xn-chron">
    <w:name w:val="xn-chron"/>
    <w:basedOn w:val="Fuentedeprrafopredeter"/>
    <w:rsid w:val="00C01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2186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dcterms:created xsi:type="dcterms:W3CDTF">2023-04-25T22:52:00Z</dcterms:created>
  <dcterms:modified xsi:type="dcterms:W3CDTF">2023-04-25T22:52:00Z</dcterms:modified>
</cp:coreProperties>
</file>