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DBB24" w14:textId="50222042" w:rsidR="00332238" w:rsidRPr="00332238" w:rsidRDefault="00332238" w:rsidP="00332238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eading=h.30j0zll" w:colFirst="0" w:colLast="0"/>
      <w:bookmarkEnd w:id="0"/>
      <w:r w:rsidRPr="00332238">
        <w:rPr>
          <w:b/>
          <w:bCs/>
          <w:sz w:val="28"/>
          <w:szCs w:val="28"/>
        </w:rPr>
        <w:t>El BNA anunció importante baja de tasas de créditos solicitados en Expoagro</w:t>
      </w:r>
    </w:p>
    <w:p w14:paraId="62499C09" w14:textId="75089EDA" w:rsidR="00332238" w:rsidRPr="002572AA" w:rsidRDefault="00332238" w:rsidP="00D570E2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2572AA">
        <w:rPr>
          <w:i/>
          <w:iCs/>
          <w:sz w:val="24"/>
          <w:szCs w:val="24"/>
        </w:rPr>
        <w:t>La tasa bajó de 68 a 44% (Promo Lanzamiento) y de 80 a 56% (Promo Expoagro 2024) para los préstamos en pesos destin</w:t>
      </w:r>
      <w:bookmarkStart w:id="1" w:name="_GoBack"/>
      <w:bookmarkEnd w:id="1"/>
      <w:r w:rsidRPr="002572AA">
        <w:rPr>
          <w:i/>
          <w:iCs/>
          <w:sz w:val="24"/>
          <w:szCs w:val="24"/>
        </w:rPr>
        <w:t>ados a compra de maquinaria y beneficia a los 5 mil clientes que concretaron las solicitudes en el stand de la entidad.</w:t>
      </w:r>
    </w:p>
    <w:p w14:paraId="14DB8385" w14:textId="7F3284EB" w:rsidR="00332238" w:rsidRPr="002572AA" w:rsidRDefault="00332238" w:rsidP="002572AA">
      <w:pPr>
        <w:spacing w:after="0" w:line="240" w:lineRule="auto"/>
        <w:jc w:val="both"/>
        <w:rPr>
          <w:sz w:val="24"/>
          <w:szCs w:val="24"/>
        </w:rPr>
      </w:pPr>
    </w:p>
    <w:p w14:paraId="0F6C2653" w14:textId="5C6FA8FC" w:rsidR="00332238" w:rsidRPr="002572AA" w:rsidRDefault="00332238" w:rsidP="002572AA">
      <w:pPr>
        <w:spacing w:after="0" w:line="240" w:lineRule="auto"/>
        <w:jc w:val="both"/>
        <w:rPr>
          <w:sz w:val="24"/>
          <w:szCs w:val="24"/>
        </w:rPr>
      </w:pPr>
      <w:r w:rsidRPr="002572AA">
        <w:rPr>
          <w:sz w:val="24"/>
          <w:szCs w:val="24"/>
        </w:rPr>
        <w:t xml:space="preserve">Con el objetivo de mejorar los beneficios de la oferta llevada a Expoagro 2024, el BNA bajó las tasas correspondientes a los certificados de los préstamos en pesos para la adquisición de maquinaria agrícola: pasó de 68 a 44% en el caso de la Promo Lanzamiento y de 80 a 56% en la Promo Expoagro 2024. </w:t>
      </w:r>
    </w:p>
    <w:p w14:paraId="7F0E4106" w14:textId="77777777" w:rsidR="00332238" w:rsidRPr="002572AA" w:rsidRDefault="00332238" w:rsidP="002572AA">
      <w:pPr>
        <w:spacing w:after="0" w:line="240" w:lineRule="auto"/>
        <w:jc w:val="both"/>
        <w:rPr>
          <w:sz w:val="24"/>
          <w:szCs w:val="24"/>
        </w:rPr>
      </w:pPr>
    </w:p>
    <w:p w14:paraId="5002052F" w14:textId="5CEC7CB3" w:rsidR="00332238" w:rsidRPr="002572AA" w:rsidRDefault="00332238" w:rsidP="002572AA">
      <w:pPr>
        <w:spacing w:after="0" w:line="240" w:lineRule="auto"/>
        <w:jc w:val="both"/>
        <w:rPr>
          <w:sz w:val="24"/>
          <w:szCs w:val="24"/>
        </w:rPr>
      </w:pPr>
      <w:r w:rsidRPr="002572AA">
        <w:rPr>
          <w:sz w:val="24"/>
          <w:szCs w:val="24"/>
        </w:rPr>
        <w:t xml:space="preserve">El Banco sponsor de la megamuestra agroindustrial, participó con 16 propuestas comerciales diseñadas exclusivamente para el sector agroindustrial y los resultados logrados fueron elocuentes: </w:t>
      </w:r>
    </w:p>
    <w:p w14:paraId="0D09752E" w14:textId="77777777" w:rsidR="00332238" w:rsidRPr="002572AA" w:rsidRDefault="00332238" w:rsidP="002572AA">
      <w:pPr>
        <w:spacing w:after="0" w:line="240" w:lineRule="auto"/>
        <w:jc w:val="both"/>
        <w:rPr>
          <w:sz w:val="24"/>
          <w:szCs w:val="24"/>
        </w:rPr>
      </w:pPr>
    </w:p>
    <w:p w14:paraId="729C403E" w14:textId="77777777" w:rsidR="00332238" w:rsidRPr="002572AA" w:rsidRDefault="00332238" w:rsidP="002572AA">
      <w:pPr>
        <w:spacing w:after="0" w:line="240" w:lineRule="auto"/>
        <w:jc w:val="both"/>
        <w:rPr>
          <w:sz w:val="24"/>
          <w:szCs w:val="24"/>
        </w:rPr>
      </w:pPr>
      <w:r w:rsidRPr="002572AA">
        <w:rPr>
          <w:sz w:val="24"/>
          <w:szCs w:val="24"/>
        </w:rPr>
        <w:t xml:space="preserve">• • $ 990 mil millones en solicitudes con destino al financiamiento de maquinaria de fabricación nacional. </w:t>
      </w:r>
    </w:p>
    <w:p w14:paraId="7618C06E" w14:textId="77777777" w:rsidR="00332238" w:rsidRPr="002572AA" w:rsidRDefault="00332238" w:rsidP="002572AA">
      <w:pPr>
        <w:spacing w:after="0" w:line="240" w:lineRule="auto"/>
        <w:jc w:val="both"/>
        <w:rPr>
          <w:sz w:val="24"/>
          <w:szCs w:val="24"/>
        </w:rPr>
      </w:pPr>
    </w:p>
    <w:p w14:paraId="569C70CD" w14:textId="77777777" w:rsidR="00332238" w:rsidRPr="002572AA" w:rsidRDefault="00332238" w:rsidP="002572AA">
      <w:pPr>
        <w:spacing w:after="0" w:line="240" w:lineRule="auto"/>
        <w:jc w:val="both"/>
        <w:rPr>
          <w:sz w:val="24"/>
          <w:szCs w:val="24"/>
        </w:rPr>
      </w:pPr>
      <w:r w:rsidRPr="002572AA">
        <w:rPr>
          <w:sz w:val="24"/>
          <w:szCs w:val="24"/>
        </w:rPr>
        <w:t xml:space="preserve">• • u$s 450 millones en solicitudes con destino al financiamiento de exportaciones, inversiones y capital de trabajo con hasta 0,5 puntos de bonificación de tasa por parte del BNA. </w:t>
      </w:r>
    </w:p>
    <w:p w14:paraId="04EE1CC4" w14:textId="77777777" w:rsidR="00332238" w:rsidRPr="002572AA" w:rsidRDefault="00332238" w:rsidP="002572AA">
      <w:pPr>
        <w:spacing w:after="0" w:line="240" w:lineRule="auto"/>
        <w:jc w:val="both"/>
        <w:rPr>
          <w:sz w:val="24"/>
          <w:szCs w:val="24"/>
        </w:rPr>
      </w:pPr>
      <w:r w:rsidRPr="002572AA">
        <w:rPr>
          <w:sz w:val="24"/>
          <w:szCs w:val="24"/>
        </w:rPr>
        <w:t xml:space="preserve">• . 5 mil certificados, lo cual se constituyó en el récord de la expo. </w:t>
      </w:r>
    </w:p>
    <w:p w14:paraId="48678C1A" w14:textId="77777777" w:rsidR="00332238" w:rsidRPr="002572AA" w:rsidRDefault="00332238" w:rsidP="002572AA">
      <w:pPr>
        <w:spacing w:after="0" w:line="240" w:lineRule="auto"/>
        <w:jc w:val="both"/>
        <w:rPr>
          <w:sz w:val="24"/>
          <w:szCs w:val="24"/>
        </w:rPr>
      </w:pPr>
      <w:r w:rsidRPr="002572AA">
        <w:rPr>
          <w:sz w:val="24"/>
          <w:szCs w:val="24"/>
        </w:rPr>
        <w:t xml:space="preserve">• . 15 mil consultas. • • más de $ 4.126 millones en consumos de AgroNación. </w:t>
      </w:r>
    </w:p>
    <w:p w14:paraId="2E9CF542" w14:textId="77777777" w:rsidR="00332238" w:rsidRPr="002572AA" w:rsidRDefault="00332238" w:rsidP="002572AA">
      <w:pPr>
        <w:spacing w:after="0" w:line="240" w:lineRule="auto"/>
        <w:jc w:val="both"/>
        <w:rPr>
          <w:sz w:val="24"/>
          <w:szCs w:val="24"/>
        </w:rPr>
      </w:pPr>
      <w:r w:rsidRPr="002572AA">
        <w:rPr>
          <w:sz w:val="24"/>
          <w:szCs w:val="24"/>
        </w:rPr>
        <w:t xml:space="preserve">• • más de $ 653 millones en consumos de </w:t>
      </w:r>
      <w:proofErr w:type="spellStart"/>
      <w:r w:rsidRPr="002572AA">
        <w:rPr>
          <w:sz w:val="24"/>
          <w:szCs w:val="24"/>
        </w:rPr>
        <w:t>PymeNación</w:t>
      </w:r>
      <w:proofErr w:type="spellEnd"/>
      <w:r w:rsidRPr="002572AA">
        <w:rPr>
          <w:sz w:val="24"/>
          <w:szCs w:val="24"/>
        </w:rPr>
        <w:t xml:space="preserve">. </w:t>
      </w:r>
    </w:p>
    <w:p w14:paraId="165DF7D4" w14:textId="77777777" w:rsidR="00332238" w:rsidRPr="002572AA" w:rsidRDefault="00332238" w:rsidP="002572AA">
      <w:pPr>
        <w:spacing w:after="0" w:line="240" w:lineRule="auto"/>
        <w:jc w:val="both"/>
        <w:rPr>
          <w:sz w:val="24"/>
          <w:szCs w:val="24"/>
        </w:rPr>
      </w:pPr>
      <w:r w:rsidRPr="002572AA">
        <w:rPr>
          <w:sz w:val="24"/>
          <w:szCs w:val="24"/>
        </w:rPr>
        <w:t xml:space="preserve">• • más de $ 742 millones en transacciones de “BNA Conecta”. </w:t>
      </w:r>
    </w:p>
    <w:p w14:paraId="4B19C761" w14:textId="77777777" w:rsidR="00332238" w:rsidRPr="002572AA" w:rsidRDefault="00332238" w:rsidP="002572AA">
      <w:pPr>
        <w:spacing w:after="0" w:line="240" w:lineRule="auto"/>
        <w:jc w:val="both"/>
        <w:rPr>
          <w:sz w:val="24"/>
          <w:szCs w:val="24"/>
        </w:rPr>
      </w:pPr>
      <w:r w:rsidRPr="002572AA">
        <w:rPr>
          <w:sz w:val="24"/>
          <w:szCs w:val="24"/>
        </w:rPr>
        <w:t xml:space="preserve">• • más de 20 mil personas visitaron nuestro stand. </w:t>
      </w:r>
    </w:p>
    <w:p w14:paraId="24930616" w14:textId="77777777" w:rsidR="00332238" w:rsidRPr="002572AA" w:rsidRDefault="00332238" w:rsidP="002572AA">
      <w:pPr>
        <w:spacing w:after="0" w:line="240" w:lineRule="auto"/>
        <w:jc w:val="both"/>
        <w:rPr>
          <w:sz w:val="24"/>
          <w:szCs w:val="24"/>
        </w:rPr>
      </w:pPr>
      <w:r w:rsidRPr="002572AA">
        <w:rPr>
          <w:sz w:val="24"/>
          <w:szCs w:val="24"/>
        </w:rPr>
        <w:t xml:space="preserve">• • más de 19 mil usuarios visitaron nuestro sitio web diseñado exclusivamente para esta edición. </w:t>
      </w:r>
    </w:p>
    <w:p w14:paraId="7B5058C8" w14:textId="546AE9AA" w:rsidR="00332238" w:rsidRPr="002572AA" w:rsidRDefault="00332238" w:rsidP="002572AA">
      <w:pPr>
        <w:spacing w:after="0" w:line="240" w:lineRule="auto"/>
        <w:jc w:val="both"/>
        <w:rPr>
          <w:sz w:val="24"/>
          <w:szCs w:val="24"/>
        </w:rPr>
      </w:pPr>
      <w:r w:rsidRPr="002572AA">
        <w:rPr>
          <w:sz w:val="24"/>
          <w:szCs w:val="24"/>
        </w:rPr>
        <w:t xml:space="preserve">• • más de 470 mil impresiones en todas las redes sociales. </w:t>
      </w:r>
    </w:p>
    <w:p w14:paraId="40D9A305" w14:textId="3702A3BD" w:rsidR="00332238" w:rsidRPr="002572AA" w:rsidRDefault="00332238" w:rsidP="002572AA">
      <w:pPr>
        <w:spacing w:after="0" w:line="240" w:lineRule="auto"/>
        <w:jc w:val="both"/>
        <w:rPr>
          <w:sz w:val="24"/>
          <w:szCs w:val="24"/>
        </w:rPr>
      </w:pPr>
      <w:r w:rsidRPr="002572AA">
        <w:rPr>
          <w:sz w:val="24"/>
          <w:szCs w:val="24"/>
        </w:rPr>
        <w:t xml:space="preserve">• • más de 5 millones de impresiones tuvo nuestra campaña Expoagro 2024 en YouTube e Instagram. </w:t>
      </w:r>
    </w:p>
    <w:p w14:paraId="2A40C07B" w14:textId="77777777" w:rsidR="00332238" w:rsidRPr="002572AA" w:rsidRDefault="00332238" w:rsidP="002572AA">
      <w:pPr>
        <w:spacing w:after="0" w:line="240" w:lineRule="auto"/>
        <w:jc w:val="both"/>
        <w:rPr>
          <w:sz w:val="24"/>
          <w:szCs w:val="24"/>
        </w:rPr>
      </w:pPr>
    </w:p>
    <w:p w14:paraId="403E7EFA" w14:textId="566E1087" w:rsidR="00332238" w:rsidRPr="002572AA" w:rsidRDefault="00332238" w:rsidP="002572AA">
      <w:pPr>
        <w:spacing w:after="0" w:line="240" w:lineRule="auto"/>
        <w:jc w:val="both"/>
        <w:rPr>
          <w:sz w:val="24"/>
          <w:szCs w:val="24"/>
        </w:rPr>
      </w:pPr>
      <w:r w:rsidRPr="002572AA">
        <w:rPr>
          <w:sz w:val="24"/>
          <w:szCs w:val="24"/>
        </w:rPr>
        <w:t xml:space="preserve">Además, </w:t>
      </w:r>
      <w:r w:rsidRPr="002572AA">
        <w:rPr>
          <w:b/>
          <w:bCs/>
          <w:sz w:val="24"/>
          <w:szCs w:val="24"/>
        </w:rPr>
        <w:t>el BNA lanzó la APP de AgroNación y Corporativa Nación Black e incorporó más de 100 convenios al modelo de SGGP de Negocios SGG de Banca Empresas</w:t>
      </w:r>
      <w:r w:rsidRPr="002572AA">
        <w:rPr>
          <w:sz w:val="24"/>
          <w:szCs w:val="24"/>
        </w:rPr>
        <w:t xml:space="preserve">. Asimismo, se celebraron </w:t>
      </w:r>
      <w:r w:rsidRPr="002572AA">
        <w:rPr>
          <w:b/>
          <w:bCs/>
          <w:sz w:val="24"/>
          <w:szCs w:val="24"/>
        </w:rPr>
        <w:t>convenios de tasa subsidiada de AgroNación con YPF Agro, Atanor, Basf, Colombo y Magliano y Sigma Agro y se lanzó la sección “+</w:t>
      </w:r>
      <w:proofErr w:type="gramStart"/>
      <w:r w:rsidRPr="002572AA">
        <w:rPr>
          <w:b/>
          <w:bCs/>
          <w:sz w:val="24"/>
          <w:szCs w:val="24"/>
        </w:rPr>
        <w:t>Conectados“</w:t>
      </w:r>
      <w:r w:rsidR="002572AA" w:rsidRPr="002572AA">
        <w:rPr>
          <w:sz w:val="24"/>
          <w:szCs w:val="24"/>
        </w:rPr>
        <w:t xml:space="preserve">  </w:t>
      </w:r>
      <w:proofErr w:type="gramEnd"/>
      <w:r w:rsidRPr="002572AA">
        <w:rPr>
          <w:sz w:val="24"/>
          <w:szCs w:val="24"/>
        </w:rPr>
        <w:t>para compartir con los clientes contenidos audiovisuales de aplicación estratégica en sus negocios, convirtiéndose en un hito ya que fueron transmitidos en vivo los remates realizados por Rosgan y Colombo y Magliano.</w:t>
      </w:r>
    </w:p>
    <w:p w14:paraId="07A102E2" w14:textId="77777777" w:rsidR="00332238" w:rsidRPr="002572AA" w:rsidRDefault="00332238" w:rsidP="002572AA">
      <w:pPr>
        <w:spacing w:after="0" w:line="240" w:lineRule="auto"/>
        <w:jc w:val="both"/>
        <w:rPr>
          <w:sz w:val="24"/>
          <w:szCs w:val="24"/>
        </w:rPr>
      </w:pPr>
    </w:p>
    <w:p w14:paraId="20D1F925" w14:textId="389A043A" w:rsidR="00332238" w:rsidRPr="002572AA" w:rsidRDefault="00332238" w:rsidP="002572AA">
      <w:pPr>
        <w:spacing w:after="0" w:line="240" w:lineRule="auto"/>
        <w:jc w:val="both"/>
        <w:rPr>
          <w:sz w:val="24"/>
          <w:szCs w:val="24"/>
        </w:rPr>
      </w:pPr>
      <w:r w:rsidRPr="002572AA">
        <w:rPr>
          <w:sz w:val="24"/>
          <w:szCs w:val="24"/>
        </w:rPr>
        <w:t xml:space="preserve">Por otra parte, se realizaron once charlas con especialistas de negocios vinculados al sector agroindustrial y se concretaron más de 80 reuniones de negocios y entrevistas con clientes, expositores, cámaras, SGR ́s, medios de comunicación y la participación en el stand de las Empresas del Grupo Nación: Nación Seguros y Pellegrini FCI. </w:t>
      </w:r>
    </w:p>
    <w:p w14:paraId="3AD50095" w14:textId="77777777" w:rsidR="00332238" w:rsidRPr="002572AA" w:rsidRDefault="00332238" w:rsidP="002572AA">
      <w:pPr>
        <w:spacing w:after="0" w:line="240" w:lineRule="auto"/>
        <w:jc w:val="both"/>
        <w:rPr>
          <w:sz w:val="24"/>
          <w:szCs w:val="24"/>
        </w:rPr>
      </w:pPr>
    </w:p>
    <w:p w14:paraId="0453B93E" w14:textId="324FCF6B" w:rsidR="00947647" w:rsidRPr="002572AA" w:rsidRDefault="00332238" w:rsidP="002572A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572AA">
        <w:rPr>
          <w:sz w:val="24"/>
          <w:szCs w:val="24"/>
        </w:rPr>
        <w:lastRenderedPageBreak/>
        <w:t xml:space="preserve">Además, se desarrolló una sección exclusiva en “BNA Conecta” donde se </w:t>
      </w:r>
      <w:proofErr w:type="spellStart"/>
      <w:r w:rsidRPr="002572AA">
        <w:rPr>
          <w:sz w:val="24"/>
          <w:szCs w:val="24"/>
        </w:rPr>
        <w:t>taguearon</w:t>
      </w:r>
      <w:proofErr w:type="spellEnd"/>
      <w:r w:rsidRPr="002572AA">
        <w:rPr>
          <w:sz w:val="24"/>
          <w:szCs w:val="24"/>
        </w:rPr>
        <w:t xml:space="preserve"> más de 450 productos financiables por BNA, se ofrecieron shows musicales, a cargo del dúo </w:t>
      </w:r>
      <w:proofErr w:type="spellStart"/>
      <w:r w:rsidRPr="002572AA">
        <w:rPr>
          <w:sz w:val="24"/>
          <w:szCs w:val="24"/>
        </w:rPr>
        <w:t>Fuyen</w:t>
      </w:r>
      <w:proofErr w:type="spellEnd"/>
      <w:r w:rsidRPr="002572AA">
        <w:rPr>
          <w:sz w:val="24"/>
          <w:szCs w:val="24"/>
        </w:rPr>
        <w:t>, y se entregaron 400 plantines por el Día Internacional de la Mujer.</w:t>
      </w:r>
    </w:p>
    <w:sectPr w:rsidR="00947647" w:rsidRPr="002572AA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9B91C" w14:textId="77777777" w:rsidR="003B356B" w:rsidRDefault="003B356B">
      <w:pPr>
        <w:spacing w:after="0" w:line="240" w:lineRule="auto"/>
      </w:pPr>
      <w:r>
        <w:separator/>
      </w:r>
    </w:p>
  </w:endnote>
  <w:endnote w:type="continuationSeparator" w:id="0">
    <w:p w14:paraId="65474E9F" w14:textId="77777777" w:rsidR="003B356B" w:rsidRDefault="003B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B83B" w14:textId="77777777" w:rsidR="00947647" w:rsidRDefault="003B35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2831659" wp14:editId="29FD488C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83F68" w14:textId="77777777" w:rsidR="003B356B" w:rsidRDefault="003B356B">
      <w:pPr>
        <w:spacing w:after="0" w:line="240" w:lineRule="auto"/>
      </w:pPr>
      <w:r>
        <w:separator/>
      </w:r>
    </w:p>
  </w:footnote>
  <w:footnote w:type="continuationSeparator" w:id="0">
    <w:p w14:paraId="6935A74D" w14:textId="77777777" w:rsidR="003B356B" w:rsidRDefault="003B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E6D1B" w14:textId="77777777" w:rsidR="00947647" w:rsidRDefault="003B35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7ADAF5B" wp14:editId="6D2D00C2">
          <wp:extent cx="7630294" cy="122033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47"/>
    <w:rsid w:val="002572AA"/>
    <w:rsid w:val="0028556D"/>
    <w:rsid w:val="00332238"/>
    <w:rsid w:val="003B356B"/>
    <w:rsid w:val="0062155D"/>
    <w:rsid w:val="00947647"/>
    <w:rsid w:val="00CA6703"/>
    <w:rsid w:val="00D5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C2CE"/>
  <w15:docId w15:val="{AFA34E98-6E14-4C07-9145-00376CF4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A92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bKxHD6bzRYKNnGWvlJuSwRWeQ==">CgMxLjAyCWguMzBqMHpsbDgAciExNUZ6VHFYaF9mQ2tuOG9BdUJrV0J4YkRtRU56TDM5ZWc=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4</cp:revision>
  <dcterms:created xsi:type="dcterms:W3CDTF">2024-03-13T12:25:00Z</dcterms:created>
  <dcterms:modified xsi:type="dcterms:W3CDTF">2024-03-13T13:38:00Z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