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E827" w14:textId="3798AA19" w:rsidR="00AE08AF" w:rsidRPr="00AE08AF" w:rsidRDefault="00AE08AF" w:rsidP="00AE08AF">
      <w:pPr>
        <w:spacing w:line="276" w:lineRule="auto"/>
        <w:jc w:val="both"/>
        <w:rPr>
          <w:b/>
          <w:bCs/>
          <w:sz w:val="32"/>
          <w:szCs w:val="32"/>
        </w:rPr>
      </w:pPr>
      <w:r w:rsidRPr="00AE08AF">
        <w:rPr>
          <w:b/>
          <w:bCs/>
          <w:sz w:val="32"/>
          <w:szCs w:val="32"/>
        </w:rPr>
        <w:t>El Gobierno de Chaco acompañ</w:t>
      </w:r>
      <w:r>
        <w:rPr>
          <w:b/>
          <w:bCs/>
          <w:sz w:val="32"/>
          <w:szCs w:val="32"/>
        </w:rPr>
        <w:t>ará</w:t>
      </w:r>
      <w:r w:rsidRPr="00AE08AF">
        <w:rPr>
          <w:b/>
          <w:bCs/>
          <w:sz w:val="32"/>
          <w:szCs w:val="32"/>
        </w:rPr>
        <w:t xml:space="preserve"> a las cabañas de la provincia</w:t>
      </w:r>
    </w:p>
    <w:p w14:paraId="60A9D7C0" w14:textId="282B3A6B" w:rsidR="00AE08AF" w:rsidRDefault="00AE08AF" w:rsidP="00AE08AF">
      <w:pPr>
        <w:spacing w:line="276" w:lineRule="auto"/>
        <w:jc w:val="both"/>
        <w:rPr>
          <w:sz w:val="24"/>
          <w:szCs w:val="24"/>
        </w:rPr>
      </w:pPr>
      <w:r w:rsidRPr="00AE08AF">
        <w:rPr>
          <w:sz w:val="24"/>
          <w:szCs w:val="24"/>
        </w:rPr>
        <w:t xml:space="preserve">El Ministerio de Producción y Desarrollo Económico Sostenible de Chaco, a través de la Subsecretaría de Ganadería y Producción Animal, acompañará a las cabañas que participarán </w:t>
      </w:r>
      <w:r>
        <w:rPr>
          <w:sz w:val="24"/>
          <w:szCs w:val="24"/>
        </w:rPr>
        <w:t>en Las Nacionales edición Santander</w:t>
      </w:r>
      <w:r w:rsidRPr="00AE08AF">
        <w:rPr>
          <w:sz w:val="24"/>
          <w:szCs w:val="24"/>
        </w:rPr>
        <w:t xml:space="preserve"> 2025</w:t>
      </w:r>
      <w:r>
        <w:rPr>
          <w:sz w:val="24"/>
          <w:szCs w:val="24"/>
        </w:rPr>
        <w:t>. El evento se</w:t>
      </w:r>
      <w:r w:rsidRPr="00AE08AF">
        <w:rPr>
          <w:sz w:val="24"/>
          <w:szCs w:val="24"/>
        </w:rPr>
        <w:t xml:space="preserve"> desarrollará en la Sociedad Rural de Corrientes</w:t>
      </w:r>
      <w:r>
        <w:rPr>
          <w:sz w:val="24"/>
          <w:szCs w:val="24"/>
        </w:rPr>
        <w:t>,</w:t>
      </w:r>
      <w:r w:rsidRPr="00AE08AF">
        <w:rPr>
          <w:sz w:val="24"/>
          <w:szCs w:val="24"/>
        </w:rPr>
        <w:t xml:space="preserve"> del 26 al 30 de </w:t>
      </w:r>
      <w:r w:rsidRPr="00AE08AF">
        <w:rPr>
          <w:sz w:val="24"/>
          <w:szCs w:val="24"/>
        </w:rPr>
        <w:t>mayo</w:t>
      </w:r>
      <w:r>
        <w:rPr>
          <w:sz w:val="24"/>
          <w:szCs w:val="24"/>
        </w:rPr>
        <w:t>.</w:t>
      </w:r>
    </w:p>
    <w:p w14:paraId="5B46E9A0" w14:textId="77777777" w:rsidR="00AE08AF" w:rsidRDefault="00AE08AF" w:rsidP="00AE08AF">
      <w:pPr>
        <w:spacing w:line="276" w:lineRule="auto"/>
        <w:jc w:val="both"/>
        <w:rPr>
          <w:sz w:val="24"/>
          <w:szCs w:val="24"/>
        </w:rPr>
      </w:pPr>
    </w:p>
    <w:p w14:paraId="4EA262AC" w14:textId="72BEF7CB" w:rsidR="00AE08AF" w:rsidRPr="00AE08AF" w:rsidRDefault="00AE08AF" w:rsidP="00AE08A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la finalidad de</w:t>
      </w:r>
      <w:r w:rsidRPr="00AE08AF">
        <w:rPr>
          <w:sz w:val="24"/>
          <w:szCs w:val="24"/>
        </w:rPr>
        <w:t xml:space="preserve"> mostra</w:t>
      </w:r>
      <w:r>
        <w:rPr>
          <w:sz w:val="24"/>
          <w:szCs w:val="24"/>
        </w:rPr>
        <w:t>r</w:t>
      </w:r>
      <w:r w:rsidRPr="00AE08AF">
        <w:rPr>
          <w:sz w:val="24"/>
          <w:szCs w:val="24"/>
        </w:rPr>
        <w:t xml:space="preserve"> los resultados alcanzados pese a la adversidad climática registrada en los últimos meses en toda la región, </w:t>
      </w:r>
      <w:r>
        <w:rPr>
          <w:sz w:val="24"/>
          <w:szCs w:val="24"/>
        </w:rPr>
        <w:t xml:space="preserve">el </w:t>
      </w:r>
      <w:r w:rsidRPr="00AE08AF">
        <w:rPr>
          <w:b/>
          <w:bCs/>
          <w:sz w:val="24"/>
          <w:szCs w:val="24"/>
        </w:rPr>
        <w:t>Gobierno de Chaco</w:t>
      </w:r>
      <w:r>
        <w:rPr>
          <w:sz w:val="24"/>
          <w:szCs w:val="24"/>
        </w:rPr>
        <w:t xml:space="preserve"> dirá presente </w:t>
      </w:r>
      <w:r w:rsidRPr="00AE08AF">
        <w:rPr>
          <w:sz w:val="24"/>
          <w:szCs w:val="24"/>
        </w:rPr>
        <w:t>con animales que fueron premiados por su excelencia en genética, tanto en eventos nacionales como internacionales.</w:t>
      </w:r>
    </w:p>
    <w:p w14:paraId="46B04124" w14:textId="1FB12E55" w:rsidR="00AE08AF" w:rsidRPr="00AE08AF" w:rsidRDefault="00AE08AF" w:rsidP="00AE08AF">
      <w:pPr>
        <w:spacing w:line="276" w:lineRule="auto"/>
        <w:jc w:val="both"/>
        <w:rPr>
          <w:sz w:val="24"/>
          <w:szCs w:val="24"/>
        </w:rPr>
      </w:pPr>
      <w:r w:rsidRPr="00AE08AF">
        <w:rPr>
          <w:sz w:val="24"/>
          <w:szCs w:val="24"/>
        </w:rPr>
        <w:t>Este fuerte respald</w:t>
      </w:r>
      <w:r>
        <w:rPr>
          <w:sz w:val="24"/>
          <w:szCs w:val="24"/>
        </w:rPr>
        <w:t>o</w:t>
      </w:r>
      <w:r w:rsidRPr="00AE08AF">
        <w:rPr>
          <w:sz w:val="24"/>
          <w:szCs w:val="24"/>
        </w:rPr>
        <w:t>, es tomado como un ejemplo del camino a seguir para alcanzar en la provincia una producción ganadera sustentable y de elevada calidad genética.</w:t>
      </w:r>
    </w:p>
    <w:p w14:paraId="72BFE80E" w14:textId="5925AECF" w:rsidR="00AE08AF" w:rsidRPr="003C6599" w:rsidRDefault="003C6599" w:rsidP="00AE08A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Durante</w:t>
      </w:r>
      <w:r w:rsidR="00AE08AF" w:rsidRPr="00AE08AF">
        <w:rPr>
          <w:sz w:val="24"/>
          <w:szCs w:val="24"/>
        </w:rPr>
        <w:t xml:space="preserve"> </w:t>
      </w:r>
      <w:r w:rsidR="00AE08AF">
        <w:rPr>
          <w:sz w:val="24"/>
          <w:szCs w:val="24"/>
        </w:rPr>
        <w:t>Las Nacionales</w:t>
      </w:r>
      <w:r w:rsidR="00AE08AF" w:rsidRPr="00AE08AF">
        <w:rPr>
          <w:sz w:val="24"/>
          <w:szCs w:val="24"/>
        </w:rPr>
        <w:t xml:space="preserve">, muestra considerada una cita clave para la genética bovina nacional, con ejemplares de las razas </w:t>
      </w:r>
      <w:proofErr w:type="spellStart"/>
      <w:r w:rsidR="00AE08AF" w:rsidRPr="00AE08AF">
        <w:rPr>
          <w:sz w:val="24"/>
          <w:szCs w:val="24"/>
        </w:rPr>
        <w:t>Braford</w:t>
      </w:r>
      <w:proofErr w:type="spellEnd"/>
      <w:r w:rsidR="00AE08AF" w:rsidRPr="00AE08AF">
        <w:rPr>
          <w:sz w:val="24"/>
          <w:szCs w:val="24"/>
        </w:rPr>
        <w:t xml:space="preserve">, Brahman y </w:t>
      </w:r>
      <w:proofErr w:type="spellStart"/>
      <w:r w:rsidR="00AE08AF" w:rsidRPr="00AE08AF">
        <w:rPr>
          <w:sz w:val="24"/>
          <w:szCs w:val="24"/>
        </w:rPr>
        <w:t>Brangus</w:t>
      </w:r>
      <w:proofErr w:type="spellEnd"/>
      <w:r w:rsidR="00AE08AF" w:rsidRPr="00AE08AF">
        <w:rPr>
          <w:sz w:val="24"/>
          <w:szCs w:val="24"/>
        </w:rPr>
        <w:t xml:space="preserve">, </w:t>
      </w:r>
      <w:r w:rsidR="00AE08AF" w:rsidRPr="003C6599">
        <w:rPr>
          <w:b/>
          <w:bCs/>
          <w:sz w:val="24"/>
          <w:szCs w:val="24"/>
        </w:rPr>
        <w:t>las Cabañas del Chaco exhibirán el trabajo que desarrollan a diario para alcanzar mayores porcentajes en materia de preñez, parición y destete.</w:t>
      </w:r>
    </w:p>
    <w:p w14:paraId="47364318" w14:textId="70005CA2" w:rsidR="00AE08AF" w:rsidRPr="00AE08AF" w:rsidRDefault="00AE08AF" w:rsidP="00AE08AF">
      <w:pPr>
        <w:spacing w:line="276" w:lineRule="auto"/>
        <w:jc w:val="both"/>
        <w:rPr>
          <w:sz w:val="24"/>
          <w:szCs w:val="24"/>
        </w:rPr>
      </w:pPr>
      <w:r w:rsidRPr="00AE08AF">
        <w:rPr>
          <w:sz w:val="24"/>
          <w:szCs w:val="24"/>
        </w:rPr>
        <w:t xml:space="preserve">Actualmente, la provincia de Chaco fortaleció su acompañamiento al segmento de pequeños y medianos productores, poniendo a su alcance diversas herramientas de nivel técnico y financiero, para que a través de un trabajo coordinado puedan incrementar la eficiencia reproductiva en los rodeos que se crían en suelo chaqueño. </w:t>
      </w:r>
    </w:p>
    <w:p w14:paraId="07B8B9AD" w14:textId="04C97C3F" w:rsidR="00AE08AF" w:rsidRPr="00AE08AF" w:rsidRDefault="00AE08AF" w:rsidP="00AE08AF">
      <w:pPr>
        <w:spacing w:line="276" w:lineRule="auto"/>
        <w:jc w:val="both"/>
        <w:rPr>
          <w:sz w:val="24"/>
          <w:szCs w:val="24"/>
        </w:rPr>
      </w:pPr>
      <w:r w:rsidRPr="00AE08AF">
        <w:rPr>
          <w:sz w:val="24"/>
          <w:szCs w:val="24"/>
        </w:rPr>
        <w:t xml:space="preserve">Para cumplir con estos objetivos se puso en marcha el programa </w:t>
      </w:r>
      <w:r w:rsidRPr="003C6599">
        <w:rPr>
          <w:b/>
          <w:bCs/>
          <w:sz w:val="24"/>
          <w:szCs w:val="24"/>
        </w:rPr>
        <w:t>“Ahora Más Campo”</w:t>
      </w:r>
      <w:r w:rsidRPr="00AE08AF">
        <w:rPr>
          <w:sz w:val="24"/>
          <w:szCs w:val="24"/>
        </w:rPr>
        <w:t xml:space="preserve">, </w:t>
      </w:r>
      <w:r w:rsidR="003C6599" w:rsidRPr="00AE08AF">
        <w:rPr>
          <w:sz w:val="24"/>
          <w:szCs w:val="24"/>
        </w:rPr>
        <w:t>que,</w:t>
      </w:r>
      <w:r w:rsidRPr="00AE08AF">
        <w:rPr>
          <w:sz w:val="24"/>
          <w:szCs w:val="24"/>
        </w:rPr>
        <w:t xml:space="preserve"> a través de distintas acciones, promueve una producción ganadera eficiente, sustentable, sostenible e integrada en la cadena de producción de alimentos, además de la inserción de productos en los mercados, local e internacional, mejorando ingresos y elevando la calidad de vida de los productores ganaderos de Chaco.</w:t>
      </w:r>
    </w:p>
    <w:p w14:paraId="54B7E00A" w14:textId="06C5BBDF" w:rsidR="00AE08AF" w:rsidRPr="00AE08AF" w:rsidRDefault="00AE08AF" w:rsidP="00AE08AF">
      <w:pPr>
        <w:spacing w:line="276" w:lineRule="auto"/>
        <w:jc w:val="both"/>
        <w:rPr>
          <w:sz w:val="24"/>
          <w:szCs w:val="24"/>
        </w:rPr>
      </w:pPr>
      <w:r w:rsidRPr="00AE08AF">
        <w:rPr>
          <w:sz w:val="24"/>
          <w:szCs w:val="24"/>
        </w:rPr>
        <w:t>La cartera productiva chaqueña capacita a los productores ganaderos en reproducción bovina, inseminación artificial (IATF) y manejo de los rodeos, a lo que se agrega la entrega de pajuelas de semen en forma gratuita.</w:t>
      </w:r>
    </w:p>
    <w:p w14:paraId="2D1AB055" w14:textId="77777777" w:rsidR="00AE08AF" w:rsidRPr="00AE08AF" w:rsidRDefault="00AE08AF" w:rsidP="00AE08AF">
      <w:pPr>
        <w:spacing w:line="276" w:lineRule="auto"/>
        <w:jc w:val="both"/>
        <w:rPr>
          <w:sz w:val="24"/>
          <w:szCs w:val="24"/>
        </w:rPr>
      </w:pPr>
      <w:r w:rsidRPr="00AE08AF">
        <w:rPr>
          <w:sz w:val="24"/>
          <w:szCs w:val="24"/>
        </w:rPr>
        <w:t>También se instruye a los productores sobre manejo y cuidados de las vacas durante el período de gestación y de los terneros desde el nacimiento hasta el destete, alimentación y nutrición en animales bovinos, la ganadería regenerativa y los conceptos agronómicos para la producción de pasturas.</w:t>
      </w:r>
    </w:p>
    <w:p w14:paraId="73EB7867" w14:textId="77777777" w:rsidR="00AE08AF" w:rsidRPr="00AE08AF" w:rsidRDefault="00AE08AF" w:rsidP="00AE08AF">
      <w:pPr>
        <w:spacing w:line="276" w:lineRule="auto"/>
        <w:jc w:val="both"/>
        <w:rPr>
          <w:sz w:val="24"/>
          <w:szCs w:val="24"/>
        </w:rPr>
      </w:pPr>
      <w:r w:rsidRPr="00AE08AF">
        <w:rPr>
          <w:sz w:val="24"/>
          <w:szCs w:val="24"/>
        </w:rPr>
        <w:lastRenderedPageBreak/>
        <w:t>En cada jornada los pequeños y medianos productores ganaderos trabajan articuladamente con las distintas áreas técnicas del Ministerio de la Producción del Chaco, a fin de hacer realidad una mayor eficiencia reproductiva en todo el ámbito provincial.</w:t>
      </w:r>
    </w:p>
    <w:p w14:paraId="029A436A" w14:textId="77777777" w:rsidR="001E40DB" w:rsidRDefault="001E40DB" w:rsidP="001E40DB">
      <w:pPr>
        <w:rPr>
          <w:lang w:val="es-AR"/>
        </w:rPr>
      </w:pPr>
    </w:p>
    <w:p w14:paraId="6EAD014B" w14:textId="0B2A3D5B" w:rsidR="00710969" w:rsidRPr="001E40DB" w:rsidRDefault="00710969" w:rsidP="001E40DB">
      <w:pPr>
        <w:rPr>
          <w:lang w:val="es-AR"/>
        </w:rPr>
      </w:pPr>
    </w:p>
    <w:sectPr w:rsidR="00710969" w:rsidRPr="001E40DB" w:rsidSect="001E3088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8D4B" w14:textId="77777777" w:rsidR="00895B28" w:rsidRDefault="00895B28" w:rsidP="00061E7D">
      <w:pPr>
        <w:spacing w:after="0" w:line="240" w:lineRule="auto"/>
      </w:pPr>
      <w:r>
        <w:separator/>
      </w:r>
    </w:p>
  </w:endnote>
  <w:endnote w:type="continuationSeparator" w:id="0">
    <w:p w14:paraId="2EFAB659" w14:textId="77777777" w:rsidR="00895B28" w:rsidRDefault="00895B28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21CF" w14:textId="77777777" w:rsidR="00895B28" w:rsidRDefault="00895B28" w:rsidP="00061E7D">
      <w:pPr>
        <w:spacing w:after="0" w:line="240" w:lineRule="auto"/>
      </w:pPr>
      <w:r>
        <w:separator/>
      </w:r>
    </w:p>
  </w:footnote>
  <w:footnote w:type="continuationSeparator" w:id="0">
    <w:p w14:paraId="35CEEF99" w14:textId="77777777" w:rsidR="00895B28" w:rsidRDefault="00895B28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5FB7"/>
    <w:multiLevelType w:val="multilevel"/>
    <w:tmpl w:val="75C69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70CC3"/>
    <w:multiLevelType w:val="multilevel"/>
    <w:tmpl w:val="8DEC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A5E62"/>
    <w:multiLevelType w:val="multilevel"/>
    <w:tmpl w:val="2ED89B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6523C"/>
    <w:multiLevelType w:val="multilevel"/>
    <w:tmpl w:val="333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07DFB"/>
    <w:multiLevelType w:val="multilevel"/>
    <w:tmpl w:val="AC42DE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16A57"/>
    <w:rsid w:val="00020328"/>
    <w:rsid w:val="00040F1E"/>
    <w:rsid w:val="00061E7D"/>
    <w:rsid w:val="00064C5B"/>
    <w:rsid w:val="00093D03"/>
    <w:rsid w:val="000A08FE"/>
    <w:rsid w:val="000D4E1C"/>
    <w:rsid w:val="000D78F0"/>
    <w:rsid w:val="000E0810"/>
    <w:rsid w:val="000E2320"/>
    <w:rsid w:val="00112862"/>
    <w:rsid w:val="00151289"/>
    <w:rsid w:val="00156E87"/>
    <w:rsid w:val="001B7CD9"/>
    <w:rsid w:val="001C273A"/>
    <w:rsid w:val="001D685C"/>
    <w:rsid w:val="001E3088"/>
    <w:rsid w:val="001E40DB"/>
    <w:rsid w:val="002021C1"/>
    <w:rsid w:val="00205D5F"/>
    <w:rsid w:val="00230D6B"/>
    <w:rsid w:val="002477FA"/>
    <w:rsid w:val="00276872"/>
    <w:rsid w:val="002C0FC8"/>
    <w:rsid w:val="00330097"/>
    <w:rsid w:val="00372F04"/>
    <w:rsid w:val="003B04A1"/>
    <w:rsid w:val="003C6599"/>
    <w:rsid w:val="00411AD3"/>
    <w:rsid w:val="00412CAB"/>
    <w:rsid w:val="0042498F"/>
    <w:rsid w:val="00426C74"/>
    <w:rsid w:val="004665D9"/>
    <w:rsid w:val="00491482"/>
    <w:rsid w:val="004E24C5"/>
    <w:rsid w:val="0052439C"/>
    <w:rsid w:val="00547FE3"/>
    <w:rsid w:val="005641E4"/>
    <w:rsid w:val="00577428"/>
    <w:rsid w:val="005B0833"/>
    <w:rsid w:val="005B2DDD"/>
    <w:rsid w:val="005E2F3A"/>
    <w:rsid w:val="006179AD"/>
    <w:rsid w:val="006354E4"/>
    <w:rsid w:val="006424D1"/>
    <w:rsid w:val="00645FA7"/>
    <w:rsid w:val="00665DC3"/>
    <w:rsid w:val="006807D3"/>
    <w:rsid w:val="006B4203"/>
    <w:rsid w:val="006F2A9A"/>
    <w:rsid w:val="00710969"/>
    <w:rsid w:val="007475CF"/>
    <w:rsid w:val="0076313E"/>
    <w:rsid w:val="007B5D08"/>
    <w:rsid w:val="007B6989"/>
    <w:rsid w:val="007E4742"/>
    <w:rsid w:val="007F3413"/>
    <w:rsid w:val="008711C3"/>
    <w:rsid w:val="0088624F"/>
    <w:rsid w:val="00895B28"/>
    <w:rsid w:val="008E6492"/>
    <w:rsid w:val="008E7BD8"/>
    <w:rsid w:val="008F5C5E"/>
    <w:rsid w:val="00906E6D"/>
    <w:rsid w:val="00910313"/>
    <w:rsid w:val="009967C6"/>
    <w:rsid w:val="009A3135"/>
    <w:rsid w:val="009A4D00"/>
    <w:rsid w:val="00A31FD1"/>
    <w:rsid w:val="00A40EEF"/>
    <w:rsid w:val="00A74DF1"/>
    <w:rsid w:val="00AB306D"/>
    <w:rsid w:val="00AB6D99"/>
    <w:rsid w:val="00AC5F47"/>
    <w:rsid w:val="00AC6B18"/>
    <w:rsid w:val="00AE08AF"/>
    <w:rsid w:val="00AF50FB"/>
    <w:rsid w:val="00AF752B"/>
    <w:rsid w:val="00B11F3D"/>
    <w:rsid w:val="00B40AC6"/>
    <w:rsid w:val="00B45531"/>
    <w:rsid w:val="00BB2C8F"/>
    <w:rsid w:val="00BB3D1B"/>
    <w:rsid w:val="00BC2C12"/>
    <w:rsid w:val="00BD077C"/>
    <w:rsid w:val="00BE1C25"/>
    <w:rsid w:val="00BF3F11"/>
    <w:rsid w:val="00BF4A9F"/>
    <w:rsid w:val="00BF739D"/>
    <w:rsid w:val="00C04B3D"/>
    <w:rsid w:val="00C20DEE"/>
    <w:rsid w:val="00C34989"/>
    <w:rsid w:val="00C67B97"/>
    <w:rsid w:val="00C729E3"/>
    <w:rsid w:val="00C91FC8"/>
    <w:rsid w:val="00CA08A2"/>
    <w:rsid w:val="00CA6C46"/>
    <w:rsid w:val="00CC15B8"/>
    <w:rsid w:val="00D03A97"/>
    <w:rsid w:val="00D0478D"/>
    <w:rsid w:val="00D42D17"/>
    <w:rsid w:val="00D63733"/>
    <w:rsid w:val="00D86870"/>
    <w:rsid w:val="00D876D3"/>
    <w:rsid w:val="00DC0E28"/>
    <w:rsid w:val="00DD5332"/>
    <w:rsid w:val="00DE221F"/>
    <w:rsid w:val="00E033A8"/>
    <w:rsid w:val="00E2074E"/>
    <w:rsid w:val="00E54FF7"/>
    <w:rsid w:val="00E76F55"/>
    <w:rsid w:val="00E77CB1"/>
    <w:rsid w:val="00E86F8E"/>
    <w:rsid w:val="00EC29D4"/>
    <w:rsid w:val="00ED6FD6"/>
    <w:rsid w:val="00ED7575"/>
    <w:rsid w:val="00F11DF4"/>
    <w:rsid w:val="00F20BCB"/>
    <w:rsid w:val="00F44E10"/>
    <w:rsid w:val="00F616BA"/>
    <w:rsid w:val="00F62BA1"/>
    <w:rsid w:val="00F72DF8"/>
    <w:rsid w:val="00F84FA6"/>
    <w:rsid w:val="00F8544F"/>
    <w:rsid w:val="00F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E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D78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40AC6"/>
    <w:rPr>
      <w:b/>
      <w:bCs/>
    </w:rPr>
  </w:style>
  <w:style w:type="character" w:styleId="nfasis">
    <w:name w:val="Emphasis"/>
    <w:basedOn w:val="Fuentedeprrafopredeter"/>
    <w:uiPriority w:val="20"/>
    <w:qFormat/>
    <w:rsid w:val="002477FA"/>
    <w:rPr>
      <w:i/>
      <w:iCs/>
    </w:rPr>
  </w:style>
  <w:style w:type="paragraph" w:styleId="Ttulo">
    <w:name w:val="Title"/>
    <w:basedOn w:val="Normal"/>
    <w:link w:val="TtuloCar"/>
    <w:uiPriority w:val="10"/>
    <w:qFormat/>
    <w:rsid w:val="00411AD3"/>
    <w:pPr>
      <w:widowControl w:val="0"/>
      <w:spacing w:after="0" w:line="240" w:lineRule="auto"/>
      <w:ind w:left="3465" w:right="83" w:hanging="2758"/>
    </w:pPr>
    <w:rPr>
      <w:rFonts w:ascii="Calibri" w:eastAsia="Calibri" w:hAnsi="Calibri" w:cs="Calibri"/>
      <w:b/>
      <w:bCs/>
      <w:sz w:val="28"/>
      <w:szCs w:val="28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411AD3"/>
    <w:rPr>
      <w:rFonts w:ascii="Calibri" w:eastAsia="Calibri" w:hAnsi="Calibri" w:cs="Calibri"/>
      <w:b/>
      <w:bCs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5E2F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CA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Brenda Quattrini</cp:lastModifiedBy>
  <cp:revision>2</cp:revision>
  <dcterms:created xsi:type="dcterms:W3CDTF">2025-05-21T17:38:00Z</dcterms:created>
  <dcterms:modified xsi:type="dcterms:W3CDTF">2025-05-21T17:38:00Z</dcterms:modified>
</cp:coreProperties>
</file>