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940EB" w14:textId="41D2889E" w:rsidR="0076313E" w:rsidRPr="006C64F2" w:rsidRDefault="0076313E" w:rsidP="00005C18">
      <w:pPr>
        <w:jc w:val="center"/>
        <w:rPr>
          <w:sz w:val="28"/>
          <w:szCs w:val="28"/>
        </w:rPr>
      </w:pPr>
    </w:p>
    <w:p w14:paraId="44CFFB73" w14:textId="012F1333" w:rsidR="00690C73" w:rsidRPr="006C64F2" w:rsidRDefault="00690C73" w:rsidP="00005C18">
      <w:pPr>
        <w:jc w:val="center"/>
        <w:rPr>
          <w:b/>
          <w:bCs/>
          <w:sz w:val="28"/>
          <w:szCs w:val="28"/>
        </w:rPr>
      </w:pPr>
      <w:r w:rsidRPr="006C64F2">
        <w:rPr>
          <w:b/>
          <w:bCs/>
          <w:sz w:val="28"/>
          <w:szCs w:val="28"/>
        </w:rPr>
        <w:t>El Gobierno de Corrientes amplía la infraestructura de la Sociedad Rural para impulsar los eventos ganaderos</w:t>
      </w:r>
    </w:p>
    <w:p w14:paraId="470FD8F2" w14:textId="77777777" w:rsidR="00690C73" w:rsidRDefault="00690C73"/>
    <w:p w14:paraId="41148692" w14:textId="71C4D795" w:rsidR="00690C73" w:rsidRPr="00415659" w:rsidRDefault="00005C18" w:rsidP="00415659">
      <w:pPr>
        <w:jc w:val="center"/>
        <w:rPr>
          <w:i/>
          <w:sz w:val="24"/>
          <w:szCs w:val="24"/>
        </w:rPr>
      </w:pPr>
      <w:r w:rsidRPr="00415659">
        <w:rPr>
          <w:i/>
          <w:sz w:val="24"/>
          <w:szCs w:val="24"/>
        </w:rPr>
        <w:t>E</w:t>
      </w:r>
      <w:r w:rsidR="00690C73" w:rsidRPr="00415659">
        <w:rPr>
          <w:i/>
          <w:sz w:val="24"/>
          <w:szCs w:val="24"/>
        </w:rPr>
        <w:t>n el marc</w:t>
      </w:r>
      <w:r w:rsidRPr="00415659">
        <w:rPr>
          <w:i/>
          <w:sz w:val="24"/>
          <w:szCs w:val="24"/>
        </w:rPr>
        <w:t xml:space="preserve">o del Congreso Mundial Brangus </w:t>
      </w:r>
      <w:r w:rsidR="001F0138">
        <w:rPr>
          <w:i/>
          <w:sz w:val="24"/>
          <w:szCs w:val="24"/>
        </w:rPr>
        <w:t>2023,</w:t>
      </w:r>
      <w:r w:rsidR="00415659">
        <w:rPr>
          <w:i/>
          <w:sz w:val="24"/>
          <w:szCs w:val="24"/>
        </w:rPr>
        <w:t xml:space="preserve"> </w:t>
      </w:r>
      <w:r w:rsidRPr="00415659">
        <w:rPr>
          <w:i/>
          <w:sz w:val="24"/>
          <w:szCs w:val="24"/>
        </w:rPr>
        <w:t>se llevará a cabo la inauguración de las nuevas instalaciones</w:t>
      </w:r>
      <w:r w:rsidR="009B37B4">
        <w:rPr>
          <w:i/>
          <w:sz w:val="24"/>
          <w:szCs w:val="24"/>
        </w:rPr>
        <w:t xml:space="preserve"> de la Sociedad Rural de Corrientes, </w:t>
      </w:r>
      <w:r w:rsidR="00690C73" w:rsidRPr="00415659">
        <w:rPr>
          <w:i/>
          <w:sz w:val="24"/>
          <w:szCs w:val="24"/>
        </w:rPr>
        <w:t>Riachuelo.</w:t>
      </w:r>
    </w:p>
    <w:p w14:paraId="4B7B5D0A" w14:textId="37ABCDEB" w:rsidR="00690C73" w:rsidRDefault="00690C73" w:rsidP="00690C73">
      <w:pPr>
        <w:jc w:val="both"/>
        <w:rPr>
          <w:sz w:val="24"/>
          <w:szCs w:val="24"/>
        </w:rPr>
      </w:pPr>
    </w:p>
    <w:p w14:paraId="55079479" w14:textId="19A60A70" w:rsidR="00005C18" w:rsidRDefault="00005C18" w:rsidP="00690C73">
      <w:pPr>
        <w:jc w:val="both"/>
        <w:rPr>
          <w:sz w:val="24"/>
          <w:szCs w:val="24"/>
        </w:rPr>
      </w:pPr>
    </w:p>
    <w:p w14:paraId="0A8B8B55" w14:textId="0FDDDDB7" w:rsidR="00A3520A" w:rsidRDefault="00A3520A" w:rsidP="008E5F1A">
      <w:pPr>
        <w:spacing w:line="276" w:lineRule="auto"/>
        <w:jc w:val="both"/>
        <w:rPr>
          <w:sz w:val="24"/>
          <w:szCs w:val="24"/>
        </w:rPr>
      </w:pPr>
      <w:r w:rsidRPr="00757D8C">
        <w:rPr>
          <w:b/>
          <w:sz w:val="24"/>
          <w:szCs w:val="24"/>
        </w:rPr>
        <w:t>Del 19 al 27 de abril</w:t>
      </w:r>
      <w:r>
        <w:rPr>
          <w:sz w:val="24"/>
          <w:szCs w:val="24"/>
        </w:rPr>
        <w:t xml:space="preserve">, la ganadería vivirá un nuevo </w:t>
      </w:r>
      <w:r w:rsidRPr="00757D8C">
        <w:rPr>
          <w:b/>
          <w:sz w:val="24"/>
          <w:szCs w:val="24"/>
        </w:rPr>
        <w:t>Congreso Mundial de la mano de la raza Brangus</w:t>
      </w:r>
      <w:r>
        <w:rPr>
          <w:sz w:val="24"/>
          <w:szCs w:val="24"/>
        </w:rPr>
        <w:t>. El evento, que tendrá lugar en l</w:t>
      </w:r>
      <w:r w:rsidR="001F0138">
        <w:rPr>
          <w:sz w:val="24"/>
          <w:szCs w:val="24"/>
        </w:rPr>
        <w:t xml:space="preserve">a </w:t>
      </w:r>
      <w:r w:rsidR="001F0138" w:rsidRPr="00757D8C">
        <w:rPr>
          <w:b/>
          <w:sz w:val="24"/>
          <w:szCs w:val="24"/>
        </w:rPr>
        <w:t>Sociedad Rural de Corrientes</w:t>
      </w:r>
      <w:r w:rsidR="001F0138">
        <w:rPr>
          <w:sz w:val="24"/>
          <w:szCs w:val="24"/>
        </w:rPr>
        <w:t xml:space="preserve"> y que se organiza con la </w:t>
      </w:r>
      <w:r w:rsidR="001F0138" w:rsidRPr="00757D8C">
        <w:rPr>
          <w:b/>
          <w:sz w:val="24"/>
          <w:szCs w:val="24"/>
        </w:rPr>
        <w:t>fuerza de Expoagro</w:t>
      </w:r>
      <w:r w:rsidR="001F0138">
        <w:rPr>
          <w:sz w:val="24"/>
          <w:szCs w:val="24"/>
        </w:rPr>
        <w:t xml:space="preserve">, </w:t>
      </w:r>
      <w:r>
        <w:rPr>
          <w:sz w:val="24"/>
          <w:szCs w:val="24"/>
        </w:rPr>
        <w:t>reunirá a Delegaciones provenientes de distintos países</w:t>
      </w:r>
      <w:r w:rsidR="001F0138">
        <w:rPr>
          <w:sz w:val="24"/>
          <w:szCs w:val="24"/>
        </w:rPr>
        <w:t xml:space="preserve"> </w:t>
      </w:r>
      <w:r>
        <w:rPr>
          <w:sz w:val="24"/>
          <w:szCs w:val="24"/>
        </w:rPr>
        <w:t>y a un centenar de ejemplares que competirán para convertirse en Grandes Campeones.</w:t>
      </w:r>
    </w:p>
    <w:p w14:paraId="3B3012DA" w14:textId="77777777" w:rsidR="00A3520A" w:rsidRDefault="00A3520A" w:rsidP="008E5F1A">
      <w:pPr>
        <w:spacing w:line="276" w:lineRule="auto"/>
        <w:jc w:val="both"/>
        <w:rPr>
          <w:sz w:val="24"/>
          <w:szCs w:val="24"/>
        </w:rPr>
      </w:pPr>
    </w:p>
    <w:p w14:paraId="525E9827" w14:textId="73F773AE" w:rsidR="00A62614" w:rsidRDefault="00A62614" w:rsidP="008E5F1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hace algunos años, </w:t>
      </w:r>
      <w:r w:rsidRPr="00757D8C">
        <w:rPr>
          <w:b/>
          <w:sz w:val="24"/>
          <w:szCs w:val="24"/>
        </w:rPr>
        <w:t>l</w:t>
      </w:r>
      <w:r w:rsidR="006906AC" w:rsidRPr="00757D8C">
        <w:rPr>
          <w:b/>
          <w:sz w:val="24"/>
          <w:szCs w:val="24"/>
        </w:rPr>
        <w:t>a provincia de Corrientes se convirtió en</w:t>
      </w:r>
      <w:r w:rsidR="006906AC">
        <w:rPr>
          <w:sz w:val="24"/>
          <w:szCs w:val="24"/>
        </w:rPr>
        <w:t xml:space="preserve"> </w:t>
      </w:r>
      <w:r w:rsidR="006906AC" w:rsidRPr="00757D8C">
        <w:rPr>
          <w:b/>
          <w:sz w:val="24"/>
          <w:szCs w:val="24"/>
        </w:rPr>
        <w:t>la cuna de la ganadería</w:t>
      </w:r>
      <w:r w:rsidR="006906A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por </w:t>
      </w:r>
      <w:r w:rsidR="006906AC">
        <w:rPr>
          <w:sz w:val="24"/>
          <w:szCs w:val="24"/>
        </w:rPr>
        <w:t xml:space="preserve">la gran cantidad de eventos que se desarrollan </w:t>
      </w:r>
      <w:r>
        <w:rPr>
          <w:sz w:val="24"/>
          <w:szCs w:val="24"/>
        </w:rPr>
        <w:t xml:space="preserve">en el predio de la Sociedad Rural y la convocatoria que tienen </w:t>
      </w:r>
      <w:r w:rsidR="00D4087D">
        <w:rPr>
          <w:sz w:val="24"/>
          <w:szCs w:val="24"/>
        </w:rPr>
        <w:t>tanto a</w:t>
      </w:r>
      <w:r>
        <w:rPr>
          <w:sz w:val="24"/>
          <w:szCs w:val="24"/>
        </w:rPr>
        <w:t xml:space="preserve"> nivel nacional como internacional. </w:t>
      </w:r>
    </w:p>
    <w:p w14:paraId="292C76F5" w14:textId="77777777" w:rsidR="00A62614" w:rsidRDefault="00A62614" w:rsidP="008E5F1A">
      <w:pPr>
        <w:spacing w:line="276" w:lineRule="auto"/>
        <w:jc w:val="both"/>
        <w:rPr>
          <w:sz w:val="24"/>
          <w:szCs w:val="24"/>
        </w:rPr>
      </w:pPr>
    </w:p>
    <w:p w14:paraId="11EB2057" w14:textId="6033AB05" w:rsidR="00005C18" w:rsidRDefault="00A62614" w:rsidP="008E5F1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este sentido, </w:t>
      </w:r>
      <w:r w:rsidRPr="00757D8C">
        <w:rPr>
          <w:b/>
          <w:sz w:val="24"/>
          <w:szCs w:val="24"/>
        </w:rPr>
        <w:t xml:space="preserve">el </w:t>
      </w:r>
      <w:r w:rsidR="00005C18" w:rsidRPr="00757D8C">
        <w:rPr>
          <w:b/>
          <w:sz w:val="24"/>
          <w:szCs w:val="24"/>
        </w:rPr>
        <w:t>Gobierno de Corrientes</w:t>
      </w:r>
      <w:r w:rsidR="00D4087D">
        <w:rPr>
          <w:sz w:val="24"/>
          <w:szCs w:val="24"/>
        </w:rPr>
        <w:t>,</w:t>
      </w:r>
      <w:r w:rsidR="00005C18" w:rsidRPr="00690C73">
        <w:rPr>
          <w:sz w:val="24"/>
          <w:szCs w:val="24"/>
        </w:rPr>
        <w:t xml:space="preserve"> asociado a la </w:t>
      </w:r>
      <w:r w:rsidR="00D4087D" w:rsidRPr="00690C73">
        <w:rPr>
          <w:sz w:val="24"/>
          <w:szCs w:val="24"/>
        </w:rPr>
        <w:t>producción</w:t>
      </w:r>
      <w:r w:rsidR="00005C18" w:rsidRPr="00690C73">
        <w:rPr>
          <w:sz w:val="24"/>
          <w:szCs w:val="24"/>
        </w:rPr>
        <w:t xml:space="preserve"> y el trabajo genuino, </w:t>
      </w:r>
      <w:r w:rsidR="00D4087D" w:rsidRPr="00757D8C">
        <w:rPr>
          <w:b/>
          <w:sz w:val="24"/>
          <w:szCs w:val="24"/>
        </w:rPr>
        <w:t xml:space="preserve">decidió llevar a cabo </w:t>
      </w:r>
      <w:r w:rsidR="00005C18" w:rsidRPr="00757D8C">
        <w:rPr>
          <w:b/>
          <w:sz w:val="24"/>
          <w:szCs w:val="24"/>
        </w:rPr>
        <w:t>una importante inversión en materia</w:t>
      </w:r>
      <w:r w:rsidR="00D4087D" w:rsidRPr="00757D8C">
        <w:rPr>
          <w:b/>
          <w:sz w:val="24"/>
          <w:szCs w:val="24"/>
        </w:rPr>
        <w:t xml:space="preserve"> de infraestructura</w:t>
      </w:r>
      <w:r w:rsidR="00D4087D">
        <w:rPr>
          <w:sz w:val="24"/>
          <w:szCs w:val="24"/>
        </w:rPr>
        <w:t xml:space="preserve"> con el objetivo de ampliar las instalaciones y mejorar </w:t>
      </w:r>
      <w:r w:rsidR="00BA50D0">
        <w:rPr>
          <w:sz w:val="24"/>
          <w:szCs w:val="24"/>
        </w:rPr>
        <w:t xml:space="preserve">los espacios utilizados por las asociaciones participantes. </w:t>
      </w:r>
    </w:p>
    <w:p w14:paraId="0976DED4" w14:textId="77777777" w:rsidR="00005C18" w:rsidRPr="00757D8C" w:rsidRDefault="00005C18" w:rsidP="008E5F1A">
      <w:pPr>
        <w:spacing w:line="276" w:lineRule="auto"/>
        <w:jc w:val="both"/>
        <w:rPr>
          <w:b/>
          <w:sz w:val="24"/>
          <w:szCs w:val="24"/>
        </w:rPr>
      </w:pPr>
    </w:p>
    <w:p w14:paraId="56AD25D8" w14:textId="64A7B615" w:rsidR="00690C73" w:rsidRPr="00690C73" w:rsidRDefault="0074708F" w:rsidP="008E5F1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mayor atractivo será </w:t>
      </w:r>
      <w:r w:rsidR="00690C73" w:rsidRPr="00757D8C">
        <w:rPr>
          <w:b/>
          <w:sz w:val="24"/>
          <w:szCs w:val="24"/>
        </w:rPr>
        <w:t xml:space="preserve">amplio </w:t>
      </w:r>
      <w:r w:rsidR="00BA50D0" w:rsidRPr="00757D8C">
        <w:rPr>
          <w:b/>
          <w:sz w:val="24"/>
          <w:szCs w:val="24"/>
        </w:rPr>
        <w:t>galpón</w:t>
      </w:r>
      <w:r w:rsidR="00690C73" w:rsidRPr="00757D8C">
        <w:rPr>
          <w:b/>
          <w:sz w:val="24"/>
          <w:szCs w:val="24"/>
        </w:rPr>
        <w:t xml:space="preserve"> techado</w:t>
      </w:r>
      <w:r w:rsidR="00690C73" w:rsidRPr="00E7663F">
        <w:rPr>
          <w:b/>
          <w:sz w:val="24"/>
          <w:szCs w:val="24"/>
        </w:rPr>
        <w:t xml:space="preserve">, </w:t>
      </w:r>
      <w:r w:rsidR="00AE563B" w:rsidRPr="00E7663F">
        <w:rPr>
          <w:b/>
          <w:sz w:val="24"/>
          <w:szCs w:val="24"/>
        </w:rPr>
        <w:t xml:space="preserve">llamado </w:t>
      </w:r>
      <w:r w:rsidR="00095C70">
        <w:rPr>
          <w:b/>
          <w:sz w:val="24"/>
          <w:szCs w:val="24"/>
        </w:rPr>
        <w:t>G</w:t>
      </w:r>
      <w:r w:rsidR="00AE563B" w:rsidRPr="00E7663F">
        <w:rPr>
          <w:b/>
          <w:sz w:val="24"/>
          <w:szCs w:val="24"/>
        </w:rPr>
        <w:t xml:space="preserve">alpón </w:t>
      </w:r>
      <w:r w:rsidR="00095C70">
        <w:rPr>
          <w:b/>
          <w:sz w:val="24"/>
          <w:szCs w:val="24"/>
        </w:rPr>
        <w:t>C</w:t>
      </w:r>
      <w:r w:rsidR="00AE563B" w:rsidRPr="00E7663F">
        <w:rPr>
          <w:b/>
          <w:sz w:val="24"/>
          <w:szCs w:val="24"/>
        </w:rPr>
        <w:t xml:space="preserve">ubierto </w:t>
      </w:r>
      <w:r w:rsidR="00095C70">
        <w:rPr>
          <w:b/>
          <w:sz w:val="24"/>
          <w:szCs w:val="24"/>
        </w:rPr>
        <w:t>M</w:t>
      </w:r>
      <w:r w:rsidR="00AE563B" w:rsidRPr="00E7663F">
        <w:rPr>
          <w:b/>
          <w:sz w:val="24"/>
          <w:szCs w:val="24"/>
        </w:rPr>
        <w:t>ayor</w:t>
      </w:r>
      <w:r w:rsidR="00AE563B">
        <w:rPr>
          <w:sz w:val="24"/>
          <w:szCs w:val="24"/>
        </w:rPr>
        <w:t xml:space="preserve">, </w:t>
      </w:r>
      <w:r w:rsidR="00E7663F">
        <w:rPr>
          <w:sz w:val="24"/>
          <w:szCs w:val="24"/>
        </w:rPr>
        <w:t xml:space="preserve">que </w:t>
      </w:r>
      <w:r w:rsidR="00AE563B">
        <w:rPr>
          <w:sz w:val="24"/>
          <w:szCs w:val="24"/>
        </w:rPr>
        <w:t xml:space="preserve">se encuentra ubicado </w:t>
      </w:r>
      <w:r w:rsidR="00AE563B" w:rsidRPr="00690C73">
        <w:rPr>
          <w:sz w:val="24"/>
          <w:szCs w:val="24"/>
        </w:rPr>
        <w:t>entre el Salo</w:t>
      </w:r>
      <w:r w:rsidR="00AE563B">
        <w:rPr>
          <w:sz w:val="24"/>
          <w:szCs w:val="24"/>
        </w:rPr>
        <w:t>n Central y el edificio de</w:t>
      </w:r>
      <w:r w:rsidR="00E7663F">
        <w:rPr>
          <w:sz w:val="24"/>
          <w:szCs w:val="24"/>
        </w:rPr>
        <w:t>l Banco de Corrientes</w:t>
      </w:r>
      <w:r w:rsidR="00BA50D0">
        <w:rPr>
          <w:sz w:val="24"/>
          <w:szCs w:val="24"/>
        </w:rPr>
        <w:t>.</w:t>
      </w:r>
      <w:r>
        <w:rPr>
          <w:sz w:val="24"/>
          <w:szCs w:val="24"/>
        </w:rPr>
        <w:t xml:space="preserve"> Un espacio de 1800 mts2</w:t>
      </w:r>
      <w:r w:rsidR="00186C6A">
        <w:rPr>
          <w:sz w:val="24"/>
          <w:szCs w:val="24"/>
        </w:rPr>
        <w:t>, p</w:t>
      </w:r>
      <w:r w:rsidR="00C03DC9" w:rsidRPr="00690C73">
        <w:rPr>
          <w:sz w:val="24"/>
          <w:szCs w:val="24"/>
        </w:rPr>
        <w:t xml:space="preserve">iso </w:t>
      </w:r>
      <w:r w:rsidR="00186C6A">
        <w:rPr>
          <w:sz w:val="24"/>
          <w:szCs w:val="24"/>
        </w:rPr>
        <w:t>de cemento e i</w:t>
      </w:r>
      <w:r w:rsidR="00C03DC9" w:rsidRPr="00690C73">
        <w:rPr>
          <w:sz w:val="24"/>
          <w:szCs w:val="24"/>
        </w:rPr>
        <w:t>luminación led.</w:t>
      </w:r>
      <w:r w:rsidR="00C03DC9">
        <w:rPr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 w:rsidR="00BA50D0">
        <w:rPr>
          <w:sz w:val="24"/>
          <w:szCs w:val="24"/>
        </w:rPr>
        <w:t>También estamos construyendo</w:t>
      </w:r>
      <w:r w:rsidR="00690C73" w:rsidRPr="00690C73">
        <w:rPr>
          <w:sz w:val="24"/>
          <w:szCs w:val="24"/>
        </w:rPr>
        <w:t xml:space="preserve"> nuevos sanitarios contiguos a dicho </w:t>
      </w:r>
      <w:r w:rsidR="00BA50D0" w:rsidRPr="00690C73">
        <w:rPr>
          <w:sz w:val="24"/>
          <w:szCs w:val="24"/>
        </w:rPr>
        <w:t>galpón</w:t>
      </w:r>
      <w:r w:rsidR="00690C73" w:rsidRPr="00690C73">
        <w:rPr>
          <w:sz w:val="24"/>
          <w:szCs w:val="24"/>
        </w:rPr>
        <w:t xml:space="preserve">, </w:t>
      </w:r>
      <w:r w:rsidR="00BA50D0" w:rsidRPr="00690C73">
        <w:rPr>
          <w:sz w:val="24"/>
          <w:szCs w:val="24"/>
        </w:rPr>
        <w:t>así</w:t>
      </w:r>
      <w:r w:rsidR="00690C73" w:rsidRPr="00690C73">
        <w:rPr>
          <w:sz w:val="24"/>
          <w:szCs w:val="24"/>
        </w:rPr>
        <w:t xml:space="preserve"> como </w:t>
      </w:r>
      <w:r w:rsidR="00690C73" w:rsidRPr="00757D8C">
        <w:rPr>
          <w:b/>
          <w:sz w:val="24"/>
          <w:szCs w:val="24"/>
        </w:rPr>
        <w:t xml:space="preserve">calles </w:t>
      </w:r>
      <w:r w:rsidR="00BA50D0" w:rsidRPr="00757D8C">
        <w:rPr>
          <w:b/>
          <w:sz w:val="24"/>
          <w:szCs w:val="24"/>
        </w:rPr>
        <w:t>estratégicas</w:t>
      </w:r>
      <w:r w:rsidR="00690C73" w:rsidRPr="00690C73">
        <w:rPr>
          <w:sz w:val="24"/>
          <w:szCs w:val="24"/>
        </w:rPr>
        <w:t xml:space="preserve"> que permiten una adecuada </w:t>
      </w:r>
      <w:r w:rsidR="00BA50D0" w:rsidRPr="00690C73">
        <w:rPr>
          <w:sz w:val="24"/>
          <w:szCs w:val="24"/>
        </w:rPr>
        <w:t>circulación</w:t>
      </w:r>
      <w:r w:rsidR="00690C73" w:rsidRPr="00690C73">
        <w:rPr>
          <w:sz w:val="24"/>
          <w:szCs w:val="24"/>
        </w:rPr>
        <w:t xml:space="preserve"> tanto de personas, como de animales y </w:t>
      </w:r>
      <w:r w:rsidR="00BA50D0" w:rsidRPr="00690C73">
        <w:rPr>
          <w:sz w:val="24"/>
          <w:szCs w:val="24"/>
        </w:rPr>
        <w:t>vehículos</w:t>
      </w:r>
      <w:r w:rsidR="00BA50D0">
        <w:rPr>
          <w:sz w:val="24"/>
          <w:szCs w:val="24"/>
        </w:rPr>
        <w:t xml:space="preserve">”, sostuvo </w:t>
      </w:r>
      <w:r w:rsidR="00BA50D0" w:rsidRPr="0074708F">
        <w:rPr>
          <w:bCs/>
          <w:sz w:val="24"/>
          <w:szCs w:val="24"/>
        </w:rPr>
        <w:t>Francisco Velar, presidente de la S</w:t>
      </w:r>
      <w:r w:rsidRPr="0074708F">
        <w:rPr>
          <w:bCs/>
          <w:sz w:val="24"/>
          <w:szCs w:val="24"/>
        </w:rPr>
        <w:t>RC.</w:t>
      </w:r>
      <w:r w:rsidR="00BA50D0">
        <w:rPr>
          <w:sz w:val="24"/>
          <w:szCs w:val="24"/>
        </w:rPr>
        <w:t xml:space="preserve"> </w:t>
      </w:r>
    </w:p>
    <w:p w14:paraId="4B91A7CF" w14:textId="77777777" w:rsidR="00690C73" w:rsidRPr="00690C73" w:rsidRDefault="00690C73" w:rsidP="008E5F1A">
      <w:pPr>
        <w:spacing w:line="276" w:lineRule="auto"/>
        <w:jc w:val="both"/>
        <w:rPr>
          <w:sz w:val="24"/>
          <w:szCs w:val="24"/>
        </w:rPr>
      </w:pPr>
    </w:p>
    <w:p w14:paraId="7C5B5A6F" w14:textId="0C15445F" w:rsidR="00E7663F" w:rsidRPr="00690C73" w:rsidRDefault="0074708F" w:rsidP="008E5F1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Además,</w:t>
      </w:r>
      <w:r w:rsidR="00271E76">
        <w:rPr>
          <w:sz w:val="24"/>
          <w:szCs w:val="24"/>
        </w:rPr>
        <w:t xml:space="preserve"> </w:t>
      </w:r>
      <w:r>
        <w:rPr>
          <w:sz w:val="24"/>
          <w:szCs w:val="24"/>
        </w:rPr>
        <w:t>resalt</w:t>
      </w:r>
      <w:r w:rsidR="00271E76">
        <w:rPr>
          <w:sz w:val="24"/>
          <w:szCs w:val="24"/>
        </w:rPr>
        <w:t xml:space="preserve">ó </w:t>
      </w:r>
      <w:r w:rsidR="00271E76" w:rsidRPr="006C64F2">
        <w:rPr>
          <w:b/>
          <w:sz w:val="24"/>
          <w:szCs w:val="24"/>
        </w:rPr>
        <w:t>la confianza otorgada por</w:t>
      </w:r>
      <w:r w:rsidR="00690C73" w:rsidRPr="006C64F2">
        <w:rPr>
          <w:b/>
          <w:sz w:val="24"/>
          <w:szCs w:val="24"/>
        </w:rPr>
        <w:t xml:space="preserve"> la </w:t>
      </w:r>
      <w:r w:rsidR="00271E76" w:rsidRPr="006C64F2">
        <w:rPr>
          <w:b/>
          <w:sz w:val="24"/>
          <w:szCs w:val="24"/>
        </w:rPr>
        <w:t>Asociación</w:t>
      </w:r>
      <w:r w:rsidR="00690C73" w:rsidRPr="006C64F2">
        <w:rPr>
          <w:b/>
          <w:sz w:val="24"/>
          <w:szCs w:val="24"/>
        </w:rPr>
        <w:t xml:space="preserve"> Argentina de Brangus</w:t>
      </w:r>
      <w:r w:rsidR="00690C73" w:rsidRPr="00690C73">
        <w:rPr>
          <w:sz w:val="24"/>
          <w:szCs w:val="24"/>
        </w:rPr>
        <w:t xml:space="preserve"> </w:t>
      </w:r>
      <w:r w:rsidR="00271E76">
        <w:rPr>
          <w:sz w:val="24"/>
          <w:szCs w:val="24"/>
        </w:rPr>
        <w:t xml:space="preserve">(AAB) </w:t>
      </w:r>
      <w:r w:rsidR="00690C73" w:rsidRPr="00690C73">
        <w:rPr>
          <w:sz w:val="24"/>
          <w:szCs w:val="24"/>
        </w:rPr>
        <w:t xml:space="preserve">al decidir que Corrientes sea </w:t>
      </w:r>
      <w:r w:rsidR="0046562D">
        <w:rPr>
          <w:sz w:val="24"/>
          <w:szCs w:val="24"/>
        </w:rPr>
        <w:t xml:space="preserve">nuevamente </w:t>
      </w:r>
      <w:r w:rsidR="00690C73" w:rsidRPr="00690C73">
        <w:rPr>
          <w:sz w:val="24"/>
          <w:szCs w:val="24"/>
        </w:rPr>
        <w:t xml:space="preserve">la vidriera internacional por donde </w:t>
      </w:r>
      <w:r w:rsidR="0046562D">
        <w:rPr>
          <w:sz w:val="24"/>
          <w:szCs w:val="24"/>
        </w:rPr>
        <w:t>pase lo mejor de la raza</w:t>
      </w:r>
      <w:r w:rsidR="00690C73" w:rsidRPr="00690C73">
        <w:rPr>
          <w:sz w:val="24"/>
          <w:szCs w:val="24"/>
        </w:rPr>
        <w:t>.</w:t>
      </w:r>
      <w:r w:rsidR="00E7663F">
        <w:rPr>
          <w:sz w:val="24"/>
          <w:szCs w:val="24"/>
        </w:rPr>
        <w:t xml:space="preserve"> “Me parece </w:t>
      </w:r>
      <w:r w:rsidR="00E7663F" w:rsidRPr="00690C73">
        <w:rPr>
          <w:sz w:val="24"/>
          <w:szCs w:val="24"/>
        </w:rPr>
        <w:t>oportuno destacar como las diferent</w:t>
      </w:r>
      <w:r w:rsidR="00E7663F">
        <w:rPr>
          <w:sz w:val="24"/>
          <w:szCs w:val="24"/>
        </w:rPr>
        <w:t>es comisiones directivas de la A</w:t>
      </w:r>
      <w:r w:rsidR="00E7663F" w:rsidRPr="00690C73">
        <w:rPr>
          <w:sz w:val="24"/>
          <w:szCs w:val="24"/>
        </w:rPr>
        <w:t>socia</w:t>
      </w:r>
      <w:r w:rsidR="00E7663F">
        <w:rPr>
          <w:sz w:val="24"/>
          <w:szCs w:val="24"/>
        </w:rPr>
        <w:t>ción organizadora del evento</w:t>
      </w:r>
      <w:r w:rsidR="00AF58C7">
        <w:rPr>
          <w:sz w:val="24"/>
          <w:szCs w:val="24"/>
        </w:rPr>
        <w:t>,</w:t>
      </w:r>
      <w:r w:rsidR="00E7663F">
        <w:rPr>
          <w:sz w:val="24"/>
          <w:szCs w:val="24"/>
        </w:rPr>
        <w:t xml:space="preserve"> ha</w:t>
      </w:r>
      <w:r w:rsidR="00E7663F" w:rsidRPr="00690C73">
        <w:rPr>
          <w:sz w:val="24"/>
          <w:szCs w:val="24"/>
        </w:rPr>
        <w:t xml:space="preserve"> logrado con visión y objetivos claros hacer crecer </w:t>
      </w:r>
      <w:r w:rsidR="00E7663F">
        <w:rPr>
          <w:sz w:val="24"/>
          <w:szCs w:val="24"/>
        </w:rPr>
        <w:t>a</w:t>
      </w:r>
      <w:r w:rsidR="00AF58C7">
        <w:rPr>
          <w:sz w:val="24"/>
          <w:szCs w:val="24"/>
        </w:rPr>
        <w:t xml:space="preserve"> la raza, con</w:t>
      </w:r>
      <w:r w:rsidR="00E7663F" w:rsidRPr="00690C73">
        <w:rPr>
          <w:sz w:val="24"/>
          <w:szCs w:val="24"/>
        </w:rPr>
        <w:t xml:space="preserve"> una genética</w:t>
      </w:r>
      <w:r w:rsidR="00E7663F">
        <w:rPr>
          <w:sz w:val="24"/>
          <w:szCs w:val="24"/>
        </w:rPr>
        <w:t xml:space="preserve"> </w:t>
      </w:r>
      <w:r w:rsidR="00E7663F" w:rsidRPr="00690C73">
        <w:rPr>
          <w:sz w:val="24"/>
          <w:szCs w:val="24"/>
        </w:rPr>
        <w:t>destacada que contribuye al mejoramiento de los rodeos de otras latitudes, y asombra al mundo por sus aptitudes</w:t>
      </w:r>
      <w:r w:rsidR="00AF58C7">
        <w:rPr>
          <w:sz w:val="24"/>
          <w:szCs w:val="24"/>
        </w:rPr>
        <w:t>”</w:t>
      </w:r>
      <w:r w:rsidR="00E7663F" w:rsidRPr="00690C73">
        <w:rPr>
          <w:sz w:val="24"/>
          <w:szCs w:val="24"/>
        </w:rPr>
        <w:t>.</w:t>
      </w:r>
    </w:p>
    <w:p w14:paraId="222D7DD1" w14:textId="31D56A94" w:rsidR="00690C73" w:rsidRDefault="00690C73" w:rsidP="008E5F1A">
      <w:pPr>
        <w:spacing w:line="276" w:lineRule="auto"/>
        <w:jc w:val="both"/>
        <w:rPr>
          <w:sz w:val="24"/>
          <w:szCs w:val="24"/>
        </w:rPr>
      </w:pPr>
    </w:p>
    <w:p w14:paraId="31D9EE75" w14:textId="5A2B231A" w:rsidR="00690C73" w:rsidRDefault="0074708F" w:rsidP="008E5F1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Las obras iniciaron en diciembre de 2022 y el </w:t>
      </w:r>
      <w:r w:rsidR="00271E76" w:rsidRPr="006F0E67">
        <w:rPr>
          <w:b/>
          <w:sz w:val="24"/>
          <w:szCs w:val="24"/>
        </w:rPr>
        <w:t xml:space="preserve">nuevo </w:t>
      </w:r>
      <w:r>
        <w:rPr>
          <w:b/>
          <w:sz w:val="24"/>
          <w:szCs w:val="24"/>
        </w:rPr>
        <w:t>espacio</w:t>
      </w:r>
      <w:r w:rsidR="00271E76" w:rsidRPr="006F0E67">
        <w:rPr>
          <w:b/>
          <w:sz w:val="24"/>
          <w:szCs w:val="24"/>
        </w:rPr>
        <w:t xml:space="preserve"> estará listo para ser inaugurado </w:t>
      </w:r>
      <w:r w:rsidR="00AE563B" w:rsidRPr="006F0E67">
        <w:rPr>
          <w:b/>
          <w:sz w:val="24"/>
          <w:szCs w:val="24"/>
        </w:rPr>
        <w:t xml:space="preserve">por </w:t>
      </w:r>
      <w:r w:rsidR="00271E76" w:rsidRPr="006F0E67">
        <w:rPr>
          <w:b/>
          <w:sz w:val="24"/>
          <w:szCs w:val="24"/>
        </w:rPr>
        <w:t xml:space="preserve">el Gobernador </w:t>
      </w:r>
      <w:r w:rsidR="00AE563B" w:rsidRPr="006F0E67">
        <w:rPr>
          <w:b/>
          <w:sz w:val="24"/>
          <w:szCs w:val="24"/>
        </w:rPr>
        <w:t>Gustavo Valdés</w:t>
      </w:r>
      <w:r w:rsidR="00AE563B">
        <w:rPr>
          <w:sz w:val="24"/>
          <w:szCs w:val="24"/>
        </w:rPr>
        <w:t xml:space="preserve"> </w:t>
      </w:r>
      <w:r w:rsidR="00271E76" w:rsidRPr="00690C73">
        <w:rPr>
          <w:sz w:val="24"/>
          <w:szCs w:val="24"/>
        </w:rPr>
        <w:t>durante el Congreso Mundial</w:t>
      </w:r>
      <w:r w:rsidR="00690C73" w:rsidRPr="00690C73">
        <w:rPr>
          <w:sz w:val="24"/>
          <w:szCs w:val="24"/>
        </w:rPr>
        <w:t>.</w:t>
      </w:r>
      <w:r w:rsidR="00670A82">
        <w:rPr>
          <w:sz w:val="24"/>
          <w:szCs w:val="24"/>
        </w:rPr>
        <w:t xml:space="preserve"> </w:t>
      </w:r>
      <w:r w:rsidR="006C64F2">
        <w:rPr>
          <w:sz w:val="24"/>
          <w:szCs w:val="24"/>
        </w:rPr>
        <w:t>“E</w:t>
      </w:r>
      <w:r w:rsidR="00690C73" w:rsidRPr="00690C73">
        <w:rPr>
          <w:sz w:val="24"/>
          <w:szCs w:val="24"/>
        </w:rPr>
        <w:t xml:space="preserve">sta confluencia de trabajo interinstitucional </w:t>
      </w:r>
      <w:r w:rsidR="006C64F2" w:rsidRPr="00690C73">
        <w:rPr>
          <w:sz w:val="24"/>
          <w:szCs w:val="24"/>
        </w:rPr>
        <w:t>público</w:t>
      </w:r>
      <w:r w:rsidR="00690C73" w:rsidRPr="00690C73">
        <w:rPr>
          <w:sz w:val="24"/>
          <w:szCs w:val="24"/>
        </w:rPr>
        <w:t xml:space="preserve">-privado, coloca el </w:t>
      </w:r>
      <w:r w:rsidR="006C64F2" w:rsidRPr="00690C73">
        <w:rPr>
          <w:sz w:val="24"/>
          <w:szCs w:val="24"/>
        </w:rPr>
        <w:t>interés</w:t>
      </w:r>
      <w:r w:rsidR="00690C73" w:rsidRPr="00690C73">
        <w:rPr>
          <w:sz w:val="24"/>
          <w:szCs w:val="24"/>
        </w:rPr>
        <w:t xml:space="preserve"> gen</w:t>
      </w:r>
      <w:r w:rsidR="006C64F2">
        <w:rPr>
          <w:sz w:val="24"/>
          <w:szCs w:val="24"/>
        </w:rPr>
        <w:t>eral por encima del particular. N</w:t>
      </w:r>
      <w:r w:rsidR="00690C73" w:rsidRPr="00690C73">
        <w:rPr>
          <w:sz w:val="24"/>
          <w:szCs w:val="24"/>
        </w:rPr>
        <w:t>os encontramos en Corr</w:t>
      </w:r>
      <w:r w:rsidR="006C64F2">
        <w:rPr>
          <w:sz w:val="24"/>
          <w:szCs w:val="24"/>
        </w:rPr>
        <w:t>ientes con un camino de</w:t>
      </w:r>
      <w:r w:rsidR="00690C73" w:rsidRPr="00690C73">
        <w:rPr>
          <w:sz w:val="24"/>
          <w:szCs w:val="24"/>
        </w:rPr>
        <w:t xml:space="preserve"> </w:t>
      </w:r>
      <w:r w:rsidR="006C64F2" w:rsidRPr="00690C73">
        <w:rPr>
          <w:sz w:val="24"/>
          <w:szCs w:val="24"/>
        </w:rPr>
        <w:t>armonía</w:t>
      </w:r>
      <w:r w:rsidR="00690C73" w:rsidRPr="00690C73">
        <w:rPr>
          <w:sz w:val="24"/>
          <w:szCs w:val="24"/>
        </w:rPr>
        <w:t xml:space="preserve"> y razonabilidad, que da frutos esperanzadores sobre lo que puede ocurrir en una Argentina potencialmente rica</w:t>
      </w:r>
      <w:r w:rsidR="006C64F2">
        <w:rPr>
          <w:sz w:val="24"/>
          <w:szCs w:val="24"/>
        </w:rPr>
        <w:t>”</w:t>
      </w:r>
      <w:r>
        <w:rPr>
          <w:sz w:val="24"/>
          <w:szCs w:val="24"/>
        </w:rPr>
        <w:t xml:space="preserve">, expresó el dirigente local. </w:t>
      </w:r>
    </w:p>
    <w:p w14:paraId="7FD89171" w14:textId="3250A1E0" w:rsidR="00690C73" w:rsidRDefault="00690C73" w:rsidP="008E5F1A">
      <w:pPr>
        <w:spacing w:line="276" w:lineRule="auto"/>
        <w:jc w:val="both"/>
        <w:rPr>
          <w:sz w:val="24"/>
          <w:szCs w:val="24"/>
        </w:rPr>
      </w:pPr>
    </w:p>
    <w:p w14:paraId="2243C135" w14:textId="1D68BFD5" w:rsidR="00690C73" w:rsidRDefault="006C64F2" w:rsidP="008E5F1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último, </w:t>
      </w:r>
      <w:r w:rsidRPr="006F0E67">
        <w:rPr>
          <w:b/>
          <w:sz w:val="24"/>
          <w:szCs w:val="24"/>
        </w:rPr>
        <w:t xml:space="preserve">el referente de la SCR destacó el trabajo </w:t>
      </w:r>
      <w:r w:rsidR="00FD4EF6" w:rsidRPr="006F0E67">
        <w:rPr>
          <w:b/>
          <w:sz w:val="24"/>
          <w:szCs w:val="24"/>
        </w:rPr>
        <w:t>de Exponenciar</w:t>
      </w:r>
      <w:r w:rsidR="00FD4EF6">
        <w:rPr>
          <w:sz w:val="24"/>
          <w:szCs w:val="24"/>
        </w:rPr>
        <w:t xml:space="preserve"> como empresa organizadora: “</w:t>
      </w:r>
      <w:r w:rsidR="00FD4EF6" w:rsidRPr="006F0E67">
        <w:rPr>
          <w:b/>
          <w:sz w:val="24"/>
          <w:szCs w:val="24"/>
        </w:rPr>
        <w:t>Todo esto es posible de la mano de la potencia, experiencia y profesionalismo que imprime a todos sus eventos la empresa Exponenciar</w:t>
      </w:r>
      <w:r w:rsidR="00FD4EF6">
        <w:rPr>
          <w:sz w:val="24"/>
          <w:szCs w:val="24"/>
        </w:rPr>
        <w:t>” y resaltó “</w:t>
      </w:r>
      <w:r>
        <w:rPr>
          <w:sz w:val="24"/>
          <w:szCs w:val="24"/>
        </w:rPr>
        <w:t>el coraje demostrado por</w:t>
      </w:r>
      <w:r w:rsidRPr="00690C73">
        <w:rPr>
          <w:sz w:val="24"/>
          <w:szCs w:val="24"/>
        </w:rPr>
        <w:t xml:space="preserve"> los criadores, productores, y cabañeros que</w:t>
      </w:r>
      <w:r>
        <w:rPr>
          <w:sz w:val="24"/>
          <w:szCs w:val="24"/>
        </w:rPr>
        <w:t>,</w:t>
      </w:r>
      <w:r w:rsidRPr="00690C73">
        <w:rPr>
          <w:sz w:val="24"/>
          <w:szCs w:val="24"/>
        </w:rPr>
        <w:t xml:space="preserve"> a pesar de estar inmersos en una catástrofe </w:t>
      </w:r>
      <w:r>
        <w:rPr>
          <w:sz w:val="24"/>
          <w:szCs w:val="24"/>
        </w:rPr>
        <w:t>climática, decidieron aceptar el</w:t>
      </w:r>
      <w:r w:rsidRPr="00690C73">
        <w:rPr>
          <w:sz w:val="24"/>
          <w:szCs w:val="24"/>
        </w:rPr>
        <w:t xml:space="preserve"> desafío de preparar y presentar reproductores de alta genética, que estén a la altura de un event</w:t>
      </w:r>
      <w:r>
        <w:rPr>
          <w:sz w:val="24"/>
          <w:szCs w:val="24"/>
        </w:rPr>
        <w:t>o de esta magnitud</w:t>
      </w:r>
      <w:r w:rsidR="00FD4EF6">
        <w:rPr>
          <w:sz w:val="24"/>
          <w:szCs w:val="24"/>
        </w:rPr>
        <w:t>”</w:t>
      </w:r>
      <w:r>
        <w:rPr>
          <w:sz w:val="24"/>
          <w:szCs w:val="24"/>
        </w:rPr>
        <w:t xml:space="preserve">. </w:t>
      </w:r>
    </w:p>
    <w:p w14:paraId="569417F5" w14:textId="016F9A28" w:rsidR="00CB400B" w:rsidRDefault="00CB400B" w:rsidP="008E5F1A">
      <w:pPr>
        <w:spacing w:line="276" w:lineRule="auto"/>
        <w:jc w:val="both"/>
        <w:rPr>
          <w:sz w:val="24"/>
          <w:szCs w:val="24"/>
        </w:rPr>
      </w:pPr>
    </w:p>
    <w:p w14:paraId="31799433" w14:textId="6BAC7E53" w:rsidR="00CB400B" w:rsidRPr="00CB400B" w:rsidRDefault="00CB400B" w:rsidP="008E5F1A">
      <w:pPr>
        <w:spacing w:line="276" w:lineRule="auto"/>
        <w:jc w:val="both"/>
        <w:rPr>
          <w:b/>
          <w:sz w:val="24"/>
          <w:szCs w:val="24"/>
        </w:rPr>
      </w:pPr>
      <w:r w:rsidRPr="00CB400B">
        <w:rPr>
          <w:b/>
          <w:sz w:val="24"/>
          <w:szCs w:val="24"/>
        </w:rPr>
        <w:t>La programación del Mundial</w:t>
      </w:r>
    </w:p>
    <w:p w14:paraId="53772FD6" w14:textId="1BDAF9C6" w:rsidR="00CB400B" w:rsidRDefault="00CB400B" w:rsidP="008E5F1A">
      <w:pPr>
        <w:spacing w:line="276" w:lineRule="auto"/>
        <w:jc w:val="both"/>
        <w:rPr>
          <w:sz w:val="24"/>
          <w:szCs w:val="24"/>
        </w:rPr>
      </w:pPr>
    </w:p>
    <w:p w14:paraId="6A025D41" w14:textId="543921B7" w:rsidR="00CB400B" w:rsidRPr="002D347F" w:rsidRDefault="00CB400B" w:rsidP="00CB400B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2D347F">
        <w:rPr>
          <w:rFonts w:asciiTheme="minorHAnsi" w:hAnsiTheme="minorHAnsi" w:cstheme="minorHAnsi"/>
          <w:color w:val="000000" w:themeColor="text1"/>
        </w:rPr>
        <w:t xml:space="preserve">Del 19 al 24 de abril </w:t>
      </w:r>
      <w:r w:rsidR="002D347F" w:rsidRPr="002D347F">
        <w:rPr>
          <w:rFonts w:asciiTheme="minorHAnsi" w:hAnsiTheme="minorHAnsi" w:cstheme="minorHAnsi"/>
          <w:color w:val="000000" w:themeColor="text1"/>
        </w:rPr>
        <w:t xml:space="preserve">distintas Delegaciones provenientes de Brasil, Uruguay, Paraguay, </w:t>
      </w:r>
      <w:r w:rsidR="002D347F" w:rsidRPr="002D347F">
        <w:rPr>
          <w:rFonts w:asciiTheme="minorHAnsi" w:hAnsiTheme="minorHAnsi" w:cstheme="minorHAnsi"/>
          <w:color w:val="000000" w:themeColor="text1"/>
          <w:shd w:val="clear" w:color="auto" w:fill="FFFFFF"/>
        </w:rPr>
        <w:t>Bolivia, Ecuador, Colombia, Venezuela, Panamá, Méjico, Estados Unidos, Sudáfrica, Australia, Costa Rica, y Tailandia</w:t>
      </w:r>
      <w:r w:rsidR="002D347F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Pr="002D347F">
        <w:rPr>
          <w:rFonts w:asciiTheme="minorHAnsi" w:hAnsiTheme="minorHAnsi" w:cstheme="minorHAnsi"/>
          <w:color w:val="000000" w:themeColor="text1"/>
        </w:rPr>
        <w:t>visitarán seis establecimientos, ubicados en las provincias de Corrientes, Chaco, Formosa y Santa Fe. El objetivo estará puesto en resaltar el importante trabajo que se realiza en condiciones naturales de producción. </w:t>
      </w:r>
    </w:p>
    <w:p w14:paraId="77C08337" w14:textId="13740602" w:rsidR="00CB400B" w:rsidRPr="00CB400B" w:rsidRDefault="00CB400B" w:rsidP="00CB400B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</w:rPr>
      </w:pPr>
      <w:r w:rsidRPr="00CB400B">
        <w:rPr>
          <w:rFonts w:asciiTheme="minorHAnsi" w:hAnsiTheme="minorHAnsi" w:cstheme="minorHAnsi"/>
        </w:rPr>
        <w:t>Luego, del 24 al 27 de abril en el contexto del Congreso Mundial 2023</w:t>
      </w:r>
      <w:r w:rsidR="002D347F">
        <w:rPr>
          <w:rFonts w:asciiTheme="minorHAnsi" w:hAnsiTheme="minorHAnsi" w:cstheme="minorHAnsi"/>
        </w:rPr>
        <w:t>,</w:t>
      </w:r>
      <w:r w:rsidRPr="00CB400B">
        <w:rPr>
          <w:rFonts w:asciiTheme="minorHAnsi" w:hAnsiTheme="minorHAnsi" w:cstheme="minorHAnsi"/>
        </w:rPr>
        <w:t xml:space="preserve"> se llevará a cabo </w:t>
      </w:r>
      <w:r w:rsidRPr="00CB400B">
        <w:rPr>
          <w:rFonts w:asciiTheme="minorHAnsi" w:hAnsiTheme="minorHAnsi" w:cstheme="minorHAnsi"/>
          <w:b/>
          <w:bCs/>
        </w:rPr>
        <w:t>la 53° Gran Exposición Nacional y la 17° Exposición Nacional del Ternero</w:t>
      </w:r>
      <w:r w:rsidR="002D347F">
        <w:rPr>
          <w:rFonts w:asciiTheme="minorHAnsi" w:hAnsiTheme="minorHAnsi" w:cstheme="minorHAnsi"/>
        </w:rPr>
        <w:t>,</w:t>
      </w:r>
      <w:r w:rsidRPr="00CB400B">
        <w:rPr>
          <w:rFonts w:asciiTheme="minorHAnsi" w:hAnsiTheme="minorHAnsi" w:cstheme="minorHAnsi"/>
        </w:rPr>
        <w:t xml:space="preserve"> con la asistencia de numerosas comitivas extranjeras. A lo largo de tres días se presentarán los mejores reproductores de la raza, y tendrán lugar la premiación, cena y venta. </w:t>
      </w:r>
    </w:p>
    <w:p w14:paraId="3AACD36F" w14:textId="77777777" w:rsidR="00CB400B" w:rsidRPr="00690C73" w:rsidRDefault="00CB400B" w:rsidP="008E5F1A">
      <w:pPr>
        <w:spacing w:line="276" w:lineRule="auto"/>
        <w:jc w:val="both"/>
        <w:rPr>
          <w:sz w:val="24"/>
          <w:szCs w:val="24"/>
        </w:rPr>
      </w:pPr>
    </w:p>
    <w:sectPr w:rsidR="00CB400B" w:rsidRPr="00690C7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BD4DC" w14:textId="77777777" w:rsidR="007E5C9A" w:rsidRDefault="007E5C9A" w:rsidP="00061E7D">
      <w:r>
        <w:separator/>
      </w:r>
    </w:p>
  </w:endnote>
  <w:endnote w:type="continuationSeparator" w:id="0">
    <w:p w14:paraId="1A1F53E8" w14:textId="77777777" w:rsidR="007E5C9A" w:rsidRDefault="007E5C9A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3BE33" w14:textId="77777777" w:rsidR="007E5C9A" w:rsidRDefault="007E5C9A" w:rsidP="00061E7D">
      <w:r>
        <w:separator/>
      </w:r>
    </w:p>
  </w:footnote>
  <w:footnote w:type="continuationSeparator" w:id="0">
    <w:p w14:paraId="0DE4A3D8" w14:textId="77777777" w:rsidR="007E5C9A" w:rsidRDefault="007E5C9A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E7D"/>
    <w:rsid w:val="00005C18"/>
    <w:rsid w:val="00051DE9"/>
    <w:rsid w:val="00052EBF"/>
    <w:rsid w:val="00061E7D"/>
    <w:rsid w:val="00095C70"/>
    <w:rsid w:val="000B576E"/>
    <w:rsid w:val="000E0810"/>
    <w:rsid w:val="00177BE7"/>
    <w:rsid w:val="00186C6A"/>
    <w:rsid w:val="001F0138"/>
    <w:rsid w:val="00202B42"/>
    <w:rsid w:val="00236F76"/>
    <w:rsid w:val="00271E76"/>
    <w:rsid w:val="002D347F"/>
    <w:rsid w:val="003F1DD2"/>
    <w:rsid w:val="00415659"/>
    <w:rsid w:val="0046562D"/>
    <w:rsid w:val="004A76E5"/>
    <w:rsid w:val="00577A02"/>
    <w:rsid w:val="005B2DDD"/>
    <w:rsid w:val="00670A82"/>
    <w:rsid w:val="006906AC"/>
    <w:rsid w:val="00690C73"/>
    <w:rsid w:val="006C64F2"/>
    <w:rsid w:val="006F0E67"/>
    <w:rsid w:val="0074708F"/>
    <w:rsid w:val="00757D8C"/>
    <w:rsid w:val="0076313E"/>
    <w:rsid w:val="007B58E3"/>
    <w:rsid w:val="007E5C9A"/>
    <w:rsid w:val="007F0A69"/>
    <w:rsid w:val="008E5F1A"/>
    <w:rsid w:val="009420C1"/>
    <w:rsid w:val="00952F9F"/>
    <w:rsid w:val="00996C06"/>
    <w:rsid w:val="009B37B4"/>
    <w:rsid w:val="00A3520A"/>
    <w:rsid w:val="00A62614"/>
    <w:rsid w:val="00AC6B18"/>
    <w:rsid w:val="00AE563B"/>
    <w:rsid w:val="00AF58C7"/>
    <w:rsid w:val="00B11F3D"/>
    <w:rsid w:val="00BA50D0"/>
    <w:rsid w:val="00BA764A"/>
    <w:rsid w:val="00BE0894"/>
    <w:rsid w:val="00BF6650"/>
    <w:rsid w:val="00C03DC9"/>
    <w:rsid w:val="00CB400B"/>
    <w:rsid w:val="00D4087D"/>
    <w:rsid w:val="00E2074E"/>
    <w:rsid w:val="00E7663F"/>
    <w:rsid w:val="00EF23C5"/>
    <w:rsid w:val="00FD4EF6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semiHidden/>
    <w:unhideWhenUsed/>
    <w:rsid w:val="004A76E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B400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D7D0A0D1-9000-4678-BF29-4D54841C29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859ADD-83D7-4CB3-BA6A-F94DF4ADDA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E8F384-A7D0-4DD0-9A70-73EF09D3B2D0}">
  <ds:schemaRefs>
    <ds:schemaRef ds:uri="http://purl.org/dc/terms/"/>
    <ds:schemaRef ds:uri="http://schemas.openxmlformats.org/package/2006/metadata/core-properties"/>
    <ds:schemaRef ds:uri="d24e3aec-322b-40d6-846f-3ce85be438ee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8ea0c7a9-7812-4ab2-837e-97a9ce7f45bd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598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2023-04-05T12:40:00Z</dcterms:created>
  <dcterms:modified xsi:type="dcterms:W3CDTF">2023-04-05T12:40:00Z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