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A1739" w14:textId="054BD88C" w:rsidR="00735C51" w:rsidRDefault="008228D4" w:rsidP="008228D4">
      <w:pPr>
        <w:jc w:val="center"/>
        <w:rPr>
          <w:b/>
          <w:bCs/>
          <w:sz w:val="28"/>
          <w:szCs w:val="28"/>
        </w:rPr>
      </w:pPr>
      <w:r w:rsidRPr="008228D4">
        <w:rPr>
          <w:b/>
          <w:bCs/>
          <w:sz w:val="28"/>
          <w:szCs w:val="28"/>
        </w:rPr>
        <w:t>El Mundial Brangus fue declarado de interés por la Cámara de Diputados de la Nación</w:t>
      </w:r>
    </w:p>
    <w:p w14:paraId="2731884A" w14:textId="77777777" w:rsidR="008228D4" w:rsidRDefault="008228D4" w:rsidP="008228D4">
      <w:pPr>
        <w:jc w:val="center"/>
        <w:rPr>
          <w:b/>
          <w:bCs/>
          <w:sz w:val="28"/>
          <w:szCs w:val="28"/>
        </w:rPr>
      </w:pPr>
    </w:p>
    <w:p w14:paraId="7C2F8DAF" w14:textId="43E2A671" w:rsidR="008228D4" w:rsidRPr="008228D4" w:rsidRDefault="008228D4" w:rsidP="008228D4">
      <w:pPr>
        <w:jc w:val="center"/>
        <w:rPr>
          <w:i/>
          <w:iCs/>
          <w:sz w:val="24"/>
          <w:szCs w:val="24"/>
        </w:rPr>
      </w:pPr>
      <w:r w:rsidRPr="008228D4">
        <w:rPr>
          <w:i/>
          <w:iCs/>
          <w:sz w:val="24"/>
          <w:szCs w:val="24"/>
        </w:rPr>
        <w:t xml:space="preserve">El evento comenzó </w:t>
      </w:r>
      <w:r w:rsidRPr="008228D4">
        <w:rPr>
          <w:i/>
          <w:iCs/>
          <w:sz w:val="24"/>
          <w:szCs w:val="24"/>
        </w:rPr>
        <w:t xml:space="preserve">el 19 </w:t>
      </w:r>
      <w:r w:rsidRPr="008228D4">
        <w:rPr>
          <w:i/>
          <w:iCs/>
          <w:sz w:val="24"/>
          <w:szCs w:val="24"/>
        </w:rPr>
        <w:t xml:space="preserve">y se extiende hasta hoy </w:t>
      </w:r>
      <w:r w:rsidRPr="008228D4">
        <w:rPr>
          <w:i/>
          <w:iCs/>
          <w:sz w:val="24"/>
          <w:szCs w:val="24"/>
        </w:rPr>
        <w:t>en Argentina,</w:t>
      </w:r>
    </w:p>
    <w:p w14:paraId="7268AC76" w14:textId="22EC69EA" w:rsidR="008228D4" w:rsidRDefault="008228D4" w:rsidP="008228D4">
      <w:pPr>
        <w:jc w:val="center"/>
        <w:rPr>
          <w:i/>
          <w:iCs/>
          <w:sz w:val="24"/>
          <w:szCs w:val="24"/>
        </w:rPr>
      </w:pPr>
      <w:r w:rsidRPr="008228D4">
        <w:rPr>
          <w:i/>
          <w:iCs/>
          <w:sz w:val="24"/>
          <w:szCs w:val="24"/>
        </w:rPr>
        <w:t xml:space="preserve">organizado por la Asociación Argentina de Brangus (AAB) </w:t>
      </w:r>
      <w:r w:rsidRPr="008228D4">
        <w:rPr>
          <w:i/>
          <w:iCs/>
          <w:sz w:val="24"/>
          <w:szCs w:val="24"/>
        </w:rPr>
        <w:t xml:space="preserve">con la fuerza de </w:t>
      </w:r>
      <w:r w:rsidRPr="008228D4">
        <w:rPr>
          <w:i/>
          <w:iCs/>
          <w:sz w:val="24"/>
          <w:szCs w:val="24"/>
        </w:rPr>
        <w:t>Expoagro.</w:t>
      </w:r>
    </w:p>
    <w:p w14:paraId="4B3D3720" w14:textId="77777777" w:rsidR="008228D4" w:rsidRDefault="008228D4" w:rsidP="008228D4">
      <w:pPr>
        <w:jc w:val="center"/>
        <w:rPr>
          <w:i/>
          <w:iCs/>
          <w:sz w:val="24"/>
          <w:szCs w:val="24"/>
        </w:rPr>
      </w:pPr>
    </w:p>
    <w:p w14:paraId="2C485E88" w14:textId="11C306FF" w:rsidR="008228D4" w:rsidRPr="008228D4" w:rsidRDefault="008228D4" w:rsidP="00BA19B2">
      <w:pPr>
        <w:jc w:val="both"/>
        <w:rPr>
          <w:sz w:val="24"/>
          <w:szCs w:val="24"/>
        </w:rPr>
      </w:pPr>
      <w:r>
        <w:rPr>
          <w:sz w:val="24"/>
          <w:szCs w:val="24"/>
        </w:rPr>
        <w:t>Entre los fundamentos presentados en el proyecto</w:t>
      </w:r>
      <w:r w:rsidR="00BA19B2">
        <w:rPr>
          <w:sz w:val="24"/>
          <w:szCs w:val="24"/>
        </w:rPr>
        <w:t xml:space="preserve"> para ser declarado de interés</w:t>
      </w:r>
      <w:r>
        <w:rPr>
          <w:sz w:val="24"/>
          <w:szCs w:val="24"/>
        </w:rPr>
        <w:t>, se destacan</w:t>
      </w:r>
      <w:r w:rsidR="00BA19B2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BA19B2">
        <w:rPr>
          <w:b/>
          <w:bCs/>
          <w:sz w:val="24"/>
          <w:szCs w:val="24"/>
        </w:rPr>
        <w:t>las bondades verificadas de la raza Brangus</w:t>
      </w:r>
      <w:r w:rsidRPr="008228D4">
        <w:rPr>
          <w:sz w:val="24"/>
          <w:szCs w:val="24"/>
        </w:rPr>
        <w:t xml:space="preserve">, dadas por su adaptación a diferentes climas, versatilidad, es demanda y reconocida con un gran potencial para la cría de producción en diversos y complejos sistemas productivo por la alta eficiencia </w:t>
      </w:r>
    </w:p>
    <w:p w14:paraId="6F5F42E6" w14:textId="77777777" w:rsidR="008228D4" w:rsidRPr="008228D4" w:rsidRDefault="008228D4" w:rsidP="00BA19B2">
      <w:pPr>
        <w:jc w:val="both"/>
        <w:rPr>
          <w:sz w:val="24"/>
          <w:szCs w:val="24"/>
        </w:rPr>
      </w:pPr>
      <w:r w:rsidRPr="008228D4">
        <w:rPr>
          <w:sz w:val="24"/>
          <w:szCs w:val="24"/>
        </w:rPr>
        <w:t>requerida.</w:t>
      </w:r>
    </w:p>
    <w:p w14:paraId="477E67DA" w14:textId="77777777" w:rsidR="00BA19B2" w:rsidRDefault="00BA19B2" w:rsidP="00BA19B2">
      <w:pPr>
        <w:jc w:val="both"/>
        <w:rPr>
          <w:sz w:val="24"/>
          <w:szCs w:val="24"/>
        </w:rPr>
      </w:pPr>
    </w:p>
    <w:p w14:paraId="0E84BD95" w14:textId="678DE500" w:rsidR="008228D4" w:rsidRPr="00BA19B2" w:rsidRDefault="00BA19B2" w:rsidP="00BA19B2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También hace referencia a</w:t>
      </w:r>
      <w:r w:rsidR="008228D4" w:rsidRPr="008228D4">
        <w:rPr>
          <w:sz w:val="24"/>
          <w:szCs w:val="24"/>
        </w:rPr>
        <w:t xml:space="preserve"> las actividades que comprende el congreso, </w:t>
      </w:r>
      <w:r>
        <w:rPr>
          <w:sz w:val="24"/>
          <w:szCs w:val="24"/>
        </w:rPr>
        <w:t xml:space="preserve">dado que </w:t>
      </w:r>
      <w:r w:rsidR="008228D4" w:rsidRPr="00BA19B2">
        <w:rPr>
          <w:b/>
          <w:bCs/>
          <w:sz w:val="24"/>
          <w:szCs w:val="24"/>
        </w:rPr>
        <w:t>constituyen una oportunidad única y de gran relevancia para todo el sector nacional y de la región.</w:t>
      </w:r>
      <w:r>
        <w:rPr>
          <w:b/>
          <w:bCs/>
          <w:sz w:val="24"/>
          <w:szCs w:val="24"/>
        </w:rPr>
        <w:t xml:space="preserve"> </w:t>
      </w:r>
      <w:r w:rsidR="008228D4" w:rsidRPr="008228D4">
        <w:rPr>
          <w:sz w:val="24"/>
          <w:szCs w:val="24"/>
        </w:rPr>
        <w:t xml:space="preserve">El Congreso Mundial Brangus mostrará la mejor genética de la raza, ofrecerá </w:t>
      </w:r>
      <w:r w:rsidRPr="008228D4">
        <w:rPr>
          <w:sz w:val="24"/>
          <w:szCs w:val="24"/>
        </w:rPr>
        <w:t xml:space="preserve">una </w:t>
      </w:r>
      <w:r>
        <w:rPr>
          <w:b/>
          <w:bCs/>
          <w:sz w:val="24"/>
          <w:szCs w:val="24"/>
        </w:rPr>
        <w:t>atractiva</w:t>
      </w:r>
      <w:r w:rsidR="008228D4" w:rsidRPr="008228D4">
        <w:rPr>
          <w:sz w:val="24"/>
          <w:szCs w:val="24"/>
        </w:rPr>
        <w:t xml:space="preserve"> grilla de actividades y un marco de agronegocios inigualable.</w:t>
      </w:r>
    </w:p>
    <w:p w14:paraId="4AA8DAA1" w14:textId="77777777" w:rsidR="00BA19B2" w:rsidRDefault="00BA19B2" w:rsidP="00BA19B2">
      <w:pPr>
        <w:jc w:val="both"/>
        <w:rPr>
          <w:sz w:val="24"/>
          <w:szCs w:val="24"/>
        </w:rPr>
      </w:pPr>
    </w:p>
    <w:p w14:paraId="13AE9037" w14:textId="1A92E2E4" w:rsidR="008228D4" w:rsidRDefault="00BA19B2" w:rsidP="00BA19B2">
      <w:pPr>
        <w:jc w:val="both"/>
        <w:rPr>
          <w:sz w:val="24"/>
          <w:szCs w:val="24"/>
        </w:rPr>
      </w:pPr>
      <w:r>
        <w:rPr>
          <w:sz w:val="24"/>
          <w:szCs w:val="24"/>
        </w:rPr>
        <w:t>Además, se mencionaron</w:t>
      </w:r>
      <w:r w:rsidR="008228D4" w:rsidRPr="008228D4">
        <w:rPr>
          <w:sz w:val="24"/>
          <w:szCs w:val="24"/>
        </w:rPr>
        <w:t xml:space="preserve"> que los puntos obligados de la gira incluyen visitas a las principales cabañas productoras en las provincias de Corrientes, Chaco, Formosa y Santa Fe.</w:t>
      </w:r>
    </w:p>
    <w:p w14:paraId="5566EA7D" w14:textId="77777777" w:rsidR="00BA19B2" w:rsidRPr="008228D4" w:rsidRDefault="00BA19B2" w:rsidP="00BA19B2">
      <w:pPr>
        <w:jc w:val="both"/>
        <w:rPr>
          <w:sz w:val="24"/>
          <w:szCs w:val="24"/>
        </w:rPr>
      </w:pPr>
    </w:p>
    <w:p w14:paraId="2ADF49A0" w14:textId="60FAC38F" w:rsidR="008228D4" w:rsidRPr="008228D4" w:rsidRDefault="008228D4" w:rsidP="00BA19B2">
      <w:pPr>
        <w:jc w:val="both"/>
        <w:rPr>
          <w:sz w:val="24"/>
          <w:szCs w:val="24"/>
        </w:rPr>
      </w:pPr>
      <w:r w:rsidRPr="008228D4">
        <w:rPr>
          <w:sz w:val="24"/>
          <w:szCs w:val="24"/>
        </w:rPr>
        <w:t>Asimismo, del 2</w:t>
      </w:r>
      <w:r w:rsidR="00BA19B2">
        <w:rPr>
          <w:sz w:val="24"/>
          <w:szCs w:val="24"/>
        </w:rPr>
        <w:t>5</w:t>
      </w:r>
      <w:r w:rsidRPr="008228D4">
        <w:rPr>
          <w:sz w:val="24"/>
          <w:szCs w:val="24"/>
        </w:rPr>
        <w:t xml:space="preserve"> al 27 de abril en el contexto de este Congreso Mundial 2023 se </w:t>
      </w:r>
    </w:p>
    <w:p w14:paraId="53184914" w14:textId="77777777" w:rsidR="008228D4" w:rsidRPr="008228D4" w:rsidRDefault="008228D4" w:rsidP="00BA19B2">
      <w:pPr>
        <w:jc w:val="both"/>
        <w:rPr>
          <w:sz w:val="24"/>
          <w:szCs w:val="24"/>
        </w:rPr>
      </w:pPr>
      <w:r w:rsidRPr="008228D4">
        <w:rPr>
          <w:sz w:val="24"/>
          <w:szCs w:val="24"/>
        </w:rPr>
        <w:t xml:space="preserve">llevará a cabo la 53° Gran Exposición Nacional y la 17° Exposición Nacional del </w:t>
      </w:r>
    </w:p>
    <w:p w14:paraId="65B868D1" w14:textId="77777777" w:rsidR="008228D4" w:rsidRDefault="008228D4" w:rsidP="00BA19B2">
      <w:pPr>
        <w:jc w:val="both"/>
        <w:rPr>
          <w:sz w:val="24"/>
          <w:szCs w:val="24"/>
        </w:rPr>
      </w:pPr>
      <w:r w:rsidRPr="008228D4">
        <w:rPr>
          <w:sz w:val="24"/>
          <w:szCs w:val="24"/>
        </w:rPr>
        <w:t>Ternero, en la Sociedad Rural de Corrientes, sito en la jurisdicción de Riachuelo.</w:t>
      </w:r>
    </w:p>
    <w:p w14:paraId="442924D4" w14:textId="77777777" w:rsidR="00BA19B2" w:rsidRPr="008228D4" w:rsidRDefault="00BA19B2" w:rsidP="00BA19B2">
      <w:pPr>
        <w:jc w:val="both"/>
        <w:rPr>
          <w:sz w:val="24"/>
          <w:szCs w:val="24"/>
        </w:rPr>
      </w:pPr>
    </w:p>
    <w:p w14:paraId="6E9A10FC" w14:textId="77777777" w:rsidR="008228D4" w:rsidRPr="008228D4" w:rsidRDefault="008228D4" w:rsidP="00BA19B2">
      <w:pPr>
        <w:jc w:val="both"/>
        <w:rPr>
          <w:sz w:val="24"/>
          <w:szCs w:val="24"/>
        </w:rPr>
      </w:pPr>
      <w:r w:rsidRPr="008228D4">
        <w:rPr>
          <w:sz w:val="24"/>
          <w:szCs w:val="24"/>
        </w:rPr>
        <w:t xml:space="preserve">En definitiva, el Congreso Mundial se propone como un certero espacio para exponer </w:t>
      </w:r>
    </w:p>
    <w:p w14:paraId="278A8571" w14:textId="77777777" w:rsidR="008228D4" w:rsidRPr="008228D4" w:rsidRDefault="008228D4" w:rsidP="00BA19B2">
      <w:pPr>
        <w:jc w:val="both"/>
        <w:rPr>
          <w:sz w:val="24"/>
          <w:szCs w:val="24"/>
        </w:rPr>
      </w:pPr>
      <w:r w:rsidRPr="008228D4">
        <w:rPr>
          <w:sz w:val="24"/>
          <w:szCs w:val="24"/>
        </w:rPr>
        <w:t xml:space="preserve">sobre los avances alcanzados por la ciencia productiva en materia de mejoras en la </w:t>
      </w:r>
    </w:p>
    <w:p w14:paraId="082DF720" w14:textId="77777777" w:rsidR="008228D4" w:rsidRPr="008228D4" w:rsidRDefault="008228D4" w:rsidP="00BA19B2">
      <w:pPr>
        <w:jc w:val="both"/>
        <w:rPr>
          <w:sz w:val="24"/>
          <w:szCs w:val="24"/>
        </w:rPr>
      </w:pPr>
      <w:r w:rsidRPr="008228D4">
        <w:rPr>
          <w:sz w:val="24"/>
          <w:szCs w:val="24"/>
        </w:rPr>
        <w:t xml:space="preserve">producción, genética, alimentación, pero también sobre mercados y temas de gran </w:t>
      </w:r>
    </w:p>
    <w:p w14:paraId="5EE9ED4B" w14:textId="666E4D81" w:rsidR="008228D4" w:rsidRPr="008228D4" w:rsidRDefault="008228D4" w:rsidP="00BA19B2">
      <w:pPr>
        <w:jc w:val="both"/>
        <w:rPr>
          <w:sz w:val="24"/>
          <w:szCs w:val="24"/>
        </w:rPr>
      </w:pPr>
      <w:r w:rsidRPr="008228D4">
        <w:rPr>
          <w:sz w:val="24"/>
          <w:szCs w:val="24"/>
        </w:rPr>
        <w:t>interés para los productores e inversores agropecuarios del mundo.</w:t>
      </w:r>
    </w:p>
    <w:sectPr w:rsidR="008228D4" w:rsidRPr="008228D4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96F55" w14:textId="77777777" w:rsidR="00502460" w:rsidRDefault="00502460" w:rsidP="00061E7D">
      <w:r>
        <w:separator/>
      </w:r>
    </w:p>
  </w:endnote>
  <w:endnote w:type="continuationSeparator" w:id="0">
    <w:p w14:paraId="3EC84CE1" w14:textId="77777777" w:rsidR="00502460" w:rsidRDefault="00502460" w:rsidP="00061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2BE80" w14:textId="6A6E262D" w:rsidR="00061E7D" w:rsidRDefault="00061E7D">
    <w:pPr>
      <w:pStyle w:val="Piedep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EBB6F7B" wp14:editId="589EE4EE">
          <wp:simplePos x="0" y="0"/>
          <wp:positionH relativeFrom="page">
            <wp:posOffset>19050</wp:posOffset>
          </wp:positionH>
          <wp:positionV relativeFrom="paragraph">
            <wp:posOffset>42545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17B43" w14:textId="77777777" w:rsidR="00502460" w:rsidRDefault="00502460" w:rsidP="00061E7D">
      <w:r>
        <w:separator/>
      </w:r>
    </w:p>
  </w:footnote>
  <w:footnote w:type="continuationSeparator" w:id="0">
    <w:p w14:paraId="20CF2DE2" w14:textId="77777777" w:rsidR="00502460" w:rsidRDefault="00502460" w:rsidP="00061E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FC829" w14:textId="6F1410C4" w:rsidR="00AC6B18" w:rsidRDefault="00AC6B18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FD419E6" wp14:editId="7F05A22F">
          <wp:simplePos x="0" y="0"/>
          <wp:positionH relativeFrom="page">
            <wp:posOffset>-22225</wp:posOffset>
          </wp:positionH>
          <wp:positionV relativeFrom="paragraph">
            <wp:posOffset>-449580</wp:posOffset>
          </wp:positionV>
          <wp:extent cx="7597140" cy="1383030"/>
          <wp:effectExtent l="0" t="0" r="0" b="127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83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E7D"/>
    <w:rsid w:val="00052EBF"/>
    <w:rsid w:val="00061E7D"/>
    <w:rsid w:val="000A0A1A"/>
    <w:rsid w:val="000E0810"/>
    <w:rsid w:val="00177BE7"/>
    <w:rsid w:val="001C101B"/>
    <w:rsid w:val="002C0855"/>
    <w:rsid w:val="0037544B"/>
    <w:rsid w:val="00434073"/>
    <w:rsid w:val="004657E1"/>
    <w:rsid w:val="00490812"/>
    <w:rsid w:val="004A76E5"/>
    <w:rsid w:val="004B692D"/>
    <w:rsid w:val="00502460"/>
    <w:rsid w:val="00566A3A"/>
    <w:rsid w:val="005B2DDD"/>
    <w:rsid w:val="0063504D"/>
    <w:rsid w:val="00735C51"/>
    <w:rsid w:val="0076313E"/>
    <w:rsid w:val="007E5C9A"/>
    <w:rsid w:val="007F0A69"/>
    <w:rsid w:val="008228D4"/>
    <w:rsid w:val="0088363F"/>
    <w:rsid w:val="008857F5"/>
    <w:rsid w:val="00AC6B18"/>
    <w:rsid w:val="00B11F3D"/>
    <w:rsid w:val="00BA19B2"/>
    <w:rsid w:val="00BA764A"/>
    <w:rsid w:val="00BF1D21"/>
    <w:rsid w:val="00C01532"/>
    <w:rsid w:val="00C61B4E"/>
    <w:rsid w:val="00D80DFD"/>
    <w:rsid w:val="00E2074E"/>
    <w:rsid w:val="00E83297"/>
    <w:rsid w:val="00FD42B3"/>
    <w:rsid w:val="00FE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76E5"/>
    <w:pPr>
      <w:spacing w:after="0" w:line="240" w:lineRule="auto"/>
    </w:pPr>
    <w:rPr>
      <w:rFonts w:ascii="Calibri" w:hAnsi="Calibri" w:cs="Calibri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character" w:styleId="Hipervnculo">
    <w:name w:val="Hyperlink"/>
    <w:basedOn w:val="Fuentedeprrafopredeter"/>
    <w:uiPriority w:val="99"/>
    <w:semiHidden/>
    <w:unhideWhenUsed/>
    <w:rsid w:val="004A76E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8329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n-location">
    <w:name w:val="xn-location"/>
    <w:basedOn w:val="Fuentedeprrafopredeter"/>
    <w:rsid w:val="00C01532"/>
  </w:style>
  <w:style w:type="character" w:customStyle="1" w:styleId="xn-chron">
    <w:name w:val="xn-chron"/>
    <w:basedOn w:val="Fuentedeprrafopredeter"/>
    <w:rsid w:val="00C015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253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Eliana Esnaola</cp:lastModifiedBy>
  <cp:revision>2</cp:revision>
  <dcterms:created xsi:type="dcterms:W3CDTF">2023-04-27T13:09:00Z</dcterms:created>
  <dcterms:modified xsi:type="dcterms:W3CDTF">2023-04-27T13:09:00Z</dcterms:modified>
</cp:coreProperties>
</file>