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78221" w14:textId="77777777" w:rsidR="009823D4" w:rsidRDefault="009823D4">
      <w:pPr>
        <w:rPr>
          <w:rFonts w:ascii="Calibri" w:hAnsi="Calibri" w:cs="Calibri"/>
          <w:sz w:val="22"/>
          <w:szCs w:val="22"/>
          <w:lang w:val="es-AR"/>
        </w:rPr>
      </w:pPr>
    </w:p>
    <w:p w14:paraId="2BB8103E" w14:textId="77777777" w:rsidR="003F329F" w:rsidRDefault="003F329F" w:rsidP="009823D4">
      <w:pPr>
        <w:jc w:val="center"/>
        <w:rPr>
          <w:rFonts w:ascii="Calibri" w:hAnsi="Calibri" w:cs="Calibri"/>
          <w:b/>
          <w:sz w:val="28"/>
          <w:szCs w:val="28"/>
          <w:lang w:val="es-AR"/>
        </w:rPr>
      </w:pPr>
    </w:p>
    <w:p w14:paraId="4F53F5B6" w14:textId="77777777" w:rsidR="003F329F" w:rsidRPr="00225D6B" w:rsidRDefault="003F329F" w:rsidP="003F329F">
      <w:pPr>
        <w:jc w:val="center"/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  <w:lang w:val="es-AR"/>
        </w:rPr>
      </w:pPr>
      <w:r w:rsidRPr="00225D6B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  <w:lang w:val="es-AR"/>
        </w:rPr>
        <w:t>Comenzó oficialmente la 13</w:t>
      </w:r>
      <w:r w:rsidRPr="00225D6B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  <w:lang w:val="es-AR"/>
        </w:rPr>
        <w:t>º</w:t>
      </w:r>
      <w:r w:rsidR="00643E6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  <w:lang w:val="es-AR"/>
        </w:rPr>
        <w:t xml:space="preserve"> edición de Expoagro </w:t>
      </w:r>
      <w:bookmarkStart w:id="0" w:name="_GoBack"/>
      <w:bookmarkEnd w:id="0"/>
    </w:p>
    <w:p w14:paraId="63062321" w14:textId="77777777" w:rsidR="003F329F" w:rsidRDefault="003F329F" w:rsidP="009823D4">
      <w:pPr>
        <w:jc w:val="center"/>
        <w:rPr>
          <w:rFonts w:asciiTheme="minorHAnsi" w:hAnsiTheme="minorHAnsi" w:cs="Arial"/>
          <w:i/>
          <w:color w:val="333333"/>
          <w:sz w:val="22"/>
          <w:szCs w:val="22"/>
          <w:shd w:val="clear" w:color="auto" w:fill="FFFFFF"/>
          <w:lang w:val="es-AR"/>
        </w:rPr>
      </w:pPr>
    </w:p>
    <w:p w14:paraId="7D7E84EC" w14:textId="77777777" w:rsidR="009823D4" w:rsidRPr="00225D6B" w:rsidRDefault="003F329F" w:rsidP="003F329F">
      <w:pPr>
        <w:jc w:val="center"/>
        <w:rPr>
          <w:rFonts w:asciiTheme="minorHAnsi" w:hAnsiTheme="minorHAnsi" w:cs="Calibri"/>
          <w:i/>
          <w:sz w:val="22"/>
          <w:szCs w:val="22"/>
          <w:lang w:val="es-AR"/>
        </w:rPr>
      </w:pPr>
      <w:r w:rsidRPr="00225D6B">
        <w:rPr>
          <w:rFonts w:asciiTheme="minorHAnsi" w:hAnsiTheme="minorHAnsi" w:cs="Arial"/>
          <w:i/>
          <w:color w:val="333333"/>
          <w:sz w:val="22"/>
          <w:szCs w:val="22"/>
          <w:shd w:val="clear" w:color="auto" w:fill="FFFFFF"/>
          <w:lang w:val="es-AR"/>
        </w:rPr>
        <w:t>Esta mañana, l</w:t>
      </w:r>
      <w:r w:rsidR="00F02A83" w:rsidRPr="00225D6B">
        <w:rPr>
          <w:rFonts w:ascii="Calibri" w:hAnsi="Calibri" w:cs="Calibri"/>
          <w:i/>
          <w:sz w:val="22"/>
          <w:szCs w:val="22"/>
          <w:lang w:val="es-AR"/>
        </w:rPr>
        <w:t>a Gobernadora M</w:t>
      </w:r>
      <w:r w:rsidR="004933DA" w:rsidRPr="00225D6B">
        <w:rPr>
          <w:rFonts w:ascii="Calibri" w:hAnsi="Calibri" w:cs="Calibri"/>
          <w:i/>
          <w:sz w:val="22"/>
          <w:szCs w:val="22"/>
          <w:lang w:val="es-AR"/>
        </w:rPr>
        <w:t>arí</w:t>
      </w:r>
      <w:r w:rsidRPr="00225D6B">
        <w:rPr>
          <w:rFonts w:ascii="Calibri" w:hAnsi="Calibri" w:cs="Calibri"/>
          <w:i/>
          <w:sz w:val="22"/>
          <w:szCs w:val="22"/>
          <w:lang w:val="es-AR"/>
        </w:rPr>
        <w:t xml:space="preserve">a Eugenia Vidal realizó el corte de cinta </w:t>
      </w:r>
      <w:r w:rsidR="00F02A83" w:rsidRPr="00225D6B">
        <w:rPr>
          <w:rFonts w:asciiTheme="minorHAnsi" w:hAnsiTheme="minorHAnsi" w:cs="Arial"/>
          <w:i/>
          <w:color w:val="333333"/>
          <w:sz w:val="22"/>
          <w:szCs w:val="22"/>
          <w:shd w:val="clear" w:color="auto" w:fill="FFFFFF"/>
          <w:lang w:val="es-AR"/>
        </w:rPr>
        <w:t xml:space="preserve">conjuntamente con </w:t>
      </w:r>
      <w:r w:rsidR="00D13D3E" w:rsidRPr="00225D6B">
        <w:rPr>
          <w:rFonts w:asciiTheme="minorHAnsi" w:hAnsiTheme="minorHAnsi" w:cs="Arial"/>
          <w:i/>
          <w:color w:val="333333"/>
          <w:sz w:val="22"/>
          <w:szCs w:val="22"/>
          <w:shd w:val="clear" w:color="auto" w:fill="FFFFFF"/>
          <w:lang w:val="es-AR"/>
        </w:rPr>
        <w:t xml:space="preserve">autoridades nacionales y provinciales. </w:t>
      </w:r>
    </w:p>
    <w:p w14:paraId="79BE4D10" w14:textId="77777777" w:rsidR="00EB032B" w:rsidRDefault="00EB032B" w:rsidP="00B225EF">
      <w:pPr>
        <w:jc w:val="both"/>
        <w:rPr>
          <w:rFonts w:ascii="Calibri" w:hAnsi="Calibri" w:cs="Calibri"/>
          <w:sz w:val="22"/>
          <w:szCs w:val="22"/>
          <w:lang w:val="es-AR"/>
        </w:rPr>
      </w:pPr>
    </w:p>
    <w:p w14:paraId="149F5E6B" w14:textId="77777777" w:rsidR="00EB032B" w:rsidRPr="00225D6B" w:rsidRDefault="00EB032B" w:rsidP="00B225EF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40F5EF3C" w14:textId="77777777" w:rsidR="009823D4" w:rsidRPr="009D0061" w:rsidRDefault="00D13D3E" w:rsidP="009D0061">
      <w:pPr>
        <w:jc w:val="both"/>
        <w:rPr>
          <w:rStyle w:val="nfasis"/>
          <w:rFonts w:asciiTheme="minorHAnsi" w:hAnsiTheme="minorHAnsi" w:cstheme="minorHAnsi"/>
          <w:i w:val="0"/>
          <w:color w:val="333333"/>
          <w:sz w:val="22"/>
          <w:szCs w:val="22"/>
          <w:shd w:val="clear" w:color="auto" w:fill="FFFFFF"/>
          <w:lang w:val="es-AR"/>
        </w:rPr>
      </w:pPr>
      <w:r w:rsidRPr="009D0061">
        <w:rPr>
          <w:rStyle w:val="nfasis"/>
          <w:rFonts w:asciiTheme="minorHAnsi" w:hAnsiTheme="minorHAnsi" w:cstheme="minorHAnsi"/>
          <w:i w:val="0"/>
          <w:color w:val="333333"/>
          <w:sz w:val="22"/>
          <w:szCs w:val="22"/>
          <w:shd w:val="clear" w:color="auto" w:fill="FFFFFF"/>
          <w:lang w:val="es-AR"/>
        </w:rPr>
        <w:t xml:space="preserve">Bajo el lema “Capital Nacional de los Agronegocios”, Expoagro 2019 </w:t>
      </w:r>
      <w:r w:rsidR="00225D6B" w:rsidRPr="009D0061">
        <w:rPr>
          <w:rStyle w:val="nfasis"/>
          <w:rFonts w:asciiTheme="minorHAnsi" w:hAnsiTheme="minorHAnsi" w:cstheme="minorHAnsi"/>
          <w:i w:val="0"/>
          <w:color w:val="333333"/>
          <w:sz w:val="22"/>
          <w:szCs w:val="22"/>
          <w:shd w:val="clear" w:color="auto" w:fill="FFFFFF"/>
          <w:lang w:val="es-AR"/>
        </w:rPr>
        <w:t>abrió sus</w:t>
      </w:r>
      <w:r w:rsidRPr="009D0061">
        <w:rPr>
          <w:rStyle w:val="nfasis"/>
          <w:rFonts w:asciiTheme="minorHAnsi" w:hAnsiTheme="minorHAnsi" w:cstheme="minorHAnsi"/>
          <w:i w:val="0"/>
          <w:color w:val="333333"/>
          <w:sz w:val="22"/>
          <w:szCs w:val="22"/>
          <w:shd w:val="clear" w:color="auto" w:fill="FFFFFF"/>
          <w:lang w:val="es-AR"/>
        </w:rPr>
        <w:t xml:space="preserve"> puertas desde el 12 al 15 de marzo en el predio ferial estable de San Nicolás (km 225 de la Ruta Nacional 9), con una amplia vidriera de productos agroindustriales y una interesante agenda de actividades.</w:t>
      </w:r>
    </w:p>
    <w:p w14:paraId="35E7ABC3" w14:textId="77777777" w:rsidR="00F02A83" w:rsidRPr="009D0061" w:rsidRDefault="00F02A83" w:rsidP="009D0061">
      <w:pPr>
        <w:jc w:val="both"/>
        <w:rPr>
          <w:rStyle w:val="nfasis"/>
          <w:rFonts w:asciiTheme="minorHAnsi" w:hAnsiTheme="minorHAnsi" w:cstheme="minorHAnsi"/>
          <w:i w:val="0"/>
          <w:color w:val="333333"/>
          <w:sz w:val="22"/>
          <w:szCs w:val="22"/>
          <w:shd w:val="clear" w:color="auto" w:fill="FFFFFF"/>
          <w:lang w:val="es-AR"/>
        </w:rPr>
      </w:pPr>
    </w:p>
    <w:p w14:paraId="13B51EF3" w14:textId="77777777" w:rsidR="00F02A83" w:rsidRPr="009D0061" w:rsidRDefault="00F02A83" w:rsidP="009D0061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9D0061">
        <w:rPr>
          <w:rFonts w:asciiTheme="minorHAnsi" w:hAnsiTheme="minorHAnsi" w:cstheme="minorHAnsi"/>
          <w:sz w:val="22"/>
          <w:szCs w:val="22"/>
          <w:lang w:val="es-AR"/>
        </w:rPr>
        <w:t>En el</w:t>
      </w:r>
      <w:r w:rsidR="00B225EF" w:rsidRPr="009D0061">
        <w:rPr>
          <w:rFonts w:asciiTheme="minorHAnsi" w:hAnsiTheme="minorHAnsi" w:cstheme="minorHAnsi"/>
          <w:sz w:val="22"/>
          <w:szCs w:val="22"/>
          <w:lang w:val="es-AR"/>
        </w:rPr>
        <w:t xml:space="preserve"> acto la</w:t>
      </w:r>
      <w:r w:rsidRPr="009D0061">
        <w:rPr>
          <w:rFonts w:asciiTheme="minorHAnsi" w:hAnsiTheme="minorHAnsi" w:cstheme="minorHAnsi"/>
          <w:sz w:val="22"/>
          <w:szCs w:val="22"/>
          <w:lang w:val="es-AR"/>
        </w:rPr>
        <w:t xml:space="preserve"> acompañaron su ministro de Agroindustria, Leonardo </w:t>
      </w:r>
      <w:r w:rsidR="00225D6B" w:rsidRPr="009D0061">
        <w:rPr>
          <w:rFonts w:asciiTheme="minorHAnsi" w:hAnsiTheme="minorHAnsi" w:cstheme="minorHAnsi"/>
          <w:sz w:val="22"/>
          <w:szCs w:val="22"/>
          <w:lang w:val="es-AR"/>
        </w:rPr>
        <w:t>Sarquís</w:t>
      </w:r>
      <w:r w:rsidRPr="009D0061">
        <w:rPr>
          <w:rFonts w:asciiTheme="minorHAnsi" w:hAnsiTheme="minorHAnsi" w:cstheme="minorHAnsi"/>
          <w:sz w:val="22"/>
          <w:szCs w:val="22"/>
          <w:lang w:val="es-AR"/>
        </w:rPr>
        <w:t>, el secretario de Agroindustria</w:t>
      </w:r>
      <w:r w:rsidR="003F329F" w:rsidRPr="009D0061">
        <w:rPr>
          <w:rFonts w:asciiTheme="minorHAnsi" w:hAnsiTheme="minorHAnsi" w:cstheme="minorHAnsi"/>
          <w:sz w:val="22"/>
          <w:szCs w:val="22"/>
          <w:lang w:val="es-AR"/>
        </w:rPr>
        <w:t xml:space="preserve"> de la Nación</w:t>
      </w:r>
      <w:r w:rsidRPr="009D0061">
        <w:rPr>
          <w:rFonts w:asciiTheme="minorHAnsi" w:hAnsiTheme="minorHAnsi" w:cstheme="minorHAnsi"/>
          <w:sz w:val="22"/>
          <w:szCs w:val="22"/>
          <w:lang w:val="es-AR"/>
        </w:rPr>
        <w:t>, Luis Miguel Etchevehere, y distintos funcionarios de</w:t>
      </w:r>
      <w:r w:rsidR="003F329F" w:rsidRPr="009D0061">
        <w:rPr>
          <w:rFonts w:asciiTheme="minorHAnsi" w:hAnsiTheme="minorHAnsi" w:cstheme="minorHAnsi"/>
          <w:sz w:val="22"/>
          <w:szCs w:val="22"/>
          <w:lang w:val="es-AR"/>
        </w:rPr>
        <w:t xml:space="preserve"> gabinete provincial y nacional.</w:t>
      </w:r>
    </w:p>
    <w:p w14:paraId="26711237" w14:textId="77777777" w:rsidR="00D13D3E" w:rsidRPr="009D0061" w:rsidRDefault="00D13D3E" w:rsidP="009D0061">
      <w:pPr>
        <w:jc w:val="both"/>
        <w:rPr>
          <w:rStyle w:val="nfasis"/>
          <w:rFonts w:asciiTheme="minorHAnsi" w:hAnsiTheme="minorHAnsi" w:cstheme="minorHAnsi"/>
          <w:i w:val="0"/>
          <w:color w:val="333333"/>
          <w:sz w:val="22"/>
          <w:szCs w:val="22"/>
          <w:shd w:val="clear" w:color="auto" w:fill="FFFFFF"/>
          <w:lang w:val="es-AR"/>
        </w:rPr>
      </w:pPr>
    </w:p>
    <w:p w14:paraId="5AD49BD3" w14:textId="77777777" w:rsidR="00D13D3E" w:rsidRPr="009D0061" w:rsidRDefault="00D13D3E" w:rsidP="009D0061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9D006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s-AR"/>
        </w:rPr>
        <w:t xml:space="preserve">La muestra se prepara para albergar no sólo las novedades comerciales de cientos de empresas líderes, sino también el conocimiento y la tecnología de punta de la mano de organizaciones públicas y privadas. Sumado a ello, la </w:t>
      </w:r>
      <w:r w:rsidR="00E8093F" w:rsidRPr="009D006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s-AR"/>
        </w:rPr>
        <w:t>mega muestra</w:t>
      </w:r>
      <w:r w:rsidRPr="009D006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s-AR"/>
        </w:rPr>
        <w:t xml:space="preserve"> agroindustrial también se convierte en el espacio oportuno para reconocer el oficio de hombres y mujeres que integran la cadena agroindustrial a través de un programa de actividades variado y para todos los gustos.</w:t>
      </w:r>
    </w:p>
    <w:p w14:paraId="296AD14F" w14:textId="77777777" w:rsidR="009823D4" w:rsidRPr="009D0061" w:rsidRDefault="009823D4" w:rsidP="009D0061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01EC8D82" w14:textId="77777777" w:rsidR="00DB0CAC" w:rsidRDefault="00DB0CAC" w:rsidP="00DB0CAC">
      <w:pPr>
        <w:rPr>
          <w:rFonts w:ascii="Calibri" w:hAnsi="Calibri" w:cs="Calibri"/>
          <w:lang w:val="es-AR"/>
        </w:rPr>
      </w:pPr>
    </w:p>
    <w:p w14:paraId="6AFD647A" w14:textId="77777777" w:rsidR="00DB0CAC" w:rsidRPr="00DB0CAC" w:rsidRDefault="00DB0CAC" w:rsidP="00DB0CAC">
      <w:pPr>
        <w:jc w:val="center"/>
        <w:rPr>
          <w:rFonts w:asciiTheme="minorHAnsi" w:hAnsiTheme="minorHAnsi"/>
          <w:b/>
          <w:sz w:val="28"/>
          <w:szCs w:val="28"/>
          <w:lang w:val="es-AR"/>
        </w:rPr>
      </w:pPr>
    </w:p>
    <w:p w14:paraId="16049BA1" w14:textId="77777777" w:rsidR="00DB0CAC" w:rsidRPr="00DB0CAC" w:rsidRDefault="00DB0CAC" w:rsidP="00DB0CAC">
      <w:pPr>
        <w:tabs>
          <w:tab w:val="left" w:pos="6175"/>
        </w:tabs>
        <w:rPr>
          <w:rFonts w:asciiTheme="minorHAnsi" w:hAnsiTheme="minorHAnsi"/>
          <w:sz w:val="22"/>
          <w:szCs w:val="22"/>
          <w:lang w:val="es-AR"/>
        </w:rPr>
      </w:pPr>
      <w:r w:rsidRPr="00DB0CAC">
        <w:rPr>
          <w:rFonts w:asciiTheme="minorHAnsi" w:hAnsiTheme="minorHAnsi"/>
          <w:sz w:val="22"/>
          <w:szCs w:val="22"/>
          <w:lang w:val="es-AR"/>
        </w:rPr>
        <w:t xml:space="preserve">Más información en: </w:t>
      </w:r>
      <w:hyperlink r:id="rId6" w:history="1">
        <w:r w:rsidRPr="00DB0CAC">
          <w:rPr>
            <w:rStyle w:val="Hipervnculo"/>
            <w:rFonts w:asciiTheme="minorHAnsi" w:hAnsiTheme="minorHAnsi"/>
            <w:sz w:val="22"/>
            <w:szCs w:val="22"/>
            <w:lang w:val="es-AR"/>
          </w:rPr>
          <w:t>www.expoagro.com.ar</w:t>
        </w:r>
      </w:hyperlink>
    </w:p>
    <w:p w14:paraId="49D32AE8" w14:textId="77777777" w:rsidR="00DB0CAC" w:rsidRDefault="00DB0CAC" w:rsidP="00DB0CAC">
      <w:pPr>
        <w:tabs>
          <w:tab w:val="left" w:pos="6175"/>
        </w:tabs>
        <w:rPr>
          <w:rFonts w:asciiTheme="minorHAnsi" w:hAnsiTheme="minorHAnsi"/>
          <w:lang w:val="es-AR"/>
        </w:rPr>
      </w:pPr>
    </w:p>
    <w:p w14:paraId="4521E1B2" w14:textId="77777777" w:rsidR="00DB0CAC" w:rsidRPr="00747FD3" w:rsidRDefault="00DB0CAC" w:rsidP="00DB0CAC">
      <w:pPr>
        <w:tabs>
          <w:tab w:val="left" w:pos="6175"/>
        </w:tabs>
        <w:rPr>
          <w:rFonts w:asciiTheme="minorHAnsi" w:hAnsiTheme="minorHAnsi"/>
          <w:lang w:val="es-AR"/>
        </w:rPr>
      </w:pPr>
      <w:r w:rsidRPr="00747FD3">
        <w:rPr>
          <w:rFonts w:asciiTheme="minorHAnsi" w:hAnsiTheme="minorHAnsi"/>
          <w:lang w:val="es-AR"/>
        </w:rPr>
        <w:tab/>
      </w:r>
    </w:p>
    <w:p w14:paraId="3FDC3438" w14:textId="77777777" w:rsidR="00DB0CAC" w:rsidRPr="000932B0" w:rsidRDefault="00DB0CAC" w:rsidP="00DB0CAC">
      <w:pPr>
        <w:rPr>
          <w:rFonts w:asciiTheme="minorHAnsi" w:hAnsiTheme="minorHAnsi" w:cs="Calibri"/>
          <w:lang w:val="es-AR"/>
        </w:rPr>
      </w:pPr>
    </w:p>
    <w:p w14:paraId="7DCC17EA" w14:textId="77777777" w:rsidR="00225D6B" w:rsidRPr="009823D4" w:rsidRDefault="00225D6B">
      <w:pPr>
        <w:rPr>
          <w:rFonts w:ascii="Calibri" w:hAnsi="Calibri" w:cs="Calibri"/>
          <w:sz w:val="22"/>
          <w:szCs w:val="22"/>
          <w:lang w:val="es-AR"/>
        </w:rPr>
      </w:pPr>
    </w:p>
    <w:sectPr w:rsidR="00225D6B" w:rsidRPr="009823D4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9FAA3" w14:textId="77777777" w:rsidR="005D5330" w:rsidRDefault="005D5330" w:rsidP="007E04F5">
      <w:r>
        <w:separator/>
      </w:r>
    </w:p>
  </w:endnote>
  <w:endnote w:type="continuationSeparator" w:id="0">
    <w:p w14:paraId="6FE120EB" w14:textId="77777777" w:rsidR="005D5330" w:rsidRDefault="005D5330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0F02B" w14:textId="77777777" w:rsidR="007E04F5" w:rsidRDefault="008163E2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38EB40A9" wp14:editId="341C5DCD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0C10A" w14:textId="77777777" w:rsidR="005D5330" w:rsidRDefault="005D5330" w:rsidP="007E04F5">
      <w:r>
        <w:separator/>
      </w:r>
    </w:p>
  </w:footnote>
  <w:footnote w:type="continuationSeparator" w:id="0">
    <w:p w14:paraId="7E4B61A9" w14:textId="77777777" w:rsidR="005D5330" w:rsidRDefault="005D5330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A3112" w14:textId="77777777" w:rsidR="007E04F5" w:rsidRDefault="008163E2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690D1772" wp14:editId="3649666D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F5"/>
    <w:rsid w:val="00050B7B"/>
    <w:rsid w:val="000656FD"/>
    <w:rsid w:val="00130AF4"/>
    <w:rsid w:val="001D7F15"/>
    <w:rsid w:val="00225D6B"/>
    <w:rsid w:val="002279CE"/>
    <w:rsid w:val="00324A41"/>
    <w:rsid w:val="003F329F"/>
    <w:rsid w:val="004933DA"/>
    <w:rsid w:val="004B69F3"/>
    <w:rsid w:val="004E7E4F"/>
    <w:rsid w:val="0059369F"/>
    <w:rsid w:val="005D5330"/>
    <w:rsid w:val="00612DD2"/>
    <w:rsid w:val="00643E6C"/>
    <w:rsid w:val="006D59A9"/>
    <w:rsid w:val="00742903"/>
    <w:rsid w:val="007E04F5"/>
    <w:rsid w:val="008163E2"/>
    <w:rsid w:val="008809FC"/>
    <w:rsid w:val="008B0CF2"/>
    <w:rsid w:val="009655EC"/>
    <w:rsid w:val="00966EB7"/>
    <w:rsid w:val="009823D4"/>
    <w:rsid w:val="009931C8"/>
    <w:rsid w:val="009D0061"/>
    <w:rsid w:val="009F46A7"/>
    <w:rsid w:val="00A22EE0"/>
    <w:rsid w:val="00A8721B"/>
    <w:rsid w:val="00AB4AE3"/>
    <w:rsid w:val="00AC2CA4"/>
    <w:rsid w:val="00B225EF"/>
    <w:rsid w:val="00C0314C"/>
    <w:rsid w:val="00D13D3E"/>
    <w:rsid w:val="00D73B61"/>
    <w:rsid w:val="00D776F4"/>
    <w:rsid w:val="00DB0CAC"/>
    <w:rsid w:val="00DB39BE"/>
    <w:rsid w:val="00DE1642"/>
    <w:rsid w:val="00E15B2A"/>
    <w:rsid w:val="00E76A0E"/>
    <w:rsid w:val="00E8093F"/>
    <w:rsid w:val="00E820D5"/>
    <w:rsid w:val="00EB032B"/>
    <w:rsid w:val="00F02A83"/>
    <w:rsid w:val="00F050FE"/>
    <w:rsid w:val="00F9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E66782"/>
  <w15:docId w15:val="{A9BB28CC-FCF9-42E3-86C3-3FD69A75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79C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paragraph" w:styleId="NormalWeb">
    <w:name w:val="Normal (Web)"/>
    <w:basedOn w:val="Normal"/>
    <w:uiPriority w:val="99"/>
    <w:semiHidden/>
    <w:unhideWhenUsed/>
    <w:rsid w:val="008163E2"/>
    <w:pPr>
      <w:spacing w:before="100" w:beforeAutospacing="1" w:after="100" w:afterAutospacing="1"/>
    </w:pPr>
    <w:rPr>
      <w:rFonts w:eastAsia="Times New Roman"/>
    </w:rPr>
  </w:style>
  <w:style w:type="character" w:styleId="Hipervnculo">
    <w:name w:val="Hyperlink"/>
    <w:basedOn w:val="Fuentedeprrafopredeter"/>
    <w:uiPriority w:val="99"/>
    <w:unhideWhenUsed/>
    <w:rsid w:val="008163E2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742903"/>
  </w:style>
  <w:style w:type="character" w:styleId="Textoennegrita">
    <w:name w:val="Strong"/>
    <w:basedOn w:val="Fuentedeprrafopredeter"/>
    <w:uiPriority w:val="22"/>
    <w:qFormat/>
    <w:rsid w:val="00D13D3E"/>
    <w:rPr>
      <w:b/>
      <w:bCs/>
    </w:rPr>
  </w:style>
  <w:style w:type="character" w:styleId="nfasis">
    <w:name w:val="Emphasis"/>
    <w:basedOn w:val="Fuentedeprrafopredeter"/>
    <w:uiPriority w:val="20"/>
    <w:qFormat/>
    <w:rsid w:val="00D13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expoagro.com.a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1030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 de Microsoft Office</cp:lastModifiedBy>
  <cp:revision>5</cp:revision>
  <dcterms:created xsi:type="dcterms:W3CDTF">2019-03-12T14:04:00Z</dcterms:created>
  <dcterms:modified xsi:type="dcterms:W3CDTF">2019-03-12T15:05:00Z</dcterms:modified>
</cp:coreProperties>
</file>