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3D4" w:rsidRDefault="009823D4">
      <w:pPr>
        <w:rPr>
          <w:rFonts w:ascii="Calibri" w:hAnsi="Calibri" w:cs="Calibri"/>
          <w:sz w:val="22"/>
          <w:szCs w:val="22"/>
          <w:lang w:val="es-AR"/>
        </w:rPr>
      </w:pPr>
    </w:p>
    <w:p w:rsidR="00202A3C" w:rsidRPr="0012758B" w:rsidRDefault="00202A3C" w:rsidP="00DE61E0">
      <w:pPr>
        <w:jc w:val="center"/>
        <w:rPr>
          <w:rFonts w:asciiTheme="minorHAnsi" w:eastAsia="Times New Roman" w:hAnsiTheme="minorHAnsi" w:cs="Arial"/>
          <w:color w:val="212121"/>
          <w:sz w:val="28"/>
          <w:szCs w:val="28"/>
          <w:lang w:val="es-AR" w:eastAsia="es-AR"/>
        </w:rPr>
      </w:pPr>
      <w:r w:rsidRPr="00DE61E0">
        <w:rPr>
          <w:rFonts w:asciiTheme="minorHAnsi" w:eastAsia="Times New Roman" w:hAnsiTheme="minorHAnsi" w:cs="Arial"/>
          <w:b/>
          <w:bCs/>
          <w:color w:val="2F4F4F"/>
          <w:sz w:val="28"/>
          <w:szCs w:val="28"/>
          <w:bdr w:val="none" w:sz="0" w:space="0" w:color="auto" w:frame="1"/>
          <w:lang w:val="es-AR" w:eastAsia="es-AR"/>
        </w:rPr>
        <w:t xml:space="preserve">Hereford presente en </w:t>
      </w:r>
      <w:r>
        <w:rPr>
          <w:rFonts w:asciiTheme="minorHAnsi" w:eastAsia="Times New Roman" w:hAnsiTheme="minorHAnsi" w:cs="Arial"/>
          <w:b/>
          <w:bCs/>
          <w:color w:val="2F4F4F"/>
          <w:sz w:val="28"/>
          <w:szCs w:val="28"/>
          <w:bdr w:val="none" w:sz="0" w:space="0" w:color="auto" w:frame="1"/>
          <w:lang w:val="es-AR" w:eastAsia="es-AR"/>
        </w:rPr>
        <w:t>E</w:t>
      </w:r>
      <w:r w:rsidRPr="00DE61E0">
        <w:rPr>
          <w:rFonts w:asciiTheme="minorHAnsi" w:eastAsia="Times New Roman" w:hAnsiTheme="minorHAnsi" w:cs="Arial"/>
          <w:b/>
          <w:bCs/>
          <w:color w:val="2F4F4F"/>
          <w:sz w:val="28"/>
          <w:szCs w:val="28"/>
          <w:bdr w:val="none" w:sz="0" w:space="0" w:color="auto" w:frame="1"/>
          <w:lang w:val="es-AR" w:eastAsia="es-AR"/>
        </w:rPr>
        <w:t xml:space="preserve">xpoagro </w:t>
      </w:r>
    </w:p>
    <w:p w:rsidR="00202A3C" w:rsidRPr="0012758B" w:rsidRDefault="00202A3C" w:rsidP="0012758B">
      <w:pPr>
        <w:jc w:val="center"/>
        <w:rPr>
          <w:rFonts w:ascii="Arial" w:eastAsia="Times New Roman" w:hAnsi="Arial" w:cs="Arial"/>
          <w:color w:val="212121"/>
          <w:sz w:val="18"/>
          <w:szCs w:val="18"/>
          <w:lang w:val="es-AR" w:eastAsia="es-AR"/>
        </w:rPr>
      </w:pPr>
      <w:r w:rsidRPr="0012758B">
        <w:rPr>
          <w:rFonts w:ascii="Arial" w:eastAsia="Times New Roman" w:hAnsi="Arial" w:cs="Arial"/>
          <w:color w:val="212121"/>
          <w:sz w:val="18"/>
          <w:szCs w:val="18"/>
          <w:lang w:val="es-AR" w:eastAsia="es-AR"/>
        </w:rPr>
        <w:t> </w:t>
      </w:r>
    </w:p>
    <w:p w:rsidR="00202A3C" w:rsidRDefault="00202A3C" w:rsidP="00202A3C">
      <w:pPr>
        <w:jc w:val="center"/>
        <w:rPr>
          <w:rFonts w:asciiTheme="minorHAnsi" w:eastAsia="Times New Roman" w:hAnsiTheme="minorHAnsi" w:cs="Arial"/>
          <w:i/>
          <w:color w:val="212121"/>
          <w:sz w:val="22"/>
          <w:szCs w:val="22"/>
          <w:bdr w:val="none" w:sz="0" w:space="0" w:color="auto" w:frame="1"/>
          <w:lang w:val="es-AR" w:eastAsia="es-AR"/>
        </w:rPr>
      </w:pPr>
      <w:r w:rsidRPr="0012758B">
        <w:rPr>
          <w:rFonts w:asciiTheme="minorHAnsi" w:eastAsia="Times New Roman" w:hAnsiTheme="minorHAnsi" w:cs="Arial"/>
          <w:i/>
          <w:color w:val="212121"/>
          <w:sz w:val="22"/>
          <w:szCs w:val="22"/>
          <w:bdr w:val="none" w:sz="0" w:space="0" w:color="auto" w:frame="1"/>
          <w:lang w:val="es-AR" w:eastAsia="es-AR"/>
        </w:rPr>
        <w:t xml:space="preserve">Como en años anteriores, la Asociación Argentina Criadores de Hereford </w:t>
      </w:r>
      <w:r w:rsidRPr="009D3AED">
        <w:rPr>
          <w:rFonts w:asciiTheme="minorHAnsi" w:eastAsia="Times New Roman" w:hAnsiTheme="minorHAnsi" w:cs="Arial"/>
          <w:i/>
          <w:color w:val="212121"/>
          <w:sz w:val="22"/>
          <w:szCs w:val="22"/>
          <w:bdr w:val="none" w:sz="0" w:space="0" w:color="auto" w:frame="1"/>
          <w:lang w:val="es-AR" w:eastAsia="es-AR"/>
        </w:rPr>
        <w:t>se hizo</w:t>
      </w:r>
      <w:r w:rsidRPr="0012758B">
        <w:rPr>
          <w:rFonts w:asciiTheme="minorHAnsi" w:eastAsia="Times New Roman" w:hAnsiTheme="minorHAnsi" w:cs="Arial"/>
          <w:i/>
          <w:color w:val="212121"/>
          <w:sz w:val="22"/>
          <w:szCs w:val="22"/>
          <w:bdr w:val="none" w:sz="0" w:space="0" w:color="auto" w:frame="1"/>
          <w:lang w:val="es-AR" w:eastAsia="es-AR"/>
        </w:rPr>
        <w:t xml:space="preserve"> presente en el área ganadera de Expoagro con un stand institucional para la realización de acciones de promoción de la raza y sus servicios, con un palenque para exhibición de reproductores machos y hembras puros de pedigree -de Cabaña “La Marca” de Biscayart- y la realización de una jornada de charlas técnicas en el auditorio del IPCVA</w:t>
      </w:r>
      <w:r w:rsidRPr="009D3AED">
        <w:rPr>
          <w:rFonts w:asciiTheme="minorHAnsi" w:eastAsia="Times New Roman" w:hAnsiTheme="minorHAnsi" w:cs="Arial"/>
          <w:i/>
          <w:color w:val="212121"/>
          <w:sz w:val="22"/>
          <w:szCs w:val="22"/>
          <w:bdr w:val="none" w:sz="0" w:space="0" w:color="auto" w:frame="1"/>
          <w:lang w:val="es-AR" w:eastAsia="es-AR"/>
        </w:rPr>
        <w:t>.</w:t>
      </w:r>
    </w:p>
    <w:p w:rsidR="00202A3C" w:rsidRDefault="00202A3C" w:rsidP="00202A3C">
      <w:pPr>
        <w:rPr>
          <w:rFonts w:asciiTheme="minorHAnsi" w:eastAsia="Times New Roman" w:hAnsiTheme="minorHAnsi" w:cs="Arial"/>
          <w:i/>
          <w:color w:val="212121"/>
          <w:sz w:val="22"/>
          <w:szCs w:val="22"/>
          <w:bdr w:val="none" w:sz="0" w:space="0" w:color="auto" w:frame="1"/>
          <w:lang w:val="es-AR" w:eastAsia="es-AR"/>
        </w:rPr>
      </w:pPr>
    </w:p>
    <w:p w:rsidR="00202A3C" w:rsidRPr="003A7230" w:rsidRDefault="00202A3C" w:rsidP="009D3AED">
      <w:pPr>
        <w:rPr>
          <w:rFonts w:asciiTheme="minorHAnsi" w:eastAsia="Times New Roman" w:hAnsiTheme="minorHAnsi" w:cs="Arial"/>
          <w:color w:val="212121"/>
          <w:sz w:val="22"/>
          <w:szCs w:val="22"/>
          <w:bdr w:val="none" w:sz="0" w:space="0" w:color="auto" w:frame="1"/>
          <w:lang w:val="es-AR" w:eastAsia="es-AR"/>
        </w:rPr>
      </w:pPr>
      <w:r w:rsidRPr="0012758B">
        <w:rPr>
          <w:rFonts w:asciiTheme="minorHAnsi" w:eastAsia="Times New Roman" w:hAnsiTheme="minorHAnsi" w:cs="Arial"/>
          <w:color w:val="212121"/>
          <w:sz w:val="22"/>
          <w:szCs w:val="22"/>
          <w:bdr w:val="none" w:sz="0" w:space="0" w:color="auto" w:frame="1"/>
          <w:lang w:val="es-AR" w:eastAsia="es-AR"/>
        </w:rPr>
        <w:t xml:space="preserve">La jornada </w:t>
      </w:r>
      <w:r>
        <w:rPr>
          <w:rFonts w:asciiTheme="minorHAnsi" w:eastAsia="Times New Roman" w:hAnsiTheme="minorHAnsi" w:cs="Arial"/>
          <w:color w:val="212121"/>
          <w:sz w:val="22"/>
          <w:szCs w:val="22"/>
          <w:bdr w:val="none" w:sz="0" w:space="0" w:color="auto" w:frame="1"/>
          <w:lang w:val="es-AR" w:eastAsia="es-AR"/>
        </w:rPr>
        <w:t xml:space="preserve">consistió en </w:t>
      </w:r>
      <w:r w:rsidRPr="0012758B">
        <w:rPr>
          <w:rFonts w:asciiTheme="minorHAnsi" w:eastAsia="Times New Roman" w:hAnsiTheme="minorHAnsi" w:cs="Arial"/>
          <w:color w:val="212121"/>
          <w:sz w:val="22"/>
          <w:szCs w:val="22"/>
          <w:bdr w:val="none" w:sz="0" w:space="0" w:color="auto" w:frame="1"/>
          <w:lang w:val="es-AR" w:eastAsia="es-AR"/>
        </w:rPr>
        <w:t xml:space="preserve">cuatro charlas técnicas, la primera a </w:t>
      </w:r>
      <w:r w:rsidRPr="003A7230">
        <w:rPr>
          <w:rFonts w:asciiTheme="minorHAnsi" w:eastAsia="Times New Roman" w:hAnsiTheme="minorHAnsi" w:cs="Arial"/>
          <w:color w:val="212121"/>
          <w:sz w:val="22"/>
          <w:szCs w:val="22"/>
          <w:bdr w:val="none" w:sz="0" w:space="0" w:color="auto" w:frame="1"/>
          <w:lang w:val="es-AR" w:eastAsia="es-AR"/>
        </w:rPr>
        <w:t>cargo de Andrés Cornejo</w:t>
      </w:r>
      <w:r w:rsidR="003A7230" w:rsidRPr="003A7230">
        <w:rPr>
          <w:rFonts w:asciiTheme="minorHAnsi" w:eastAsia="Times New Roman" w:hAnsiTheme="minorHAnsi" w:cs="Arial"/>
          <w:color w:val="212121"/>
          <w:sz w:val="22"/>
          <w:szCs w:val="22"/>
          <w:bdr w:val="none" w:sz="0" w:space="0" w:color="auto" w:frame="1"/>
          <w:lang w:val="es-AR" w:eastAsia="es-AR"/>
        </w:rPr>
        <w:t>, Médico Veterinario y productor,</w:t>
      </w:r>
      <w:r w:rsidRPr="003A7230">
        <w:rPr>
          <w:rFonts w:asciiTheme="minorHAnsi" w:eastAsia="Times New Roman" w:hAnsiTheme="minorHAnsi" w:cs="Arial"/>
          <w:color w:val="212121"/>
          <w:sz w:val="22"/>
          <w:szCs w:val="22"/>
          <w:bdr w:val="none" w:sz="0" w:space="0" w:color="auto" w:frame="1"/>
          <w:lang w:val="es-AR" w:eastAsia="es-AR"/>
        </w:rPr>
        <w:t xml:space="preserve"> sobre la importancia de la selección por fertilidad. “Nuestro objetivo es que la raza Hereford vuelva tomar impulso como lo fue en su momento. Estamos en un planteo de seleccionar al animal a través de la fertilidad atendiendo la demanda al criador y no tanto como el expositor o al cabañero”, aseguró el Dr. Andrés Cornejo.</w:t>
      </w:r>
    </w:p>
    <w:p w:rsidR="00202A3C" w:rsidRDefault="00202A3C" w:rsidP="009D3AED">
      <w:pPr>
        <w:rPr>
          <w:rFonts w:asciiTheme="minorHAnsi" w:eastAsia="Times New Roman" w:hAnsiTheme="minorHAnsi" w:cs="Arial"/>
          <w:color w:val="212121"/>
          <w:sz w:val="22"/>
          <w:szCs w:val="22"/>
          <w:bdr w:val="none" w:sz="0" w:space="0" w:color="auto" w:frame="1"/>
          <w:lang w:val="es-AR" w:eastAsia="es-AR"/>
        </w:rPr>
      </w:pPr>
      <w:r w:rsidRPr="003A7230">
        <w:rPr>
          <w:rFonts w:asciiTheme="minorHAnsi" w:eastAsia="Times New Roman" w:hAnsiTheme="minorHAnsi" w:cs="Arial"/>
          <w:color w:val="212121"/>
          <w:sz w:val="22"/>
          <w:szCs w:val="22"/>
          <w:bdr w:val="none" w:sz="0" w:space="0" w:color="auto" w:frame="1"/>
          <w:lang w:val="es-AR" w:eastAsia="es-AR"/>
        </w:rPr>
        <w:t xml:space="preserve"> </w:t>
      </w:r>
      <w:r w:rsidRPr="003A7230">
        <w:rPr>
          <w:rFonts w:asciiTheme="minorHAnsi" w:eastAsia="Times New Roman" w:hAnsiTheme="minorHAnsi" w:cs="Arial"/>
          <w:color w:val="212121"/>
          <w:sz w:val="22"/>
          <w:szCs w:val="22"/>
          <w:bdr w:val="none" w:sz="0" w:space="0" w:color="auto" w:frame="1"/>
          <w:lang w:val="es-AR" w:eastAsia="es-AR"/>
        </w:rPr>
        <w:br/>
        <w:t xml:space="preserve">La siguiente, a cargo de Miguel Giménez </w:t>
      </w:r>
      <w:proofErr w:type="spellStart"/>
      <w:r w:rsidRPr="003A7230">
        <w:rPr>
          <w:rFonts w:asciiTheme="minorHAnsi" w:eastAsia="Times New Roman" w:hAnsiTheme="minorHAnsi" w:cs="Arial"/>
          <w:color w:val="212121"/>
          <w:sz w:val="22"/>
          <w:szCs w:val="22"/>
          <w:bdr w:val="none" w:sz="0" w:space="0" w:color="auto" w:frame="1"/>
          <w:lang w:val="es-AR" w:eastAsia="es-AR"/>
        </w:rPr>
        <w:t>Zapiola</w:t>
      </w:r>
      <w:proofErr w:type="spellEnd"/>
      <w:r w:rsidRPr="003A7230">
        <w:rPr>
          <w:rFonts w:asciiTheme="minorHAnsi" w:eastAsia="Times New Roman" w:hAnsiTheme="minorHAnsi" w:cs="Arial"/>
          <w:color w:val="212121"/>
          <w:sz w:val="22"/>
          <w:szCs w:val="22"/>
          <w:bdr w:val="none" w:sz="0" w:space="0" w:color="auto" w:frame="1"/>
          <w:lang w:val="es-AR" w:eastAsia="es-AR"/>
        </w:rPr>
        <w:t>,</w:t>
      </w:r>
      <w:r w:rsidR="003A7230" w:rsidRPr="003A7230">
        <w:rPr>
          <w:rFonts w:asciiTheme="minorHAnsi" w:eastAsia="Times New Roman" w:hAnsiTheme="minorHAnsi" w:cs="Arial"/>
          <w:color w:val="212121"/>
          <w:sz w:val="22"/>
          <w:szCs w:val="22"/>
          <w:bdr w:val="none" w:sz="0" w:space="0" w:color="auto" w:frame="1"/>
          <w:lang w:val="es-AR" w:eastAsia="es-AR"/>
        </w:rPr>
        <w:t xml:space="preserve"> de Biogénesis </w:t>
      </w:r>
      <w:proofErr w:type="spellStart"/>
      <w:r w:rsidR="003A7230" w:rsidRPr="003A7230">
        <w:rPr>
          <w:rFonts w:asciiTheme="minorHAnsi" w:eastAsia="Times New Roman" w:hAnsiTheme="minorHAnsi" w:cs="Arial"/>
          <w:color w:val="212121"/>
          <w:sz w:val="22"/>
          <w:szCs w:val="22"/>
          <w:bdr w:val="none" w:sz="0" w:space="0" w:color="auto" w:frame="1"/>
          <w:lang w:val="es-AR" w:eastAsia="es-AR"/>
        </w:rPr>
        <w:t>Bago</w:t>
      </w:r>
      <w:proofErr w:type="spellEnd"/>
      <w:r w:rsidR="003A7230" w:rsidRPr="003A7230">
        <w:rPr>
          <w:rFonts w:asciiTheme="minorHAnsi" w:eastAsia="Times New Roman" w:hAnsiTheme="minorHAnsi" w:cs="Arial"/>
          <w:color w:val="212121"/>
          <w:sz w:val="22"/>
          <w:szCs w:val="22"/>
          <w:bdr w:val="none" w:sz="0" w:space="0" w:color="auto" w:frame="1"/>
          <w:lang w:val="es-AR" w:eastAsia="es-AR"/>
        </w:rPr>
        <w:t>,</w:t>
      </w:r>
      <w:r w:rsidRPr="003A7230">
        <w:rPr>
          <w:rFonts w:asciiTheme="minorHAnsi" w:eastAsia="Times New Roman" w:hAnsiTheme="minorHAnsi" w:cs="Arial"/>
          <w:color w:val="212121"/>
          <w:sz w:val="22"/>
          <w:szCs w:val="22"/>
          <w:bdr w:val="none" w:sz="0" w:space="0" w:color="auto" w:frame="1"/>
          <w:lang w:val="es-AR" w:eastAsia="es-AR"/>
        </w:rPr>
        <w:t xml:space="preserve"> fue referida al impacto de la aplicación de un buen plan sanitario sobre la productividad del rodeo. Luego</w:t>
      </w:r>
      <w:r>
        <w:rPr>
          <w:rFonts w:asciiTheme="minorHAnsi" w:eastAsia="Times New Roman" w:hAnsiTheme="minorHAnsi" w:cs="Arial"/>
          <w:color w:val="212121"/>
          <w:sz w:val="22"/>
          <w:szCs w:val="22"/>
          <w:bdr w:val="none" w:sz="0" w:space="0" w:color="auto" w:frame="1"/>
          <w:lang w:val="es-AR" w:eastAsia="es-AR"/>
        </w:rPr>
        <w:t xml:space="preserve">, </w:t>
      </w:r>
      <w:r w:rsidRPr="0012758B">
        <w:rPr>
          <w:rFonts w:asciiTheme="minorHAnsi" w:eastAsia="Times New Roman" w:hAnsiTheme="minorHAnsi" w:cs="Arial"/>
          <w:color w:val="212121"/>
          <w:sz w:val="22"/>
          <w:szCs w:val="22"/>
          <w:bdr w:val="none" w:sz="0" w:space="0" w:color="auto" w:frame="1"/>
          <w:lang w:val="es-AR" w:eastAsia="es-AR"/>
        </w:rPr>
        <w:t>Martín Correa Luna explic</w:t>
      </w:r>
      <w:r>
        <w:rPr>
          <w:rFonts w:asciiTheme="minorHAnsi" w:eastAsia="Times New Roman" w:hAnsiTheme="minorHAnsi" w:cs="Arial"/>
          <w:color w:val="212121"/>
          <w:sz w:val="22"/>
          <w:szCs w:val="22"/>
          <w:bdr w:val="none" w:sz="0" w:space="0" w:color="auto" w:frame="1"/>
          <w:lang w:val="es-AR" w:eastAsia="es-AR"/>
        </w:rPr>
        <w:t>ó</w:t>
      </w:r>
      <w:r w:rsidRPr="0012758B">
        <w:rPr>
          <w:rFonts w:asciiTheme="minorHAnsi" w:eastAsia="Times New Roman" w:hAnsiTheme="minorHAnsi" w:cs="Arial"/>
          <w:color w:val="212121"/>
          <w:sz w:val="22"/>
          <w:szCs w:val="22"/>
          <w:bdr w:val="none" w:sz="0" w:space="0" w:color="auto" w:frame="1"/>
          <w:lang w:val="es-AR" w:eastAsia="es-AR"/>
        </w:rPr>
        <w:t xml:space="preserve"> cómo implementar un sistema de cría bov</w:t>
      </w:r>
      <w:r w:rsidRPr="009D3AED">
        <w:rPr>
          <w:rFonts w:asciiTheme="minorHAnsi" w:eastAsia="Times New Roman" w:hAnsiTheme="minorHAnsi" w:cs="Arial"/>
          <w:color w:val="212121"/>
          <w:sz w:val="22"/>
          <w:szCs w:val="22"/>
          <w:bdr w:val="none" w:sz="0" w:space="0" w:color="auto" w:frame="1"/>
          <w:lang w:val="es-AR" w:eastAsia="es-AR"/>
        </w:rPr>
        <w:t xml:space="preserve">ina intensiva en campos mixtos. </w:t>
      </w:r>
      <w:r w:rsidRPr="009D3AED">
        <w:rPr>
          <w:rFonts w:asciiTheme="minorHAnsi" w:hAnsiTheme="minorHAnsi" w:cs="Calibri"/>
          <w:sz w:val="22"/>
          <w:szCs w:val="22"/>
          <w:lang w:val="es-AR"/>
        </w:rPr>
        <w:t xml:space="preserve">“Apuntamos a recuperar y a mantener la fertilidad de los campos, los </w:t>
      </w:r>
      <w:r>
        <w:rPr>
          <w:rFonts w:asciiTheme="minorHAnsi" w:hAnsiTheme="minorHAnsi" w:cs="Calibri"/>
          <w:sz w:val="22"/>
          <w:szCs w:val="22"/>
          <w:lang w:val="es-AR"/>
        </w:rPr>
        <w:t>suelos en primer lugar, y</w:t>
      </w:r>
      <w:r w:rsidRPr="009D3AED">
        <w:rPr>
          <w:rFonts w:asciiTheme="minorHAnsi" w:hAnsiTheme="minorHAnsi" w:cs="Calibri"/>
          <w:sz w:val="22"/>
          <w:szCs w:val="22"/>
          <w:lang w:val="es-AR"/>
        </w:rPr>
        <w:t xml:space="preserve"> diversificar las producciones de campo. No s</w:t>
      </w:r>
      <w:r>
        <w:rPr>
          <w:rFonts w:asciiTheme="minorHAnsi" w:hAnsiTheme="minorHAnsi" w:cs="Calibri"/>
          <w:sz w:val="22"/>
          <w:szCs w:val="22"/>
          <w:lang w:val="es-AR"/>
        </w:rPr>
        <w:t>ó</w:t>
      </w:r>
      <w:r w:rsidRPr="009D3AED">
        <w:rPr>
          <w:rFonts w:asciiTheme="minorHAnsi" w:hAnsiTheme="minorHAnsi" w:cs="Calibri"/>
          <w:sz w:val="22"/>
          <w:szCs w:val="22"/>
          <w:lang w:val="es-AR"/>
        </w:rPr>
        <w:t>lo es vender soja, sino volver a darle impulso a los campos mixtos con la producción de terneros”</w:t>
      </w:r>
      <w:r>
        <w:rPr>
          <w:rFonts w:asciiTheme="minorHAnsi" w:hAnsiTheme="minorHAnsi" w:cs="Calibri"/>
          <w:sz w:val="22"/>
          <w:szCs w:val="22"/>
          <w:lang w:val="es-AR"/>
        </w:rPr>
        <w:t xml:space="preserve">, dijo </w:t>
      </w:r>
      <w:r w:rsidRPr="009D3AED">
        <w:rPr>
          <w:rFonts w:asciiTheme="minorHAnsi" w:hAnsiTheme="minorHAnsi" w:cs="Calibri"/>
          <w:sz w:val="22"/>
          <w:szCs w:val="22"/>
          <w:lang w:val="es-AR"/>
        </w:rPr>
        <w:t xml:space="preserve">el Médico Veterinario </w:t>
      </w:r>
      <w:r w:rsidRPr="0012758B">
        <w:rPr>
          <w:rFonts w:asciiTheme="minorHAnsi" w:eastAsia="Times New Roman" w:hAnsiTheme="minorHAnsi" w:cs="Arial"/>
          <w:color w:val="212121"/>
          <w:sz w:val="22"/>
          <w:szCs w:val="22"/>
          <w:bdr w:val="none" w:sz="0" w:space="0" w:color="auto" w:frame="1"/>
          <w:lang w:val="es-AR" w:eastAsia="es-AR"/>
        </w:rPr>
        <w:t>Correa Luna</w:t>
      </w:r>
      <w:r w:rsidRPr="009D3AED">
        <w:rPr>
          <w:rFonts w:asciiTheme="minorHAnsi" w:eastAsia="Times New Roman" w:hAnsiTheme="minorHAnsi" w:cs="Arial"/>
          <w:color w:val="212121"/>
          <w:sz w:val="22"/>
          <w:szCs w:val="22"/>
          <w:bdr w:val="none" w:sz="0" w:space="0" w:color="auto" w:frame="1"/>
          <w:lang w:val="es-AR" w:eastAsia="es-AR"/>
        </w:rPr>
        <w:t>.</w:t>
      </w:r>
    </w:p>
    <w:p w:rsidR="00202A3C" w:rsidRDefault="00202A3C" w:rsidP="009D3AED">
      <w:pPr>
        <w:rPr>
          <w:rFonts w:asciiTheme="minorHAnsi" w:eastAsia="Times New Roman" w:hAnsiTheme="minorHAnsi" w:cs="Arial"/>
          <w:color w:val="212121"/>
          <w:sz w:val="22"/>
          <w:szCs w:val="22"/>
          <w:bdr w:val="none" w:sz="0" w:space="0" w:color="auto" w:frame="1"/>
          <w:lang w:val="es-AR" w:eastAsia="es-AR"/>
        </w:rPr>
      </w:pPr>
    </w:p>
    <w:p w:rsidR="00202A3C" w:rsidRPr="009D3AED" w:rsidRDefault="00202A3C" w:rsidP="009D3AED">
      <w:pPr>
        <w:rPr>
          <w:rFonts w:asciiTheme="minorHAnsi" w:eastAsia="Times New Roman" w:hAnsiTheme="minorHAnsi" w:cs="Arial"/>
          <w:color w:val="212121"/>
          <w:sz w:val="22"/>
          <w:szCs w:val="22"/>
          <w:bdr w:val="none" w:sz="0" w:space="0" w:color="auto" w:frame="1"/>
          <w:lang w:val="es-AR" w:eastAsia="es-AR"/>
        </w:rPr>
      </w:pPr>
      <w:r w:rsidRPr="009D3AED">
        <w:rPr>
          <w:rFonts w:asciiTheme="minorHAnsi" w:eastAsia="Times New Roman" w:hAnsiTheme="minorHAnsi" w:cs="Arial"/>
          <w:color w:val="212121"/>
          <w:sz w:val="22"/>
          <w:szCs w:val="22"/>
          <w:bdr w:val="none" w:sz="0" w:space="0" w:color="auto" w:frame="1"/>
          <w:lang w:val="es-AR" w:eastAsia="es-AR"/>
        </w:rPr>
        <w:t>F</w:t>
      </w:r>
      <w:r>
        <w:rPr>
          <w:rFonts w:asciiTheme="minorHAnsi" w:eastAsia="Times New Roman" w:hAnsiTheme="minorHAnsi" w:cs="Arial"/>
          <w:color w:val="212121"/>
          <w:sz w:val="22"/>
          <w:szCs w:val="22"/>
          <w:bdr w:val="none" w:sz="0" w:space="0" w:color="auto" w:frame="1"/>
          <w:lang w:val="es-AR" w:eastAsia="es-AR"/>
        </w:rPr>
        <w:t>inalmente, cerró la Jornada</w:t>
      </w:r>
      <w:r w:rsidRPr="009D3AED">
        <w:rPr>
          <w:rFonts w:asciiTheme="minorHAnsi" w:eastAsia="Times New Roman" w:hAnsiTheme="minorHAnsi" w:cs="Arial"/>
          <w:color w:val="212121"/>
          <w:sz w:val="22"/>
          <w:szCs w:val="22"/>
          <w:bdr w:val="none" w:sz="0" w:space="0" w:color="auto" w:frame="1"/>
          <w:lang w:val="es-AR" w:eastAsia="es-AR"/>
        </w:rPr>
        <w:t xml:space="preserve"> la</w:t>
      </w:r>
      <w:r w:rsidRPr="0012758B">
        <w:rPr>
          <w:rFonts w:asciiTheme="minorHAnsi" w:eastAsia="Times New Roman" w:hAnsiTheme="minorHAnsi" w:cs="Arial"/>
          <w:color w:val="212121"/>
          <w:sz w:val="22"/>
          <w:szCs w:val="22"/>
          <w:bdr w:val="none" w:sz="0" w:space="0" w:color="auto" w:frame="1"/>
          <w:lang w:val="es-AR" w:eastAsia="es-AR"/>
        </w:rPr>
        <w:t xml:space="preserve"> charla </w:t>
      </w:r>
      <w:r>
        <w:rPr>
          <w:rFonts w:asciiTheme="minorHAnsi" w:eastAsia="Times New Roman" w:hAnsiTheme="minorHAnsi" w:cs="Arial"/>
          <w:color w:val="212121"/>
          <w:sz w:val="22"/>
          <w:szCs w:val="22"/>
          <w:bdr w:val="none" w:sz="0" w:space="0" w:color="auto" w:frame="1"/>
          <w:lang w:val="es-AR" w:eastAsia="es-AR"/>
        </w:rPr>
        <w:t xml:space="preserve">de </w:t>
      </w:r>
      <w:r w:rsidRPr="0012758B">
        <w:rPr>
          <w:rFonts w:asciiTheme="minorHAnsi" w:eastAsia="Times New Roman" w:hAnsiTheme="minorHAnsi" w:cs="Arial"/>
          <w:color w:val="212121"/>
          <w:sz w:val="22"/>
          <w:szCs w:val="22"/>
          <w:bdr w:val="none" w:sz="0" w:space="0" w:color="auto" w:frame="1"/>
          <w:lang w:val="es-AR" w:eastAsia="es-AR"/>
        </w:rPr>
        <w:t xml:space="preserve">Jorge </w:t>
      </w:r>
      <w:proofErr w:type="spellStart"/>
      <w:r w:rsidRPr="0012758B">
        <w:rPr>
          <w:rFonts w:asciiTheme="minorHAnsi" w:eastAsia="Times New Roman" w:hAnsiTheme="minorHAnsi" w:cs="Arial"/>
          <w:color w:val="212121"/>
          <w:sz w:val="22"/>
          <w:szCs w:val="22"/>
          <w:bdr w:val="none" w:sz="0" w:space="0" w:color="auto" w:frame="1"/>
          <w:lang w:val="es-AR" w:eastAsia="es-AR"/>
        </w:rPr>
        <w:t>Torelli</w:t>
      </w:r>
      <w:proofErr w:type="spellEnd"/>
      <w:r>
        <w:rPr>
          <w:rFonts w:asciiTheme="minorHAnsi" w:eastAsia="Times New Roman" w:hAnsiTheme="minorHAnsi" w:cs="Arial"/>
          <w:color w:val="212121"/>
          <w:sz w:val="22"/>
          <w:szCs w:val="22"/>
          <w:bdr w:val="none" w:sz="0" w:space="0" w:color="auto" w:frame="1"/>
          <w:lang w:val="es-AR" w:eastAsia="es-AR"/>
        </w:rPr>
        <w:t xml:space="preserve">, </w:t>
      </w:r>
      <w:r w:rsidRPr="0012758B">
        <w:rPr>
          <w:rFonts w:asciiTheme="minorHAnsi" w:eastAsia="Times New Roman" w:hAnsiTheme="minorHAnsi" w:cs="Arial"/>
          <w:color w:val="212121"/>
          <w:sz w:val="22"/>
          <w:szCs w:val="22"/>
          <w:bdr w:val="none" w:sz="0" w:space="0" w:color="auto" w:frame="1"/>
          <w:lang w:val="es-AR" w:eastAsia="es-AR"/>
        </w:rPr>
        <w:t>consejero del IPCVA</w:t>
      </w:r>
      <w:r>
        <w:rPr>
          <w:rFonts w:asciiTheme="minorHAnsi" w:eastAsia="Times New Roman" w:hAnsiTheme="minorHAnsi" w:cs="Arial"/>
          <w:color w:val="212121"/>
          <w:sz w:val="22"/>
          <w:szCs w:val="22"/>
          <w:bdr w:val="none" w:sz="0" w:space="0" w:color="auto" w:frame="1"/>
          <w:lang w:val="es-AR" w:eastAsia="es-AR"/>
        </w:rPr>
        <w:t>, refiriéndose al “</w:t>
      </w:r>
      <w:r w:rsidRPr="0012758B">
        <w:rPr>
          <w:rFonts w:asciiTheme="minorHAnsi" w:eastAsia="Times New Roman" w:hAnsiTheme="minorHAnsi" w:cs="Arial"/>
          <w:color w:val="212121"/>
          <w:sz w:val="22"/>
          <w:szCs w:val="22"/>
          <w:bdr w:val="none" w:sz="0" w:space="0" w:color="auto" w:frame="1"/>
          <w:lang w:val="es-AR" w:eastAsia="es-AR"/>
        </w:rPr>
        <w:t>explosivo crecimiento</w:t>
      </w:r>
      <w:r>
        <w:rPr>
          <w:rFonts w:asciiTheme="minorHAnsi" w:eastAsia="Times New Roman" w:hAnsiTheme="minorHAnsi" w:cs="Arial"/>
          <w:color w:val="212121"/>
          <w:sz w:val="22"/>
          <w:szCs w:val="22"/>
          <w:bdr w:val="none" w:sz="0" w:space="0" w:color="auto" w:frame="1"/>
          <w:lang w:val="es-AR" w:eastAsia="es-AR"/>
        </w:rPr>
        <w:t xml:space="preserve"> de las exportaciones de carnes”.</w:t>
      </w:r>
    </w:p>
    <w:p w:rsidR="00202A3C" w:rsidRPr="009D3AED" w:rsidRDefault="00202A3C" w:rsidP="009D3AED">
      <w:pPr>
        <w:rPr>
          <w:rFonts w:asciiTheme="minorHAnsi" w:eastAsia="Times New Roman" w:hAnsiTheme="minorHAnsi" w:cs="Arial"/>
          <w:color w:val="212121"/>
          <w:sz w:val="22"/>
          <w:szCs w:val="22"/>
          <w:bdr w:val="none" w:sz="0" w:space="0" w:color="auto" w:frame="1"/>
          <w:lang w:val="es-AR" w:eastAsia="es-AR"/>
        </w:rPr>
      </w:pPr>
    </w:p>
    <w:p w:rsidR="00202A3C" w:rsidRPr="0012758B" w:rsidRDefault="00202A3C" w:rsidP="00691F40">
      <w:pPr>
        <w:rPr>
          <w:rFonts w:asciiTheme="minorHAnsi" w:eastAsia="Times New Roman" w:hAnsiTheme="minorHAnsi" w:cs="Arial"/>
          <w:color w:val="212121"/>
          <w:sz w:val="22"/>
          <w:szCs w:val="22"/>
          <w:lang w:val="es-AR" w:eastAsia="es-AR"/>
        </w:rPr>
      </w:pPr>
      <w:r w:rsidRPr="009D3AED">
        <w:rPr>
          <w:rFonts w:asciiTheme="minorHAnsi" w:eastAsia="Times New Roman" w:hAnsiTheme="minorHAnsi" w:cs="Arial"/>
          <w:color w:val="212121"/>
          <w:sz w:val="22"/>
          <w:szCs w:val="22"/>
          <w:bdr w:val="none" w:sz="0" w:space="0" w:color="auto" w:frame="1"/>
          <w:lang w:val="es-AR" w:eastAsia="es-AR"/>
        </w:rPr>
        <w:t>Como una actividad novedosa,</w:t>
      </w:r>
      <w:r>
        <w:rPr>
          <w:rFonts w:asciiTheme="minorHAnsi" w:eastAsia="Times New Roman" w:hAnsiTheme="minorHAnsi" w:cs="Arial"/>
          <w:color w:val="212121"/>
          <w:sz w:val="22"/>
          <w:szCs w:val="22"/>
          <w:bdr w:val="none" w:sz="0" w:space="0" w:color="auto" w:frame="1"/>
          <w:lang w:val="es-AR" w:eastAsia="es-AR"/>
        </w:rPr>
        <w:t xml:space="preserve"> </w:t>
      </w:r>
      <w:r w:rsidRPr="009D3AED">
        <w:rPr>
          <w:rFonts w:asciiTheme="minorHAnsi" w:eastAsia="Times New Roman" w:hAnsiTheme="minorHAnsi" w:cs="Arial"/>
          <w:color w:val="212121"/>
          <w:sz w:val="22"/>
          <w:szCs w:val="22"/>
          <w:bdr w:val="none" w:sz="0" w:space="0" w:color="auto" w:frame="1"/>
          <w:lang w:val="es-AR" w:eastAsia="es-AR"/>
        </w:rPr>
        <w:t xml:space="preserve">en el stand de Hereford </w:t>
      </w:r>
      <w:r w:rsidRPr="009D3AED">
        <w:rPr>
          <w:rFonts w:asciiTheme="minorHAnsi" w:eastAsia="Times New Roman" w:hAnsiTheme="minorHAnsi" w:cs="Arial"/>
          <w:color w:val="212121"/>
          <w:sz w:val="22"/>
          <w:szCs w:val="22"/>
          <w:bdr w:val="none" w:sz="0" w:space="0" w:color="auto" w:frame="1"/>
          <w:lang w:val="es-AR" w:eastAsia="es-AR"/>
        </w:rPr>
        <w:t>se instaló un mini-auditorio</w:t>
      </w:r>
      <w:r>
        <w:rPr>
          <w:rFonts w:asciiTheme="minorHAnsi" w:eastAsia="Times New Roman" w:hAnsiTheme="minorHAnsi" w:cs="Arial"/>
          <w:color w:val="212121"/>
          <w:sz w:val="22"/>
          <w:szCs w:val="22"/>
          <w:bdr w:val="none" w:sz="0" w:space="0" w:color="auto" w:frame="1"/>
          <w:lang w:val="es-AR" w:eastAsia="es-AR"/>
        </w:rPr>
        <w:t xml:space="preserve"> en el cual su personal brinda, hasta el viernes 15 de marzo, </w:t>
      </w:r>
      <w:r w:rsidRPr="009D3AED">
        <w:rPr>
          <w:rFonts w:asciiTheme="minorHAnsi" w:eastAsia="Times New Roman" w:hAnsiTheme="minorHAnsi" w:cs="Arial"/>
          <w:color w:val="212121"/>
          <w:sz w:val="22"/>
          <w:szCs w:val="22"/>
          <w:bdr w:val="none" w:sz="0" w:space="0" w:color="auto" w:frame="1"/>
          <w:lang w:val="es-AR" w:eastAsia="es-AR"/>
        </w:rPr>
        <w:t>en distintos horarios</w:t>
      </w:r>
      <w:r>
        <w:rPr>
          <w:rFonts w:asciiTheme="minorHAnsi" w:eastAsia="Times New Roman" w:hAnsiTheme="minorHAnsi" w:cs="Arial"/>
          <w:color w:val="212121"/>
          <w:sz w:val="22"/>
          <w:szCs w:val="22"/>
          <w:bdr w:val="none" w:sz="0" w:space="0" w:color="auto" w:frame="1"/>
          <w:lang w:val="es-AR" w:eastAsia="es-AR"/>
        </w:rPr>
        <w:t>,</w:t>
      </w:r>
      <w:r w:rsidRPr="009D3AED">
        <w:rPr>
          <w:rFonts w:asciiTheme="minorHAnsi" w:eastAsia="Times New Roman" w:hAnsiTheme="minorHAnsi" w:cs="Arial"/>
          <w:color w:val="212121"/>
          <w:sz w:val="22"/>
          <w:szCs w:val="22"/>
          <w:bdr w:val="none" w:sz="0" w:space="0" w:color="auto" w:frame="1"/>
          <w:lang w:val="es-AR" w:eastAsia="es-AR"/>
        </w:rPr>
        <w:t xml:space="preserve"> charlas y debates sobre los distintos servicios que ofrecen la entidad destinada a mejorar el negocio de los criadores de la raza.</w:t>
      </w:r>
      <w:r>
        <w:rPr>
          <w:rFonts w:asciiTheme="minorHAnsi" w:eastAsia="Times New Roman" w:hAnsiTheme="minorHAnsi" w:cs="Arial"/>
          <w:color w:val="212121"/>
          <w:sz w:val="22"/>
          <w:szCs w:val="22"/>
          <w:bdr w:val="none" w:sz="0" w:space="0" w:color="auto" w:frame="1"/>
          <w:lang w:val="es-AR" w:eastAsia="es-AR"/>
        </w:rPr>
        <w:t xml:space="preserve"> </w:t>
      </w:r>
    </w:p>
    <w:p w:rsidR="000D5C54" w:rsidRPr="00E7064E" w:rsidRDefault="000D5C54" w:rsidP="00691F40">
      <w:pPr>
        <w:rPr>
          <w:rFonts w:asciiTheme="minorHAnsi" w:hAnsiTheme="minorHAnsi" w:cstheme="minorHAnsi"/>
          <w:sz w:val="22"/>
          <w:szCs w:val="22"/>
          <w:lang w:val="es-AR"/>
        </w:rPr>
      </w:pPr>
      <w:bookmarkStart w:id="0" w:name="_GoBack"/>
      <w:bookmarkEnd w:id="0"/>
    </w:p>
    <w:p w:rsidR="000D5C54" w:rsidRPr="00E7064E" w:rsidRDefault="000D5C54" w:rsidP="00691F40">
      <w:pPr>
        <w:rPr>
          <w:rFonts w:asciiTheme="minorHAnsi" w:hAnsiTheme="minorHAnsi" w:cstheme="minorHAnsi"/>
          <w:sz w:val="22"/>
          <w:szCs w:val="22"/>
          <w:lang w:val="es-AR"/>
        </w:rPr>
      </w:pPr>
    </w:p>
    <w:p w:rsidR="009823D4" w:rsidRPr="00E7064E" w:rsidRDefault="009823D4" w:rsidP="00691F40">
      <w:pPr>
        <w:rPr>
          <w:rFonts w:asciiTheme="minorHAnsi" w:hAnsiTheme="minorHAnsi" w:cstheme="minorHAnsi"/>
          <w:sz w:val="22"/>
          <w:szCs w:val="22"/>
          <w:lang w:val="es-AR"/>
        </w:rPr>
      </w:pPr>
      <w:r w:rsidRPr="00E7064E">
        <w:rPr>
          <w:rFonts w:asciiTheme="minorHAnsi" w:hAnsiTheme="minorHAnsi" w:cstheme="minorHAnsi"/>
          <w:color w:val="333333"/>
          <w:sz w:val="22"/>
          <w:szCs w:val="22"/>
          <w:shd w:val="clear" w:color="auto" w:fill="FFFFFF"/>
          <w:lang w:val="es-AR"/>
        </w:rPr>
        <w:t>Mayor información en: </w:t>
      </w:r>
      <w:hyperlink r:id="rId6" w:tgtFrame="_blank" w:history="1">
        <w:r w:rsidRPr="00E7064E">
          <w:rPr>
            <w:rStyle w:val="Hipervnculo"/>
            <w:rFonts w:asciiTheme="minorHAnsi" w:hAnsiTheme="minorHAnsi" w:cstheme="minorHAnsi"/>
            <w:sz w:val="22"/>
            <w:szCs w:val="22"/>
            <w:bdr w:val="none" w:sz="0" w:space="0" w:color="auto" w:frame="1"/>
            <w:shd w:val="clear" w:color="auto" w:fill="FFFFFF"/>
            <w:lang w:val="es-AR"/>
          </w:rPr>
          <w:t>www.expoagro.com.ar</w:t>
        </w:r>
      </w:hyperlink>
    </w:p>
    <w:sectPr w:rsidR="009823D4" w:rsidRPr="00E7064E"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9C1" w:rsidRDefault="009B19C1" w:rsidP="007E04F5">
      <w:r>
        <w:separator/>
      </w:r>
    </w:p>
  </w:endnote>
  <w:endnote w:type="continuationSeparator" w:id="0">
    <w:p w:rsidR="009B19C1" w:rsidRDefault="009B19C1"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9C1" w:rsidRDefault="009B19C1" w:rsidP="007E04F5">
      <w:r>
        <w:separator/>
      </w:r>
    </w:p>
  </w:footnote>
  <w:footnote w:type="continuationSeparator" w:id="0">
    <w:p w:rsidR="009B19C1" w:rsidRDefault="009B19C1"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50B7B"/>
    <w:rsid w:val="000656FD"/>
    <w:rsid w:val="000D5C54"/>
    <w:rsid w:val="0012758B"/>
    <w:rsid w:val="00130AF4"/>
    <w:rsid w:val="00173747"/>
    <w:rsid w:val="001D7F15"/>
    <w:rsid w:val="001E21EF"/>
    <w:rsid w:val="00202A3C"/>
    <w:rsid w:val="002279CE"/>
    <w:rsid w:val="002B16C0"/>
    <w:rsid w:val="002C6D2A"/>
    <w:rsid w:val="002D19FC"/>
    <w:rsid w:val="00350F6A"/>
    <w:rsid w:val="003A7230"/>
    <w:rsid w:val="00402867"/>
    <w:rsid w:val="00442C51"/>
    <w:rsid w:val="0044331A"/>
    <w:rsid w:val="004933DA"/>
    <w:rsid w:val="004B69F3"/>
    <w:rsid w:val="004E7E4F"/>
    <w:rsid w:val="0059369F"/>
    <w:rsid w:val="00612DD2"/>
    <w:rsid w:val="006253D0"/>
    <w:rsid w:val="006635D8"/>
    <w:rsid w:val="00691F40"/>
    <w:rsid w:val="006D2DD5"/>
    <w:rsid w:val="00742903"/>
    <w:rsid w:val="007E04F5"/>
    <w:rsid w:val="008163E2"/>
    <w:rsid w:val="008251FC"/>
    <w:rsid w:val="00871AD0"/>
    <w:rsid w:val="008809FC"/>
    <w:rsid w:val="008B0CF2"/>
    <w:rsid w:val="008C15A3"/>
    <w:rsid w:val="008E20BD"/>
    <w:rsid w:val="009655EC"/>
    <w:rsid w:val="00966EB7"/>
    <w:rsid w:val="009823D4"/>
    <w:rsid w:val="009950CD"/>
    <w:rsid w:val="009B19C1"/>
    <w:rsid w:val="009D3AED"/>
    <w:rsid w:val="009E2F2F"/>
    <w:rsid w:val="009F46A7"/>
    <w:rsid w:val="00AB4AE3"/>
    <w:rsid w:val="00AC2CA4"/>
    <w:rsid w:val="00B225EF"/>
    <w:rsid w:val="00BE4771"/>
    <w:rsid w:val="00C0314C"/>
    <w:rsid w:val="00D13D3E"/>
    <w:rsid w:val="00D4687E"/>
    <w:rsid w:val="00D668D5"/>
    <w:rsid w:val="00D73B61"/>
    <w:rsid w:val="00D776F4"/>
    <w:rsid w:val="00D938FE"/>
    <w:rsid w:val="00DB39BE"/>
    <w:rsid w:val="00DE1642"/>
    <w:rsid w:val="00DE61E0"/>
    <w:rsid w:val="00DF76EB"/>
    <w:rsid w:val="00E15B2A"/>
    <w:rsid w:val="00E7064E"/>
    <w:rsid w:val="00E76A0E"/>
    <w:rsid w:val="00E8093F"/>
    <w:rsid w:val="00E820D5"/>
    <w:rsid w:val="00EB032B"/>
    <w:rsid w:val="00F02A83"/>
    <w:rsid w:val="00F050FE"/>
    <w:rsid w:val="00F96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BF542"/>
  <w15:docId w15:val="{3AFA2E59-8C14-4DB6-A85A-978FCCB1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 w:type="character" w:styleId="Textoennegrita">
    <w:name w:val="Strong"/>
    <w:basedOn w:val="Fuentedeprrafopredeter"/>
    <w:uiPriority w:val="22"/>
    <w:qFormat/>
    <w:rsid w:val="00D13D3E"/>
    <w:rPr>
      <w:b/>
      <w:bCs/>
    </w:rPr>
  </w:style>
  <w:style w:type="character" w:styleId="nfasis">
    <w:name w:val="Emphasis"/>
    <w:basedOn w:val="Fuentedeprrafopredeter"/>
    <w:uiPriority w:val="20"/>
    <w:qFormat/>
    <w:rsid w:val="00D13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 w:id="16072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4462.track.dattanet.com/track/click?u=243808&amp;p=34343436323a3832393a3732353a303a303a30&amp;s=9d924dd15fe31fc53ea08e3adebd6d12&amp;m=26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315</Words>
  <Characters>1797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Lorena Tesio - PUKEN</cp:lastModifiedBy>
  <cp:revision>7</cp:revision>
  <dcterms:created xsi:type="dcterms:W3CDTF">2019-03-14T12:58:00Z</dcterms:created>
  <dcterms:modified xsi:type="dcterms:W3CDTF">2019-03-14T15:02:00Z</dcterms:modified>
</cp:coreProperties>
</file>