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3" w:rsidRDefault="00FB19F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</w:p>
    <w:p w:rsidR="00FB19F3" w:rsidRPr="00FB19F3" w:rsidRDefault="00FB19F3" w:rsidP="00FB19F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FB19F3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IVECO Argentina comienza la celebración de sus 50 años de fabricación nacional en Expoagro</w:t>
      </w:r>
    </w:p>
    <w:bookmarkEnd w:id="0"/>
    <w:p w:rsidR="00FB19F3" w:rsidRP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B19F3" w:rsidRPr="00FB19F3" w:rsidRDefault="00FB19F3" w:rsidP="00FB19F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FB19F3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firma de camiones renueva su presencia en 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mayor muestra agroindustrial </w:t>
      </w:r>
      <w:r w:rsidRPr="00FB19F3">
        <w:rPr>
          <w:rFonts w:asciiTheme="minorHAnsi" w:eastAsia="Times New Roman" w:hAnsiTheme="minorHAnsi" w:cstheme="minorHAnsi"/>
          <w:i/>
          <w:szCs w:val="24"/>
          <w:lang w:eastAsia="es-AR"/>
        </w:rPr>
        <w:t>que se desarrollará del 12 al 15 de ma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>rzo en el predio ferial de San Nicolás (Km225 RN9).</w:t>
      </w:r>
    </w:p>
    <w:p w:rsidR="00FB19F3" w:rsidRP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19F3">
        <w:rPr>
          <w:rFonts w:asciiTheme="minorHAnsi" w:eastAsia="Times New Roman" w:hAnsiTheme="minorHAnsi" w:cstheme="minorHAnsi"/>
          <w:szCs w:val="24"/>
          <w:lang w:eastAsia="es-AR"/>
        </w:rPr>
        <w:t xml:space="preserve">IVECO Argentina, una marca del grupo CNH Industrial, comenzó el camino de festejos por sus 50 años de fabricación nacional en su Polo Industrial en </w:t>
      </w:r>
      <w:proofErr w:type="spellStart"/>
      <w:r w:rsidRPr="00FB19F3">
        <w:rPr>
          <w:rFonts w:asciiTheme="minorHAnsi" w:eastAsia="Times New Roman" w:hAnsiTheme="minorHAnsi" w:cstheme="minorHAnsi"/>
          <w:szCs w:val="24"/>
          <w:lang w:eastAsia="es-AR"/>
        </w:rPr>
        <w:t>Ferreyra</w:t>
      </w:r>
      <w:proofErr w:type="spellEnd"/>
      <w:r w:rsidRPr="00FB19F3">
        <w:rPr>
          <w:rFonts w:asciiTheme="minorHAnsi" w:eastAsia="Times New Roman" w:hAnsiTheme="minorHAnsi" w:cstheme="minorHAnsi"/>
          <w:szCs w:val="24"/>
          <w:lang w:eastAsia="es-AR"/>
        </w:rPr>
        <w:t>, Córdoba y vuelve a participar de Expoagro, una de las exposiciones agroindustriales a campo ab</w:t>
      </w:r>
      <w:r>
        <w:rPr>
          <w:rFonts w:asciiTheme="minorHAnsi" w:eastAsia="Times New Roman" w:hAnsiTheme="minorHAnsi" w:cstheme="minorHAnsi"/>
          <w:szCs w:val="24"/>
          <w:lang w:eastAsia="es-AR"/>
        </w:rPr>
        <w:t>ierto más importantes de la región.</w:t>
      </w:r>
    </w:p>
    <w:p w:rsidR="00FB19F3" w:rsidRP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B19F3" w:rsidRP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19F3">
        <w:rPr>
          <w:rFonts w:asciiTheme="minorHAnsi" w:eastAsia="Times New Roman" w:hAnsiTheme="minorHAnsi" w:cstheme="minorHAnsi"/>
          <w:szCs w:val="24"/>
          <w:lang w:eastAsia="es-AR"/>
        </w:rPr>
        <w:t xml:space="preserve">La firma que transita su noveno año consecutivo como líder en el segmento de camiones de más de 16 toneladas, anunciará nuevas sorpresas para el mercado argentino de camiones.  </w:t>
      </w:r>
    </w:p>
    <w:p w:rsid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19F3">
        <w:rPr>
          <w:rFonts w:asciiTheme="minorHAnsi" w:eastAsia="Times New Roman" w:hAnsiTheme="minorHAnsi" w:cstheme="minorHAnsi"/>
          <w:szCs w:val="24"/>
          <w:lang w:eastAsia="es-AR"/>
        </w:rPr>
        <w:t>Por otro lado, la marca ex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pondrá en la Capital Nacional de los Agronegocios, </w:t>
      </w:r>
      <w:r w:rsidRPr="00FB19F3">
        <w:rPr>
          <w:rFonts w:asciiTheme="minorHAnsi" w:eastAsia="Times New Roman" w:hAnsiTheme="minorHAnsi" w:cstheme="minorHAnsi"/>
          <w:szCs w:val="24"/>
          <w:lang w:eastAsia="es-AR"/>
        </w:rPr>
        <w:t xml:space="preserve">dos vehículos emblemáticos para comenzar con la celebración de sus 50 años de fabricación en Argentina: el primer camión fabricado en la planta de </w:t>
      </w:r>
      <w:proofErr w:type="spellStart"/>
      <w:r w:rsidRPr="00FB19F3">
        <w:rPr>
          <w:rFonts w:asciiTheme="minorHAnsi" w:eastAsia="Times New Roman" w:hAnsiTheme="minorHAnsi" w:cstheme="minorHAnsi"/>
          <w:szCs w:val="24"/>
          <w:lang w:eastAsia="es-AR"/>
        </w:rPr>
        <w:t>Ferreyra</w:t>
      </w:r>
      <w:proofErr w:type="spellEnd"/>
      <w:r w:rsidRPr="00FB19F3">
        <w:rPr>
          <w:rFonts w:asciiTheme="minorHAnsi" w:eastAsia="Times New Roman" w:hAnsiTheme="minorHAnsi" w:cstheme="minorHAnsi"/>
          <w:szCs w:val="24"/>
          <w:lang w:eastAsia="es-AR"/>
        </w:rPr>
        <w:t>, el Fiat 619N y la última incorporación al Polo Industrial, el Hi-</w:t>
      </w:r>
      <w:proofErr w:type="spellStart"/>
      <w:r w:rsidRPr="00FB19F3">
        <w:rPr>
          <w:rFonts w:asciiTheme="minorHAnsi" w:eastAsia="Times New Roman" w:hAnsiTheme="minorHAnsi" w:cstheme="minorHAnsi"/>
          <w:szCs w:val="24"/>
          <w:lang w:eastAsia="es-AR"/>
        </w:rPr>
        <w:t>Way</w:t>
      </w:r>
      <w:proofErr w:type="spellEnd"/>
      <w:r w:rsidRPr="00FB19F3">
        <w:rPr>
          <w:rFonts w:asciiTheme="minorHAnsi" w:eastAsia="Times New Roman" w:hAnsiTheme="minorHAnsi" w:cstheme="minorHAnsi"/>
          <w:szCs w:val="24"/>
          <w:lang w:eastAsia="es-AR"/>
        </w:rPr>
        <w:t>, el extra-pesado de la familia IVECO.</w:t>
      </w:r>
    </w:p>
    <w:p w:rsidR="00FB19F3" w:rsidRP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19F3">
        <w:rPr>
          <w:rFonts w:asciiTheme="minorHAnsi" w:eastAsia="Times New Roman" w:hAnsiTheme="minorHAnsi" w:cstheme="minorHAnsi"/>
          <w:szCs w:val="24"/>
          <w:lang w:eastAsia="es-AR"/>
        </w:rPr>
        <w:t>“En esta nueva edición de Expoagro realizaremos el lanzamiento de vehículos únicos en el mercado argentino. Creemos que esto ayudará al transportista argentino y estamos orgullosos de continuar creciendo e</w:t>
      </w:r>
      <w:r>
        <w:rPr>
          <w:rFonts w:asciiTheme="minorHAnsi" w:eastAsia="Times New Roman" w:hAnsiTheme="minorHAnsi" w:cstheme="minorHAnsi"/>
          <w:szCs w:val="24"/>
          <w:lang w:eastAsia="es-AR"/>
        </w:rPr>
        <w:t>n el sector automotriz”, comenta</w:t>
      </w:r>
      <w:r w:rsidRPr="00FB19F3">
        <w:rPr>
          <w:rFonts w:asciiTheme="minorHAnsi" w:eastAsia="Times New Roman" w:hAnsiTheme="minorHAnsi" w:cstheme="minorHAnsi"/>
          <w:szCs w:val="24"/>
          <w:lang w:eastAsia="es-AR"/>
        </w:rPr>
        <w:t xml:space="preserve"> Sebastián Rodríguez Macías, Director Comercial de IVECO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Argentina. Por otro lado agrega</w:t>
      </w:r>
      <w:r w:rsidRPr="00FB19F3">
        <w:rPr>
          <w:rFonts w:asciiTheme="minorHAnsi" w:eastAsia="Times New Roman" w:hAnsiTheme="minorHAnsi" w:cstheme="minorHAnsi"/>
          <w:szCs w:val="24"/>
          <w:lang w:eastAsia="es-AR"/>
        </w:rPr>
        <w:t>: “Reafirmamos que no solo vendemos camiones con la más alta tecnología y los mejores rendimientos, sino que además complementamos a los vehículos con el acompañamiento a nuestros clientes a partir de la red de concesionarios más grande del país”.</w:t>
      </w:r>
    </w:p>
    <w:p w:rsidR="00FB19F3" w:rsidRP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19F3">
        <w:rPr>
          <w:rFonts w:asciiTheme="minorHAnsi" w:eastAsia="Times New Roman" w:hAnsiTheme="minorHAnsi" w:cstheme="minorHAnsi"/>
          <w:szCs w:val="24"/>
          <w:lang w:eastAsia="es-AR"/>
        </w:rPr>
        <w:t>Asimismo, IVECO Argentina tendrá en su stand el asesoramiento de los concesionarios oficiales, que brindarán al público toda la información del portfolio de la firma, herramientas financieras propias y de terceros para la adquisición de vehículos.</w:t>
      </w:r>
    </w:p>
    <w:p w:rsidR="00FB19F3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B19F3" w:rsidRPr="0035689C" w:rsidRDefault="00FB19F3" w:rsidP="00FB19F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A27A52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FB1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83" w:rsidRDefault="00675283" w:rsidP="007E04F5">
      <w:r>
        <w:separator/>
      </w:r>
    </w:p>
  </w:endnote>
  <w:endnote w:type="continuationSeparator" w:id="0">
    <w:p w:rsidR="00675283" w:rsidRDefault="00675283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83" w:rsidRDefault="00675283" w:rsidP="007E04F5">
      <w:r>
        <w:separator/>
      </w:r>
    </w:p>
  </w:footnote>
  <w:footnote w:type="continuationSeparator" w:id="0">
    <w:p w:rsidR="00675283" w:rsidRDefault="00675283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42A98"/>
    <w:rsid w:val="005713CE"/>
    <w:rsid w:val="00641E9D"/>
    <w:rsid w:val="00675283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736C8"/>
    <w:rsid w:val="00F9124C"/>
    <w:rsid w:val="00FA2E20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2019-03-06T18:24:00Z</dcterms:created>
  <dcterms:modified xsi:type="dcterms:W3CDTF">2019-03-06T18:24:00Z</dcterms:modified>
</cp:coreProperties>
</file>