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5D8" w:rsidRPr="003035D8" w:rsidRDefault="009F6B9D" w:rsidP="003035D8">
      <w:pPr>
        <w:pStyle w:val="Normal1"/>
        <w:jc w:val="center"/>
        <w:rPr>
          <w:rFonts w:asciiTheme="minorHAnsi" w:hAnsiTheme="minorHAnsi" w:cstheme="minorHAnsi"/>
          <w:b/>
          <w:color w:val="222222"/>
          <w:sz w:val="28"/>
          <w:szCs w:val="28"/>
        </w:rPr>
      </w:pPr>
      <w:bookmarkStart w:id="0" w:name="_GoBack"/>
      <w:r>
        <w:rPr>
          <w:rFonts w:asciiTheme="minorHAnsi" w:hAnsiTheme="minorHAnsi" w:cstheme="minorHAnsi"/>
          <w:b/>
          <w:color w:val="222222"/>
          <w:sz w:val="28"/>
          <w:szCs w:val="28"/>
          <w:highlight w:val="white"/>
        </w:rPr>
        <w:t xml:space="preserve">STIHL realizará </w:t>
      </w:r>
      <w:r w:rsidR="003035D8" w:rsidRPr="003035D8">
        <w:rPr>
          <w:rFonts w:asciiTheme="minorHAnsi" w:hAnsiTheme="minorHAnsi" w:cstheme="minorHAnsi"/>
          <w:b/>
          <w:color w:val="222222"/>
          <w:sz w:val="28"/>
          <w:szCs w:val="28"/>
          <w:highlight w:val="white"/>
        </w:rPr>
        <w:t>la primera demostración de aprovechamiento de madera para recursos eficientes</w:t>
      </w:r>
    </w:p>
    <w:bookmarkEnd w:id="0"/>
    <w:p w:rsidR="003035D8" w:rsidRDefault="003035D8" w:rsidP="003035D8">
      <w:pPr>
        <w:pStyle w:val="Normal1"/>
        <w:jc w:val="center"/>
        <w:rPr>
          <w:rFonts w:asciiTheme="minorHAnsi" w:hAnsiTheme="minorHAnsi" w:cstheme="minorHAnsi"/>
          <w:i/>
          <w:color w:val="222222"/>
        </w:rPr>
      </w:pPr>
    </w:p>
    <w:p w:rsidR="003035D8" w:rsidRPr="003035D8" w:rsidRDefault="003035D8" w:rsidP="003035D8">
      <w:pPr>
        <w:pStyle w:val="Normal1"/>
        <w:jc w:val="center"/>
        <w:rPr>
          <w:rFonts w:asciiTheme="minorHAnsi" w:hAnsiTheme="minorHAnsi" w:cstheme="minorHAnsi"/>
          <w:i/>
          <w:color w:val="222222"/>
        </w:rPr>
      </w:pPr>
      <w:r w:rsidRPr="003035D8">
        <w:rPr>
          <w:rFonts w:asciiTheme="minorHAnsi" w:hAnsiTheme="minorHAnsi" w:cstheme="minorHAnsi"/>
          <w:i/>
          <w:color w:val="222222"/>
        </w:rPr>
        <w:t>Del 12 al 15 de marzo en el predio ferial estable de San Nicolás (km 225 RN9)</w:t>
      </w:r>
      <w:r>
        <w:rPr>
          <w:rFonts w:asciiTheme="minorHAnsi" w:hAnsiTheme="minorHAnsi" w:cstheme="minorHAnsi"/>
          <w:i/>
          <w:color w:val="222222"/>
        </w:rPr>
        <w:t>,</w:t>
      </w:r>
      <w:r w:rsidRPr="003035D8">
        <w:rPr>
          <w:rFonts w:asciiTheme="minorHAnsi" w:hAnsiTheme="minorHAnsi" w:cstheme="minorHAnsi"/>
          <w:i/>
          <w:color w:val="222222"/>
        </w:rPr>
        <w:t xml:space="preserve"> </w:t>
      </w:r>
      <w:r w:rsidRPr="003035D8">
        <w:rPr>
          <w:rFonts w:asciiTheme="minorHAnsi" w:hAnsiTheme="minorHAnsi" w:cstheme="minorHAnsi"/>
          <w:i/>
        </w:rPr>
        <w:t xml:space="preserve">la empresa alemana líder mundial en motoimplementos, </w:t>
      </w:r>
      <w:r w:rsidR="009F6B9D">
        <w:rPr>
          <w:rFonts w:asciiTheme="minorHAnsi" w:hAnsiTheme="minorHAnsi" w:cstheme="minorHAnsi"/>
          <w:i/>
        </w:rPr>
        <w:t>estará presente en la 13º edición de Expoagro.</w:t>
      </w:r>
    </w:p>
    <w:p w:rsidR="003035D8" w:rsidRPr="003035D8" w:rsidRDefault="003035D8" w:rsidP="003035D8">
      <w:pPr>
        <w:pStyle w:val="Normal1"/>
        <w:jc w:val="both"/>
        <w:rPr>
          <w:rFonts w:asciiTheme="minorHAnsi" w:hAnsiTheme="minorHAnsi" w:cstheme="minorHAnsi"/>
        </w:rPr>
      </w:pPr>
    </w:p>
    <w:p w:rsidR="003035D8" w:rsidRPr="003035D8" w:rsidRDefault="003035D8" w:rsidP="003035D8">
      <w:pPr>
        <w:pStyle w:val="Normal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En la Capital Nacional de los Agronegocios, </w:t>
      </w:r>
      <w:r w:rsidR="009F6B9D">
        <w:rPr>
          <w:rFonts w:asciiTheme="minorHAnsi" w:hAnsiTheme="minorHAnsi" w:cstheme="minorHAnsi"/>
        </w:rPr>
        <w:t>STIHL</w:t>
      </w:r>
      <w:r w:rsidRPr="003035D8">
        <w:rPr>
          <w:rFonts w:asciiTheme="minorHAnsi" w:hAnsiTheme="minorHAnsi" w:cstheme="minorHAnsi"/>
        </w:rPr>
        <w:t>, presentará sus</w:t>
      </w:r>
      <w:r>
        <w:rPr>
          <w:rFonts w:asciiTheme="minorHAnsi" w:hAnsiTheme="minorHAnsi" w:cstheme="minorHAnsi"/>
        </w:rPr>
        <w:t xml:space="preserve"> </w:t>
      </w:r>
      <w:r w:rsidRPr="003035D8">
        <w:rPr>
          <w:rFonts w:asciiTheme="minorHAnsi" w:hAnsiTheme="minorHAnsi" w:cstheme="minorHAnsi"/>
        </w:rPr>
        <w:t>novedades y líneas completas de máquinas para el campo y el hogar en Expoagro 2019. Asimismo, reali</w:t>
      </w:r>
      <w:r w:rsidR="009F6B9D">
        <w:rPr>
          <w:rFonts w:asciiTheme="minorHAnsi" w:hAnsiTheme="minorHAnsi" w:cstheme="minorHAnsi"/>
        </w:rPr>
        <w:t>zará por primera vez en la muestra</w:t>
      </w:r>
      <w:r w:rsidRPr="003035D8">
        <w:rPr>
          <w:rFonts w:asciiTheme="minorHAnsi" w:hAnsiTheme="minorHAnsi" w:cstheme="minorHAnsi"/>
        </w:rPr>
        <w:t xml:space="preserve"> </w:t>
      </w:r>
      <w:r w:rsidRPr="003035D8">
        <w:rPr>
          <w:rFonts w:asciiTheme="minorHAnsi" w:hAnsiTheme="minorHAnsi" w:cstheme="minorHAnsi"/>
          <w:color w:val="222222"/>
          <w:highlight w:val="white"/>
        </w:rPr>
        <w:t xml:space="preserve">una serie de demostraciones sobre el uso seguro y rentable de la madera.  </w:t>
      </w:r>
    </w:p>
    <w:p w:rsidR="003035D8" w:rsidRPr="003035D8" w:rsidRDefault="003035D8" w:rsidP="003035D8">
      <w:pPr>
        <w:pStyle w:val="Normal1"/>
        <w:jc w:val="both"/>
        <w:rPr>
          <w:rFonts w:asciiTheme="minorHAnsi" w:hAnsiTheme="minorHAnsi" w:cstheme="minorHAnsi"/>
        </w:rPr>
      </w:pPr>
    </w:p>
    <w:p w:rsidR="003035D8" w:rsidRPr="003035D8" w:rsidRDefault="003035D8" w:rsidP="003035D8">
      <w:pPr>
        <w:pStyle w:val="Normal1"/>
        <w:jc w:val="both"/>
        <w:rPr>
          <w:rFonts w:asciiTheme="minorHAnsi" w:hAnsiTheme="minorHAnsi" w:cstheme="minorHAnsi"/>
          <w:highlight w:val="white"/>
        </w:rPr>
      </w:pPr>
      <w:r w:rsidRPr="003035D8">
        <w:rPr>
          <w:rFonts w:asciiTheme="minorHAnsi" w:hAnsiTheme="minorHAnsi" w:cstheme="minorHAnsi"/>
          <w:highlight w:val="white"/>
        </w:rPr>
        <w:t>La demostración “Aprovechamiento de madera para recursos eficientes” co</w:t>
      </w:r>
      <w:r w:rsidR="009F6B9D">
        <w:rPr>
          <w:rFonts w:asciiTheme="minorHAnsi" w:hAnsiTheme="minorHAnsi" w:cstheme="minorHAnsi"/>
          <w:highlight w:val="white"/>
        </w:rPr>
        <w:t>ntará con cuatro</w:t>
      </w:r>
      <w:r w:rsidRPr="003035D8">
        <w:rPr>
          <w:rFonts w:asciiTheme="minorHAnsi" w:hAnsiTheme="minorHAnsi" w:cstheme="minorHAnsi"/>
          <w:highlight w:val="white"/>
        </w:rPr>
        <w:t xml:space="preserve"> estaciones diferentes donde tableadores, constructores y escultores de diversas provincias, desplegaran sus técnicas utilizando diferentes máquinas para transformar la madera en portones, alambrados, esculturas y piezas de uso cotidiano para el campo.</w:t>
      </w:r>
    </w:p>
    <w:p w:rsidR="003035D8" w:rsidRPr="003035D8" w:rsidRDefault="003035D8" w:rsidP="003035D8">
      <w:pPr>
        <w:pStyle w:val="Normal1"/>
        <w:jc w:val="both"/>
        <w:rPr>
          <w:rFonts w:asciiTheme="minorHAnsi" w:hAnsiTheme="minorHAnsi" w:cstheme="minorHAnsi"/>
          <w:highlight w:val="white"/>
        </w:rPr>
      </w:pPr>
    </w:p>
    <w:p w:rsidR="003035D8" w:rsidRPr="003035D8" w:rsidRDefault="003035D8" w:rsidP="003035D8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highlight w:val="white"/>
        </w:rPr>
        <w:t>L</w:t>
      </w:r>
      <w:r w:rsidRPr="003035D8">
        <w:rPr>
          <w:rFonts w:asciiTheme="minorHAnsi" w:hAnsiTheme="minorHAnsi" w:cstheme="minorHAnsi"/>
          <w:highlight w:val="white"/>
        </w:rPr>
        <w:t>a empresa contará con un predio de 1800m2 en d</w:t>
      </w:r>
      <w:r w:rsidRPr="003035D8">
        <w:rPr>
          <w:rFonts w:asciiTheme="minorHAnsi" w:hAnsiTheme="minorHAnsi" w:cstheme="minorHAnsi"/>
        </w:rPr>
        <w:t>onde expondrá, con grandes novedades, todas sus líneas de productos. Este año STI</w:t>
      </w:r>
      <w:r w:rsidRPr="003035D8">
        <w:rPr>
          <w:rFonts w:asciiTheme="minorHAnsi" w:hAnsiTheme="minorHAnsi" w:cstheme="minorHAnsi"/>
          <w:highlight w:val="white"/>
        </w:rPr>
        <w:t>HL expondrá como novedad, las</w:t>
      </w:r>
      <w:r w:rsidRPr="003035D8">
        <w:rPr>
          <w:rFonts w:asciiTheme="minorHAnsi" w:hAnsiTheme="minorHAnsi" w:cstheme="minorHAnsi"/>
        </w:rPr>
        <w:t xml:space="preserve"> nuevas cortadoras de césped a batería de gran potencia. También ampliarán los modelos de </w:t>
      </w:r>
      <w:proofErr w:type="spellStart"/>
      <w:r w:rsidRPr="003035D8">
        <w:rPr>
          <w:rFonts w:asciiTheme="minorHAnsi" w:hAnsiTheme="minorHAnsi" w:cstheme="minorHAnsi"/>
        </w:rPr>
        <w:t>hidrolavadoras</w:t>
      </w:r>
      <w:proofErr w:type="spellEnd"/>
      <w:r w:rsidRPr="003035D8">
        <w:rPr>
          <w:rFonts w:asciiTheme="minorHAnsi" w:hAnsiTheme="minorHAnsi" w:cstheme="minorHAnsi"/>
        </w:rPr>
        <w:t xml:space="preserve">, sumando equipos de uso profesional como la </w:t>
      </w:r>
      <w:proofErr w:type="spellStart"/>
      <w:r w:rsidRPr="003035D8">
        <w:rPr>
          <w:rFonts w:asciiTheme="minorHAnsi" w:hAnsiTheme="minorHAnsi" w:cstheme="minorHAnsi"/>
        </w:rPr>
        <w:t>hidrolavadora</w:t>
      </w:r>
      <w:proofErr w:type="spellEnd"/>
      <w:r w:rsidRPr="003035D8">
        <w:rPr>
          <w:rFonts w:asciiTheme="minorHAnsi" w:hAnsiTheme="minorHAnsi" w:cstheme="minorHAnsi"/>
        </w:rPr>
        <w:t xml:space="preserve"> eléctrica RE 272 PLUS y dos nuevas opciones a explosión, RB 200 y RB 600. Estos dos modelos están destinados a mercados </w:t>
      </w:r>
      <w:proofErr w:type="spellStart"/>
      <w:r w:rsidRPr="003035D8">
        <w:rPr>
          <w:rFonts w:asciiTheme="minorHAnsi" w:hAnsiTheme="minorHAnsi" w:cstheme="minorHAnsi"/>
        </w:rPr>
        <w:t>semiprofesionales</w:t>
      </w:r>
      <w:proofErr w:type="spellEnd"/>
      <w:r w:rsidRPr="003035D8">
        <w:rPr>
          <w:rFonts w:asciiTheme="minorHAnsi" w:hAnsiTheme="minorHAnsi" w:cstheme="minorHAnsi"/>
        </w:rPr>
        <w:t xml:space="preserve"> y profesionales, para su uso en áreas sin electricidad o conectividad eléctrica limitada, como ser el sector agrícola, de la construcción, municipalidades, entre otros. Están destinadas a la limpieza de grandes superficies, frentes, lavaderos, lavado de maquinaria agrícola, galpones, etc.</w:t>
      </w:r>
    </w:p>
    <w:p w:rsidR="003035D8" w:rsidRPr="003035D8" w:rsidRDefault="003035D8" w:rsidP="003035D8">
      <w:pPr>
        <w:pStyle w:val="Normal1"/>
        <w:jc w:val="both"/>
        <w:rPr>
          <w:rFonts w:asciiTheme="minorHAnsi" w:hAnsiTheme="minorHAnsi" w:cstheme="minorHAnsi"/>
        </w:rPr>
      </w:pPr>
    </w:p>
    <w:p w:rsidR="003035D8" w:rsidRPr="003035D8" w:rsidRDefault="003035D8" w:rsidP="003035D8">
      <w:pPr>
        <w:pStyle w:val="Normal1"/>
        <w:jc w:val="both"/>
        <w:rPr>
          <w:rFonts w:asciiTheme="minorHAnsi" w:hAnsiTheme="minorHAnsi" w:cstheme="minorHAnsi"/>
        </w:rPr>
      </w:pPr>
      <w:r w:rsidRPr="003035D8">
        <w:rPr>
          <w:rFonts w:asciiTheme="minorHAnsi" w:hAnsiTheme="minorHAnsi" w:cstheme="minorHAnsi"/>
        </w:rPr>
        <w:t xml:space="preserve">El stand </w:t>
      </w:r>
      <w:r w:rsidR="009F6B9D">
        <w:rPr>
          <w:rFonts w:asciiTheme="minorHAnsi" w:hAnsiTheme="minorHAnsi" w:cstheme="minorHAnsi"/>
        </w:rPr>
        <w:t xml:space="preserve">ubicado en el lote N850, </w:t>
      </w:r>
      <w:r w:rsidRPr="003035D8">
        <w:rPr>
          <w:rFonts w:asciiTheme="minorHAnsi" w:hAnsiTheme="minorHAnsi" w:cstheme="minorHAnsi"/>
        </w:rPr>
        <w:t>también dispondrá de un área de demostración para que los visitantes tengan</w:t>
      </w:r>
      <w:r w:rsidR="009F6B9D">
        <w:rPr>
          <w:rFonts w:asciiTheme="minorHAnsi" w:hAnsiTheme="minorHAnsi" w:cstheme="minorHAnsi"/>
        </w:rPr>
        <w:t xml:space="preserve"> </w:t>
      </w:r>
      <w:r w:rsidRPr="003035D8">
        <w:rPr>
          <w:rFonts w:asciiTheme="minorHAnsi" w:hAnsiTheme="minorHAnsi" w:cstheme="minorHAnsi"/>
        </w:rPr>
        <w:t>la posibilidad de probar los equipos.</w:t>
      </w:r>
    </w:p>
    <w:p w:rsidR="004B69F3" w:rsidRDefault="00E91A13" w:rsidP="003035D8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lang w:eastAsia="es-AR"/>
        </w:rPr>
      </w:pPr>
      <w:r w:rsidRPr="003035D8">
        <w:rPr>
          <w:rFonts w:asciiTheme="minorHAnsi" w:eastAsia="Times New Roman" w:hAnsiTheme="minorHAnsi" w:cstheme="minorHAnsi"/>
          <w:lang w:eastAsia="es-AR"/>
        </w:rPr>
        <w:t xml:space="preserve"> </w:t>
      </w:r>
    </w:p>
    <w:p w:rsidR="003035D8" w:rsidRPr="003035D8" w:rsidRDefault="003035D8" w:rsidP="003035D8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lang w:eastAsia="es-AR"/>
        </w:rPr>
      </w:pPr>
      <w:r>
        <w:rPr>
          <w:rFonts w:asciiTheme="minorHAnsi" w:eastAsia="Times New Roman" w:hAnsiTheme="minorHAnsi" w:cstheme="minorHAnsi"/>
          <w:lang w:eastAsia="es-AR"/>
        </w:rPr>
        <w:t xml:space="preserve">Mayor información en: </w:t>
      </w:r>
      <w:hyperlink r:id="rId7" w:history="1">
        <w:r w:rsidRPr="00A27A52">
          <w:rPr>
            <w:rStyle w:val="Hipervnculo"/>
            <w:rFonts w:asciiTheme="minorHAnsi" w:eastAsia="Times New Roman" w:hAnsiTheme="minorHAnsi" w:cstheme="minorHAnsi"/>
            <w:lang w:eastAsia="es-AR"/>
          </w:rPr>
          <w:t>www.expoagro.com.ar</w:t>
        </w:r>
      </w:hyperlink>
      <w:r>
        <w:rPr>
          <w:rFonts w:asciiTheme="minorHAnsi" w:eastAsia="Times New Roman" w:hAnsiTheme="minorHAnsi" w:cstheme="minorHAnsi"/>
          <w:lang w:eastAsia="es-AR"/>
        </w:rPr>
        <w:t xml:space="preserve"> </w:t>
      </w:r>
    </w:p>
    <w:sectPr w:rsidR="003035D8" w:rsidRPr="003035D8" w:rsidSect="007E04F5">
      <w:headerReference w:type="default" r:id="rId8"/>
      <w:footerReference w:type="default" r:id="rId9"/>
      <w:pgSz w:w="11906" w:h="16838"/>
      <w:pgMar w:top="1417" w:right="1701" w:bottom="1417" w:left="1701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2C7" w:rsidRDefault="00E372C7" w:rsidP="007E04F5">
      <w:r>
        <w:separator/>
      </w:r>
    </w:p>
  </w:endnote>
  <w:endnote w:type="continuationSeparator" w:id="0">
    <w:p w:rsidR="00E372C7" w:rsidRDefault="00E372C7" w:rsidP="007E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F5" w:rsidRDefault="00F9124C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-937260</wp:posOffset>
          </wp:positionH>
          <wp:positionV relativeFrom="paragraph">
            <wp:posOffset>-510540</wp:posOffset>
          </wp:positionV>
          <wp:extent cx="7292340" cy="655955"/>
          <wp:effectExtent l="0" t="0" r="3810" b="0"/>
          <wp:wrapTight wrapText="bothSides">
            <wp:wrapPolygon edited="0">
              <wp:start x="0" y="0"/>
              <wp:lineTo x="0" y="20074"/>
              <wp:lineTo x="56" y="20701"/>
              <wp:lineTo x="21498" y="20701"/>
              <wp:lineTo x="21555" y="20074"/>
              <wp:lineTo x="21555" y="1882"/>
              <wp:lineTo x="21498" y="0"/>
              <wp:lineTo x="0" y="0"/>
            </wp:wrapPolygon>
          </wp:wrapTight>
          <wp:docPr id="1" name="Imagen 1" descr="pie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2340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2C7" w:rsidRDefault="00E372C7" w:rsidP="007E04F5">
      <w:r>
        <w:separator/>
      </w:r>
    </w:p>
  </w:footnote>
  <w:footnote w:type="continuationSeparator" w:id="0">
    <w:p w:rsidR="00E372C7" w:rsidRDefault="00E372C7" w:rsidP="007E0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F5" w:rsidRDefault="00F9124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-984885</wp:posOffset>
          </wp:positionH>
          <wp:positionV relativeFrom="paragraph">
            <wp:posOffset>-295275</wp:posOffset>
          </wp:positionV>
          <wp:extent cx="7372350" cy="1081405"/>
          <wp:effectExtent l="0" t="0" r="0" b="4445"/>
          <wp:wrapTight wrapText="bothSides">
            <wp:wrapPolygon edited="0">
              <wp:start x="0" y="0"/>
              <wp:lineTo x="0" y="20928"/>
              <wp:lineTo x="18419" y="21308"/>
              <wp:lineTo x="18921" y="21308"/>
              <wp:lineTo x="21544" y="20928"/>
              <wp:lineTo x="21544" y="0"/>
              <wp:lineTo x="0" y="0"/>
            </wp:wrapPolygon>
          </wp:wrapTight>
          <wp:docPr id="2" name="Imagen 2" descr="encabezado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0" cy="1081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F5"/>
    <w:rsid w:val="000D748B"/>
    <w:rsid w:val="000F6684"/>
    <w:rsid w:val="00103327"/>
    <w:rsid w:val="001D201F"/>
    <w:rsid w:val="00253237"/>
    <w:rsid w:val="003035D8"/>
    <w:rsid w:val="0034072F"/>
    <w:rsid w:val="0035689C"/>
    <w:rsid w:val="003A53A0"/>
    <w:rsid w:val="0044497B"/>
    <w:rsid w:val="00465620"/>
    <w:rsid w:val="004743F2"/>
    <w:rsid w:val="00496306"/>
    <w:rsid w:val="004B69F3"/>
    <w:rsid w:val="005713CE"/>
    <w:rsid w:val="00641E9D"/>
    <w:rsid w:val="006927E2"/>
    <w:rsid w:val="00695F85"/>
    <w:rsid w:val="006C7371"/>
    <w:rsid w:val="006E2E94"/>
    <w:rsid w:val="00765B6B"/>
    <w:rsid w:val="0079717C"/>
    <w:rsid w:val="007A04EE"/>
    <w:rsid w:val="007E04F5"/>
    <w:rsid w:val="007F3C7D"/>
    <w:rsid w:val="0086459A"/>
    <w:rsid w:val="008A1D1C"/>
    <w:rsid w:val="009F6B9D"/>
    <w:rsid w:val="00AA66EA"/>
    <w:rsid w:val="00AE50ED"/>
    <w:rsid w:val="00AF5A4A"/>
    <w:rsid w:val="00B8380F"/>
    <w:rsid w:val="00C14A32"/>
    <w:rsid w:val="00C1723D"/>
    <w:rsid w:val="00D1466A"/>
    <w:rsid w:val="00E372C7"/>
    <w:rsid w:val="00E91A13"/>
    <w:rsid w:val="00EF3221"/>
    <w:rsid w:val="00F01A35"/>
    <w:rsid w:val="00F15789"/>
    <w:rsid w:val="00F736C8"/>
    <w:rsid w:val="00F9124C"/>
    <w:rsid w:val="00FA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E9D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character" w:styleId="nfasis">
    <w:name w:val="Emphasis"/>
    <w:uiPriority w:val="20"/>
    <w:qFormat/>
    <w:rsid w:val="00F9124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9124C"/>
    <w:rPr>
      <w:color w:val="0563C1" w:themeColor="hyperlink"/>
      <w:u w:val="single"/>
    </w:rPr>
  </w:style>
  <w:style w:type="character" w:customStyle="1" w:styleId="m-6414925207522813451msohyperlink">
    <w:name w:val="m_-6414925207522813451msohyperlink"/>
    <w:basedOn w:val="Fuentedeprrafopredeter"/>
    <w:rsid w:val="00F9124C"/>
  </w:style>
  <w:style w:type="paragraph" w:customStyle="1" w:styleId="gmail-m6719629257850432774m-4640905984428723920m-8651154692138615702gmail-m9170246141746648107gmail-m-479479918254953684gmail-m7581782920902700028gmail-m1075629896794994084gmail-m-418178681678669547gmail-m-2993841665764493748gmail-m51242818196">
    <w:name w:val="gmail-m_6719629257850432774m_-4640905984428723920m_-8651154692138615702gmail-m_9170246141746648107gmail-m_-479479918254953684gmail-m_7581782920902700028gmail-m_1075629896794994084gmail-m_-418178681678669547gmail-m_-2993841665764493748gmail-m_51242818196"/>
    <w:basedOn w:val="Normal"/>
    <w:rsid w:val="007A04EE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unhideWhenUsed/>
    <w:rsid w:val="00765B6B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customStyle="1" w:styleId="Normal1">
    <w:name w:val="Normal1"/>
    <w:rsid w:val="003035D8"/>
    <w:pPr>
      <w:spacing w:after="0" w:line="276" w:lineRule="auto"/>
    </w:pPr>
    <w:rPr>
      <w:rFonts w:ascii="Arial" w:eastAsia="Arial" w:hAnsi="Arial" w:cs="Arial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E9D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character" w:styleId="nfasis">
    <w:name w:val="Emphasis"/>
    <w:uiPriority w:val="20"/>
    <w:qFormat/>
    <w:rsid w:val="00F9124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9124C"/>
    <w:rPr>
      <w:color w:val="0563C1" w:themeColor="hyperlink"/>
      <w:u w:val="single"/>
    </w:rPr>
  </w:style>
  <w:style w:type="character" w:customStyle="1" w:styleId="m-6414925207522813451msohyperlink">
    <w:name w:val="m_-6414925207522813451msohyperlink"/>
    <w:basedOn w:val="Fuentedeprrafopredeter"/>
    <w:rsid w:val="00F9124C"/>
  </w:style>
  <w:style w:type="paragraph" w:customStyle="1" w:styleId="gmail-m6719629257850432774m-4640905984428723920m-8651154692138615702gmail-m9170246141746648107gmail-m-479479918254953684gmail-m7581782920902700028gmail-m1075629896794994084gmail-m-418178681678669547gmail-m-2993841665764493748gmail-m51242818196">
    <w:name w:val="gmail-m_6719629257850432774m_-4640905984428723920m_-8651154692138615702gmail-m_9170246141746648107gmail-m_-479479918254953684gmail-m_7581782920902700028gmail-m_1075629896794994084gmail-m_-418178681678669547gmail-m_-2993841665764493748gmail-m_51242818196"/>
    <w:basedOn w:val="Normal"/>
    <w:rsid w:val="007A04EE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unhideWhenUsed/>
    <w:rsid w:val="00765B6B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customStyle="1" w:styleId="Normal1">
    <w:name w:val="Normal1"/>
    <w:rsid w:val="003035D8"/>
    <w:pPr>
      <w:spacing w:after="0" w:line="276" w:lineRule="auto"/>
    </w:pPr>
    <w:rPr>
      <w:rFonts w:ascii="Arial" w:eastAsia="Arial" w:hAnsi="Arial" w:cs="Arial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xpoagro.com.a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noteb</cp:lastModifiedBy>
  <cp:revision>2</cp:revision>
  <dcterms:created xsi:type="dcterms:W3CDTF">2019-03-06T17:50:00Z</dcterms:created>
  <dcterms:modified xsi:type="dcterms:W3CDTF">2019-03-06T17:50:00Z</dcterms:modified>
</cp:coreProperties>
</file>