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8025ED" w:rsidRDefault="008025ED" w:rsidP="008025ED"/>
    <w:p w:rsidR="0078534D" w:rsidRDefault="0078534D" w:rsidP="00883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Banco Galicia </w:t>
      </w:r>
      <w:r w:rsidR="00823630">
        <w:rPr>
          <w:b/>
          <w:sz w:val="28"/>
          <w:szCs w:val="28"/>
        </w:rPr>
        <w:t>arribará con soluciones financieras para el agro</w:t>
      </w:r>
    </w:p>
    <w:p w:rsidR="00823630" w:rsidRPr="00823630" w:rsidRDefault="00823630" w:rsidP="0078534D">
      <w:pPr>
        <w:jc w:val="center"/>
        <w:rPr>
          <w:i/>
        </w:rPr>
      </w:pPr>
      <w:r w:rsidRPr="00823630">
        <w:rPr>
          <w:i/>
        </w:rPr>
        <w:t>Desde la entidad aseguran que Expoagro es el mejor lugar para comprar maquinaria e incorporar la</w:t>
      </w:r>
      <w:r w:rsidR="009C369C">
        <w:rPr>
          <w:i/>
        </w:rPr>
        <w:t>s</w:t>
      </w:r>
      <w:r w:rsidRPr="00823630">
        <w:rPr>
          <w:i/>
        </w:rPr>
        <w:t xml:space="preserve"> má</w:t>
      </w:r>
      <w:r w:rsidR="009C369C">
        <w:rPr>
          <w:i/>
        </w:rPr>
        <w:t>s</w:t>
      </w:r>
      <w:r w:rsidRPr="00823630">
        <w:rPr>
          <w:i/>
        </w:rPr>
        <w:t xml:space="preserve"> avanzada</w:t>
      </w:r>
      <w:r w:rsidR="009C369C">
        <w:rPr>
          <w:i/>
        </w:rPr>
        <w:t>s</w:t>
      </w:r>
      <w:r w:rsidRPr="00823630">
        <w:rPr>
          <w:i/>
        </w:rPr>
        <w:t xml:space="preserve"> tecnología</w:t>
      </w:r>
      <w:r w:rsidR="009C369C">
        <w:rPr>
          <w:i/>
        </w:rPr>
        <w:t>s</w:t>
      </w:r>
      <w:r w:rsidRPr="00823630">
        <w:rPr>
          <w:i/>
        </w:rPr>
        <w:t xml:space="preserve"> a la producción</w:t>
      </w:r>
      <w:r>
        <w:rPr>
          <w:i/>
        </w:rPr>
        <w:t xml:space="preserve">. </w:t>
      </w:r>
    </w:p>
    <w:p w:rsidR="0078534D" w:rsidRDefault="0078534D" w:rsidP="0078534D">
      <w:pPr>
        <w:jc w:val="both"/>
      </w:pPr>
      <w:r>
        <w:t xml:space="preserve">Expoagro 2020 edición YPF Agro será </w:t>
      </w:r>
      <w:r w:rsidR="009C369C" w:rsidRPr="005D452F">
        <w:t xml:space="preserve">nuevamente </w:t>
      </w:r>
      <w:r w:rsidRPr="005D452F">
        <w:t xml:space="preserve">el lugar elegido por los bancos para ofrecer </w:t>
      </w:r>
      <w:r>
        <w:t xml:space="preserve">créditos </w:t>
      </w:r>
      <w:r w:rsidRPr="005D452F">
        <w:t>que faciliten los negocios del sector</w:t>
      </w:r>
      <w:r>
        <w:t xml:space="preserve">, dado que son un pilar fundamental para el crecimiento de la actividad agroindustrial.  </w:t>
      </w:r>
      <w:r w:rsidR="009C369C">
        <w:t>En este sentido, Banco Galicia</w:t>
      </w:r>
      <w:r>
        <w:t xml:space="preserve"> una vez más se hará presente en la megamuestra agroindustrial</w:t>
      </w:r>
      <w:r w:rsidRPr="0078534D">
        <w:t>, con su compromiso de estar “Siempre Junto al Campo”</w:t>
      </w:r>
      <w:r w:rsidR="009C369C">
        <w:t>.</w:t>
      </w:r>
    </w:p>
    <w:p w:rsidR="00622CD3" w:rsidRPr="00622CD3" w:rsidRDefault="0078534D" w:rsidP="0078534D">
      <w:pPr>
        <w:jc w:val="both"/>
      </w:pPr>
      <w:r>
        <w:t xml:space="preserve">La entidad </w:t>
      </w:r>
      <w:r>
        <w:rPr>
          <w:rFonts w:ascii="Calibri" w:eastAsia="Times New Roman" w:hAnsi="Calibri" w:cs="Calibri"/>
          <w:bCs/>
          <w:color w:val="000000"/>
          <w:lang w:eastAsia="es-AR"/>
        </w:rPr>
        <w:t>ofrece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 la más grande oferta de producto</w:t>
      </w:r>
      <w:r w:rsidR="009C369C">
        <w:rPr>
          <w:rFonts w:ascii="Calibri" w:eastAsia="Times New Roman" w:hAnsi="Calibri" w:cs="Calibri"/>
          <w:bCs/>
          <w:color w:val="000000"/>
          <w:lang w:eastAsia="es-AR"/>
        </w:rPr>
        <w:t>s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 y servicios financieros, c</w:t>
      </w:r>
      <w:r w:rsidR="00BF5C8F">
        <w:rPr>
          <w:rFonts w:ascii="Calibri" w:eastAsia="Times New Roman" w:hAnsi="Calibri" w:cs="Calibri"/>
          <w:bCs/>
          <w:color w:val="000000"/>
          <w:lang w:eastAsia="es-AR"/>
        </w:rPr>
        <w:t xml:space="preserve">on una alta especialización en el </w:t>
      </w:r>
      <w:r>
        <w:rPr>
          <w:rFonts w:ascii="Calibri" w:eastAsia="Times New Roman" w:hAnsi="Calibri" w:cs="Calibri"/>
          <w:bCs/>
          <w:color w:val="000000"/>
          <w:lang w:eastAsia="es-AR"/>
        </w:rPr>
        <w:t xml:space="preserve">sector </w:t>
      </w:r>
      <w:r w:rsidR="00BF5C8F">
        <w:rPr>
          <w:rFonts w:ascii="Calibri" w:eastAsia="Times New Roman" w:hAnsi="Calibri" w:cs="Calibri"/>
          <w:bCs/>
          <w:color w:val="000000"/>
          <w:lang w:eastAsia="es-AR"/>
        </w:rPr>
        <w:t>agropecuario</w:t>
      </w:r>
      <w:r w:rsidR="009C369C">
        <w:rPr>
          <w:rFonts w:ascii="Calibri" w:eastAsia="Times New Roman" w:hAnsi="Calibri" w:cs="Calibri"/>
          <w:bCs/>
          <w:color w:val="000000"/>
          <w:lang w:eastAsia="es-AR"/>
        </w:rPr>
        <w:t>,</w:t>
      </w:r>
      <w:r w:rsidR="00BF5C8F">
        <w:rPr>
          <w:rFonts w:ascii="Calibri" w:eastAsia="Times New Roman" w:hAnsi="Calibri" w:cs="Calibri"/>
          <w:bCs/>
          <w:color w:val="000000"/>
          <w:lang w:eastAsia="es-AR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eastAsia="es-AR"/>
        </w:rPr>
        <w:t>donde siempre estuvo y seguirá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 estando</w:t>
      </w:r>
      <w:r w:rsidR="00EA7E5D">
        <w:rPr>
          <w:rFonts w:ascii="Calibri" w:eastAsia="Times New Roman" w:hAnsi="Calibri" w:cs="Calibri"/>
          <w:bCs/>
          <w:color w:val="000000"/>
          <w:lang w:eastAsia="es-AR"/>
        </w:rPr>
        <w:t>, presentando nuevas soluciones financieras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. </w:t>
      </w:r>
      <w:r w:rsidR="00EA7E5D">
        <w:rPr>
          <w:rFonts w:ascii="Calibri" w:eastAsia="Times New Roman" w:hAnsi="Calibri" w:cs="Calibri"/>
          <w:bCs/>
          <w:color w:val="000000"/>
          <w:lang w:eastAsia="es-AR"/>
        </w:rPr>
        <w:t>Desde el Banco indicaron que l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>as novedades serán lanzadas durante la muestra ya que, por la dimensión de la misma, es el lugar elegido para hacerlo con la m</w:t>
      </w:r>
      <w:r>
        <w:rPr>
          <w:rFonts w:ascii="Calibri" w:eastAsia="Times New Roman" w:hAnsi="Calibri" w:cs="Calibri"/>
          <w:bCs/>
          <w:color w:val="000000"/>
          <w:lang w:eastAsia="es-AR"/>
        </w:rPr>
        <w:t>irada puesta en la campaña agrícola 2020/21</w:t>
      </w:r>
      <w:r w:rsidR="000869D3">
        <w:rPr>
          <w:rFonts w:ascii="Calibri" w:eastAsia="Times New Roman" w:hAnsi="Calibri" w:cs="Calibri"/>
          <w:bCs/>
          <w:color w:val="000000"/>
          <w:lang w:eastAsia="es-AR"/>
        </w:rPr>
        <w:t xml:space="preserve">. </w:t>
      </w:r>
    </w:p>
    <w:p w:rsidR="00622CD3" w:rsidRPr="00622CD3" w:rsidRDefault="00622CD3" w:rsidP="00622CD3">
      <w:pPr>
        <w:shd w:val="clear" w:color="auto" w:fill="FFFFFF"/>
        <w:spacing w:line="253" w:lineRule="atLeast"/>
        <w:jc w:val="both"/>
        <w:rPr>
          <w:rFonts w:ascii="Arial" w:eastAsia="Times New Roman" w:hAnsi="Arial" w:cs="Arial"/>
          <w:color w:val="222222"/>
          <w:lang w:eastAsia="es-AR"/>
        </w:rPr>
      </w:pPr>
      <w:r w:rsidRPr="00622CD3">
        <w:rPr>
          <w:rFonts w:ascii="Calibri" w:eastAsia="Times New Roman" w:hAnsi="Calibri" w:cs="Calibri"/>
          <w:bCs/>
          <w:color w:val="000000"/>
          <w:lang w:eastAsia="es-AR"/>
        </w:rPr>
        <w:t>Sin dudas, v</w:t>
      </w:r>
      <w:r w:rsidR="00263703">
        <w:rPr>
          <w:rFonts w:ascii="Calibri" w:eastAsia="Times New Roman" w:hAnsi="Calibri" w:cs="Calibri"/>
          <w:bCs/>
          <w:color w:val="000000"/>
          <w:lang w:eastAsia="es-AR"/>
        </w:rPr>
        <w:t xml:space="preserve">isitar el stand de Galicia </w:t>
      </w:r>
      <w:r w:rsidR="009C369C">
        <w:rPr>
          <w:rFonts w:ascii="Calibri" w:eastAsia="Times New Roman" w:hAnsi="Calibri" w:cs="Calibri"/>
          <w:bCs/>
          <w:color w:val="000000"/>
          <w:lang w:eastAsia="es-AR"/>
        </w:rPr>
        <w:t>es clave</w:t>
      </w:r>
      <w:r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 ya que es un espacio donde se reúnen y vinculan todos los integrantes de</w:t>
      </w:r>
      <w:r w:rsidR="00263703">
        <w:rPr>
          <w:rFonts w:ascii="Calibri" w:eastAsia="Times New Roman" w:hAnsi="Calibri" w:cs="Calibri"/>
          <w:bCs/>
          <w:color w:val="000000"/>
          <w:lang w:eastAsia="es-AR"/>
        </w:rPr>
        <w:t xml:space="preserve"> la cadena agroindustrial de </w:t>
      </w:r>
      <w:r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Argentina: productores, industriales, técnicos, fabricantes de maquinaria, entre otros. Todos ellos comparten experiencias, diferentes miradas, avances de la campaña y, sobre todo, generan negocios. </w:t>
      </w:r>
      <w:r w:rsidR="00EA7E5D">
        <w:rPr>
          <w:rFonts w:ascii="Calibri" w:eastAsia="Times New Roman" w:hAnsi="Calibri" w:cs="Calibri"/>
          <w:bCs/>
          <w:color w:val="000000"/>
          <w:lang w:eastAsia="es-AR"/>
        </w:rPr>
        <w:t>La entidad financiera</w:t>
      </w:r>
      <w:r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 </w:t>
      </w:r>
      <w:r w:rsidR="00EA7E5D">
        <w:rPr>
          <w:rFonts w:ascii="Calibri" w:eastAsia="Times New Roman" w:hAnsi="Calibri" w:cs="Calibri"/>
          <w:bCs/>
          <w:color w:val="000000"/>
          <w:lang w:eastAsia="es-AR"/>
        </w:rPr>
        <w:t>considera</w:t>
      </w:r>
      <w:r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 que </w:t>
      </w:r>
      <w:r w:rsidR="00EA7E5D">
        <w:rPr>
          <w:rFonts w:ascii="Calibri" w:eastAsia="Times New Roman" w:hAnsi="Calibri" w:cs="Calibri"/>
          <w:bCs/>
          <w:color w:val="000000"/>
          <w:lang w:eastAsia="es-AR"/>
        </w:rPr>
        <w:t xml:space="preserve">la muestra </w:t>
      </w:r>
      <w:r w:rsidRPr="00622CD3">
        <w:rPr>
          <w:rFonts w:ascii="Calibri" w:eastAsia="Times New Roman" w:hAnsi="Calibri" w:cs="Calibri"/>
          <w:bCs/>
          <w:color w:val="000000"/>
          <w:lang w:eastAsia="es-AR"/>
        </w:rPr>
        <w:t>es el mejor lugar para comprar maquinaria e incorporar las más avanz</w:t>
      </w:r>
      <w:r w:rsidR="000869D3">
        <w:rPr>
          <w:rFonts w:ascii="Calibri" w:eastAsia="Times New Roman" w:hAnsi="Calibri" w:cs="Calibri"/>
          <w:bCs/>
          <w:color w:val="000000"/>
          <w:lang w:eastAsia="es-AR"/>
        </w:rPr>
        <w:t>adas tecnología</w:t>
      </w:r>
      <w:r w:rsidR="009C369C">
        <w:rPr>
          <w:rFonts w:ascii="Calibri" w:eastAsia="Times New Roman" w:hAnsi="Calibri" w:cs="Calibri"/>
          <w:bCs/>
          <w:color w:val="000000"/>
          <w:lang w:eastAsia="es-AR"/>
        </w:rPr>
        <w:t>s</w:t>
      </w:r>
      <w:r w:rsidR="000869D3">
        <w:rPr>
          <w:rFonts w:ascii="Calibri" w:eastAsia="Times New Roman" w:hAnsi="Calibri" w:cs="Calibri"/>
          <w:bCs/>
          <w:color w:val="000000"/>
          <w:lang w:eastAsia="es-AR"/>
        </w:rPr>
        <w:t xml:space="preserve"> a la producción. </w:t>
      </w:r>
    </w:p>
    <w:p w:rsidR="00EA7E5D" w:rsidRDefault="00263703" w:rsidP="00622CD3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bCs/>
          <w:lang w:eastAsia="es-AR"/>
        </w:rPr>
      </w:pPr>
      <w:r>
        <w:rPr>
          <w:rFonts w:ascii="Calibri" w:eastAsia="Times New Roman" w:hAnsi="Calibri" w:cs="Calibri"/>
          <w:bCs/>
          <w:lang w:eastAsia="es-AR"/>
        </w:rPr>
        <w:t>En este sentido, y d</w:t>
      </w:r>
      <w:r w:rsidR="000869D3">
        <w:rPr>
          <w:rFonts w:ascii="Calibri" w:eastAsia="Times New Roman" w:hAnsi="Calibri" w:cs="Calibri"/>
          <w:bCs/>
          <w:lang w:eastAsia="es-AR"/>
        </w:rPr>
        <w:t>e cara a un nuevo encuentro en la Capital Nacional de los Agronegocios</w:t>
      </w:r>
      <w:r w:rsidR="009C369C">
        <w:rPr>
          <w:rFonts w:ascii="Calibri" w:eastAsia="Times New Roman" w:hAnsi="Calibri" w:cs="Calibri"/>
          <w:bCs/>
          <w:lang w:eastAsia="es-AR"/>
        </w:rPr>
        <w:t>,</w:t>
      </w:r>
      <w:r w:rsidR="000869D3">
        <w:rPr>
          <w:rFonts w:ascii="Calibri" w:eastAsia="Times New Roman" w:hAnsi="Calibri" w:cs="Calibri"/>
          <w:bCs/>
          <w:lang w:eastAsia="es-AR"/>
        </w:rPr>
        <w:t xml:space="preserve"> que se realizará del 10 al 13 de marzo en el predio ferial y autódromo de San Nicolás, </w:t>
      </w:r>
      <w:r w:rsidR="00EA7E5D">
        <w:rPr>
          <w:rFonts w:ascii="Calibri" w:eastAsia="Times New Roman" w:hAnsi="Calibri" w:cs="Calibri"/>
          <w:bCs/>
          <w:lang w:eastAsia="es-AR"/>
        </w:rPr>
        <w:t xml:space="preserve">Marcelo </w:t>
      </w:r>
      <w:r w:rsidR="000869D3">
        <w:rPr>
          <w:rFonts w:ascii="Calibri" w:eastAsia="Times New Roman" w:hAnsi="Calibri" w:cs="Calibri"/>
          <w:bCs/>
          <w:lang w:eastAsia="es-AR"/>
        </w:rPr>
        <w:t>Mc</w:t>
      </w:r>
      <w:r w:rsidR="00883CE4">
        <w:rPr>
          <w:rFonts w:ascii="Calibri" w:eastAsia="Times New Roman" w:hAnsi="Calibri" w:cs="Calibri"/>
          <w:bCs/>
          <w:lang w:eastAsia="es-AR"/>
        </w:rPr>
        <w:t xml:space="preserve"> </w:t>
      </w:r>
      <w:bookmarkStart w:id="0" w:name="_GoBack"/>
      <w:bookmarkEnd w:id="0"/>
      <w:r w:rsidR="000869D3">
        <w:rPr>
          <w:rFonts w:ascii="Calibri" w:eastAsia="Times New Roman" w:hAnsi="Calibri" w:cs="Calibri"/>
          <w:bCs/>
          <w:lang w:eastAsia="es-AR"/>
        </w:rPr>
        <w:t>Grech</w:t>
      </w:r>
      <w:r w:rsidR="00EA7E5D">
        <w:rPr>
          <w:rFonts w:ascii="Calibri" w:eastAsia="Times New Roman" w:hAnsi="Calibri" w:cs="Calibri"/>
          <w:bCs/>
          <w:lang w:eastAsia="es-AR"/>
        </w:rPr>
        <w:t>, gerente de Agronegocios de Galicia</w:t>
      </w:r>
      <w:r w:rsidR="009C369C">
        <w:rPr>
          <w:rFonts w:ascii="Calibri" w:eastAsia="Times New Roman" w:hAnsi="Calibri" w:cs="Calibri"/>
          <w:bCs/>
          <w:lang w:eastAsia="es-AR"/>
        </w:rPr>
        <w:t>,</w:t>
      </w:r>
      <w:r w:rsidR="000869D3">
        <w:rPr>
          <w:rFonts w:ascii="Calibri" w:eastAsia="Times New Roman" w:hAnsi="Calibri" w:cs="Calibri"/>
          <w:bCs/>
          <w:lang w:eastAsia="es-AR"/>
        </w:rPr>
        <w:t xml:space="preserve"> expresó: </w:t>
      </w:r>
      <w:r w:rsidR="00BF5C8F">
        <w:rPr>
          <w:rFonts w:ascii="Calibri" w:eastAsia="Times New Roman" w:hAnsi="Calibri" w:cs="Calibri"/>
          <w:bCs/>
          <w:lang w:eastAsia="es-AR"/>
        </w:rPr>
        <w:t>“</w:t>
      </w:r>
      <w:r w:rsidR="00622CD3" w:rsidRPr="00622CD3">
        <w:rPr>
          <w:rFonts w:ascii="Calibri" w:eastAsia="Times New Roman" w:hAnsi="Calibri" w:cs="Calibri"/>
          <w:bCs/>
          <w:lang w:eastAsia="es-AR"/>
        </w:rPr>
        <w:t xml:space="preserve">Tenemos altas expectativas </w:t>
      </w:r>
      <w:r w:rsidR="009C369C">
        <w:rPr>
          <w:rFonts w:ascii="Calibri" w:eastAsia="Times New Roman" w:hAnsi="Calibri" w:cs="Calibri"/>
          <w:bCs/>
          <w:lang w:eastAsia="es-AR"/>
        </w:rPr>
        <w:t>con</w:t>
      </w:r>
      <w:r w:rsidR="00622CD3" w:rsidRPr="00622CD3">
        <w:rPr>
          <w:rFonts w:ascii="Calibri" w:eastAsia="Times New Roman" w:hAnsi="Calibri" w:cs="Calibri"/>
          <w:bCs/>
          <w:lang w:eastAsia="es-AR"/>
        </w:rPr>
        <w:t xml:space="preserve"> la próxima edición de Expoagro, tanto en generación de negocios como en poder lanzar nuevos productos y posicionarlos </w:t>
      </w:r>
      <w:r w:rsidR="009C369C">
        <w:rPr>
          <w:rFonts w:ascii="Calibri" w:eastAsia="Times New Roman" w:hAnsi="Calibri" w:cs="Calibri"/>
          <w:bCs/>
          <w:lang w:eastAsia="es-AR"/>
        </w:rPr>
        <w:t>en</w:t>
      </w:r>
      <w:r w:rsidR="00622CD3" w:rsidRPr="00622CD3">
        <w:rPr>
          <w:rFonts w:ascii="Calibri" w:eastAsia="Times New Roman" w:hAnsi="Calibri" w:cs="Calibri"/>
          <w:bCs/>
          <w:lang w:eastAsia="es-AR"/>
        </w:rPr>
        <w:t xml:space="preserve"> un sector </w:t>
      </w:r>
      <w:r>
        <w:rPr>
          <w:rFonts w:ascii="Calibri" w:eastAsia="Times New Roman" w:hAnsi="Calibri" w:cs="Calibri"/>
          <w:bCs/>
          <w:lang w:eastAsia="es-AR"/>
        </w:rPr>
        <w:t xml:space="preserve">estratégico para el Banco y </w:t>
      </w:r>
      <w:r w:rsidR="00EA7E5D">
        <w:rPr>
          <w:rFonts w:ascii="Calibri" w:eastAsia="Times New Roman" w:hAnsi="Calibri" w:cs="Calibri"/>
          <w:bCs/>
          <w:lang w:eastAsia="es-AR"/>
        </w:rPr>
        <w:t xml:space="preserve">la </w:t>
      </w:r>
      <w:r>
        <w:rPr>
          <w:rFonts w:ascii="Calibri" w:eastAsia="Times New Roman" w:hAnsi="Calibri" w:cs="Calibri"/>
          <w:bCs/>
          <w:lang w:eastAsia="es-AR"/>
        </w:rPr>
        <w:t>A</w:t>
      </w:r>
      <w:r w:rsidR="00622CD3" w:rsidRPr="00622CD3">
        <w:rPr>
          <w:rFonts w:ascii="Calibri" w:eastAsia="Times New Roman" w:hAnsi="Calibri" w:cs="Calibri"/>
          <w:bCs/>
          <w:lang w:eastAsia="es-AR"/>
        </w:rPr>
        <w:t>rgentina. El productor tiene que ser cada día más eficiente y el camino corr</w:t>
      </w:r>
      <w:r w:rsidR="00BF5C8F">
        <w:rPr>
          <w:rFonts w:ascii="Calibri" w:eastAsia="Times New Roman" w:hAnsi="Calibri" w:cs="Calibri"/>
          <w:bCs/>
          <w:lang w:eastAsia="es-AR"/>
        </w:rPr>
        <w:t>ec</w:t>
      </w:r>
      <w:r w:rsidR="00EA7E5D">
        <w:rPr>
          <w:rFonts w:ascii="Calibri" w:eastAsia="Times New Roman" w:hAnsi="Calibri" w:cs="Calibri"/>
          <w:bCs/>
          <w:lang w:eastAsia="es-AR"/>
        </w:rPr>
        <w:t>to es el uso de la tecnología”.</w:t>
      </w:r>
    </w:p>
    <w:p w:rsidR="000869D3" w:rsidRDefault="000869D3" w:rsidP="00622CD3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bCs/>
          <w:color w:val="000000"/>
          <w:lang w:eastAsia="es-AR"/>
        </w:rPr>
      </w:pPr>
      <w:r>
        <w:rPr>
          <w:rFonts w:ascii="Calibri" w:eastAsia="Times New Roman" w:hAnsi="Calibri" w:cs="Calibri"/>
          <w:bCs/>
          <w:color w:val="000000"/>
          <w:lang w:eastAsia="es-AR"/>
        </w:rPr>
        <w:t>En sintonía con el resto de los auspiciantes, para Banco Galicia el 2019 también fue un año</w:t>
      </w:r>
      <w:r w:rsidR="009C369C">
        <w:rPr>
          <w:rFonts w:ascii="Calibri" w:eastAsia="Times New Roman" w:hAnsi="Calibri" w:cs="Calibri"/>
          <w:bCs/>
          <w:color w:val="000000"/>
          <w:lang w:eastAsia="es-AR"/>
        </w:rPr>
        <w:t xml:space="preserve"> en el que</w:t>
      </w:r>
      <w:r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 la cadena agroindustrial mostró su potencial con resultados </w:t>
      </w:r>
      <w:r>
        <w:rPr>
          <w:rFonts w:ascii="Calibri" w:eastAsia="Times New Roman" w:hAnsi="Calibri" w:cs="Calibri"/>
          <w:bCs/>
          <w:color w:val="000000"/>
          <w:lang w:eastAsia="es-AR"/>
        </w:rPr>
        <w:t xml:space="preserve">concretos: 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>la ma</w:t>
      </w:r>
      <w:r>
        <w:rPr>
          <w:rFonts w:ascii="Calibri" w:eastAsia="Times New Roman" w:hAnsi="Calibri" w:cs="Calibri"/>
          <w:bCs/>
          <w:color w:val="000000"/>
          <w:lang w:eastAsia="es-AR"/>
        </w:rPr>
        <w:t xml:space="preserve">yor cosecha de la historia, 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>la consolidación de l</w:t>
      </w:r>
      <w:r w:rsidR="009C369C">
        <w:rPr>
          <w:rFonts w:ascii="Calibri" w:eastAsia="Times New Roman" w:hAnsi="Calibri" w:cs="Calibri"/>
          <w:bCs/>
          <w:color w:val="000000"/>
          <w:lang w:eastAsia="es-AR"/>
        </w:rPr>
        <w:t>as exportaciones de carnes</w:t>
      </w:r>
      <w:r>
        <w:rPr>
          <w:rFonts w:ascii="Calibri" w:eastAsia="Times New Roman" w:hAnsi="Calibri" w:cs="Calibri"/>
          <w:bCs/>
          <w:color w:val="000000"/>
          <w:lang w:eastAsia="es-AR"/>
        </w:rPr>
        <w:t xml:space="preserve"> y la apertura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 de nuevos mercados para colocar el resultado de las inversiones del sector de producción de proteína animal de los últimos años. </w:t>
      </w:r>
    </w:p>
    <w:p w:rsidR="00622CD3" w:rsidRDefault="000869D3" w:rsidP="00622CD3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bCs/>
          <w:color w:val="000000"/>
          <w:lang w:eastAsia="es-AR"/>
        </w:rPr>
      </w:pPr>
      <w:r>
        <w:rPr>
          <w:rFonts w:ascii="Calibri" w:eastAsia="Times New Roman" w:hAnsi="Calibri" w:cs="Calibri"/>
          <w:bCs/>
          <w:color w:val="000000"/>
          <w:lang w:eastAsia="es-AR"/>
        </w:rPr>
        <w:t>A modo de reflexión, indicaron que “e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>l desafío es estar a la altura de la situación, apalancando el crecimiento y la inversión para seguir por la ruta de</w:t>
      </w:r>
      <w:r w:rsidR="009C369C">
        <w:rPr>
          <w:rFonts w:ascii="Calibri" w:eastAsia="Times New Roman" w:hAnsi="Calibri" w:cs="Calibri"/>
          <w:bCs/>
          <w:color w:val="000000"/>
          <w:lang w:eastAsia="es-AR"/>
        </w:rPr>
        <w:t xml:space="preserve"> los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 buenos resultados</w:t>
      </w:r>
      <w:r w:rsidR="009C369C">
        <w:rPr>
          <w:rFonts w:ascii="Calibri" w:eastAsia="Times New Roman" w:hAnsi="Calibri" w:cs="Calibri"/>
          <w:bCs/>
          <w:color w:val="000000"/>
          <w:lang w:eastAsia="es-AR"/>
        </w:rPr>
        <w:t>,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 xml:space="preserve"> haciendo crecer cada día la producción, generando empleos y exportaciones</w:t>
      </w:r>
      <w:r>
        <w:rPr>
          <w:rFonts w:ascii="Calibri" w:eastAsia="Times New Roman" w:hAnsi="Calibri" w:cs="Calibri"/>
          <w:bCs/>
          <w:color w:val="000000"/>
          <w:lang w:eastAsia="es-AR"/>
        </w:rPr>
        <w:t>”</w:t>
      </w:r>
      <w:r w:rsidR="00622CD3" w:rsidRPr="00622CD3">
        <w:rPr>
          <w:rFonts w:ascii="Calibri" w:eastAsia="Times New Roman" w:hAnsi="Calibri" w:cs="Calibri"/>
          <w:bCs/>
          <w:color w:val="000000"/>
          <w:lang w:eastAsia="es-AR"/>
        </w:rPr>
        <w:t>.</w:t>
      </w:r>
    </w:p>
    <w:p w:rsidR="00622CD3" w:rsidRPr="00823630" w:rsidRDefault="00622CD3" w:rsidP="00622CD3">
      <w:pPr>
        <w:shd w:val="clear" w:color="auto" w:fill="FFFFFF"/>
        <w:spacing w:line="253" w:lineRule="atLeast"/>
        <w:jc w:val="both"/>
        <w:rPr>
          <w:rFonts w:eastAsia="Times New Roman" w:cstheme="minorHAnsi"/>
          <w:color w:val="222222"/>
          <w:lang w:eastAsia="es-AR"/>
        </w:rPr>
      </w:pPr>
      <w:r w:rsidRPr="00823630">
        <w:rPr>
          <w:rFonts w:eastAsia="Times New Roman" w:cstheme="minorHAnsi"/>
          <w:color w:val="222222"/>
          <w:lang w:eastAsia="es-AR"/>
        </w:rPr>
        <w:t xml:space="preserve">Más información en: </w:t>
      </w:r>
      <w:hyperlink r:id="rId7" w:history="1">
        <w:r w:rsidRPr="00823630">
          <w:rPr>
            <w:rStyle w:val="Hipervnculo"/>
            <w:rFonts w:eastAsia="Times New Roman" w:cstheme="minorHAnsi"/>
            <w:lang w:eastAsia="es-AR"/>
          </w:rPr>
          <w:t>www.expoagro.com.ar</w:t>
        </w:r>
      </w:hyperlink>
      <w:r w:rsidRPr="00823630">
        <w:rPr>
          <w:rFonts w:eastAsia="Times New Roman" w:cstheme="minorHAnsi"/>
          <w:color w:val="222222"/>
          <w:lang w:eastAsia="es-AR"/>
        </w:rPr>
        <w:t xml:space="preserve"> </w:t>
      </w:r>
    </w:p>
    <w:p w:rsidR="00622CD3" w:rsidRPr="00622CD3" w:rsidRDefault="00622CD3" w:rsidP="00622CD3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es-AR"/>
        </w:rPr>
      </w:pPr>
      <w:r w:rsidRPr="00622CD3">
        <w:rPr>
          <w:rFonts w:ascii="Calibri" w:eastAsia="Times New Roman" w:hAnsi="Calibri" w:cs="Calibri"/>
          <w:color w:val="1F497D"/>
          <w:shd w:val="clear" w:color="auto" w:fill="FFFFFF"/>
          <w:lang w:eastAsia="es-AR"/>
        </w:rPr>
        <w:t> </w:t>
      </w:r>
    </w:p>
    <w:p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69" w:rsidRDefault="00015B69" w:rsidP="008025ED">
      <w:pPr>
        <w:spacing w:after="0" w:line="240" w:lineRule="auto"/>
      </w:pPr>
      <w:r>
        <w:separator/>
      </w:r>
    </w:p>
  </w:endnote>
  <w:endnote w:type="continuationSeparator" w:id="0">
    <w:p w:rsidR="00015B69" w:rsidRDefault="00015B69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69" w:rsidRDefault="00015B69" w:rsidP="008025ED">
      <w:pPr>
        <w:spacing w:after="0" w:line="240" w:lineRule="auto"/>
      </w:pPr>
      <w:r>
        <w:separator/>
      </w:r>
    </w:p>
  </w:footnote>
  <w:footnote w:type="continuationSeparator" w:id="0">
    <w:p w:rsidR="00015B69" w:rsidRDefault="00015B69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83CE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83CE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83CE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15B69"/>
    <w:rsid w:val="000869D3"/>
    <w:rsid w:val="000B0066"/>
    <w:rsid w:val="00263703"/>
    <w:rsid w:val="002A38E1"/>
    <w:rsid w:val="003C41C3"/>
    <w:rsid w:val="00516484"/>
    <w:rsid w:val="00554C74"/>
    <w:rsid w:val="00622CD3"/>
    <w:rsid w:val="0078534D"/>
    <w:rsid w:val="008025ED"/>
    <w:rsid w:val="00823630"/>
    <w:rsid w:val="00883CE4"/>
    <w:rsid w:val="00927C63"/>
    <w:rsid w:val="009C369C"/>
    <w:rsid w:val="00BF5C8F"/>
    <w:rsid w:val="00C61162"/>
    <w:rsid w:val="00EA7E5D"/>
    <w:rsid w:val="00F56A86"/>
    <w:rsid w:val="00FA0F1B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customStyle="1" w:styleId="m-6133803951144751863msolistparagraph">
    <w:name w:val="m_-6133803951144751863msolistparagraph"/>
    <w:basedOn w:val="Normal"/>
    <w:rsid w:val="0062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622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2020-01-02T17:54:00Z</dcterms:created>
  <dcterms:modified xsi:type="dcterms:W3CDTF">2020-01-02T18:29:00Z</dcterms:modified>
</cp:coreProperties>
</file>