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Pr="00052BC6" w:rsidRDefault="008025ED" w:rsidP="008025ED">
      <w:pPr>
        <w:rPr>
          <w:rFonts w:cstheme="minorHAnsi"/>
        </w:rPr>
      </w:pPr>
    </w:p>
    <w:p w:rsidR="00052BC6" w:rsidRPr="00052BC6" w:rsidRDefault="00052BC6" w:rsidP="008025ED">
      <w:pPr>
        <w:rPr>
          <w:rFonts w:cstheme="minorHAnsi"/>
        </w:rPr>
      </w:pPr>
    </w:p>
    <w:p w:rsidR="00052BC6" w:rsidRPr="00052BC6" w:rsidRDefault="007F1099" w:rsidP="00052BC6">
      <w:pPr>
        <w:jc w:val="center"/>
        <w:rPr>
          <w:rFonts w:cstheme="minorHAnsi"/>
          <w:b/>
          <w:bCs/>
          <w:sz w:val="28"/>
          <w:szCs w:val="28"/>
        </w:rPr>
      </w:pPr>
      <w:r w:rsidRPr="00052BC6">
        <w:rPr>
          <w:rFonts w:cstheme="minorHAnsi"/>
          <w:b/>
          <w:bCs/>
          <w:sz w:val="28"/>
          <w:szCs w:val="28"/>
        </w:rPr>
        <w:t>KIOSHI STONE</w:t>
      </w:r>
      <w:r>
        <w:rPr>
          <w:rFonts w:cstheme="minorHAnsi"/>
          <w:b/>
          <w:bCs/>
          <w:sz w:val="28"/>
          <w:szCs w:val="28"/>
        </w:rPr>
        <w:t>,</w:t>
      </w:r>
      <w:r w:rsidRPr="00052BC6">
        <w:rPr>
          <w:rFonts w:cstheme="minorHAnsi"/>
          <w:b/>
          <w:bCs/>
          <w:sz w:val="28"/>
          <w:szCs w:val="28"/>
        </w:rPr>
        <w:t xml:space="preserve"> CON SU INNOVADORA FORMULACI</w:t>
      </w:r>
      <w:r>
        <w:rPr>
          <w:rFonts w:cstheme="minorHAnsi"/>
          <w:b/>
          <w:bCs/>
          <w:sz w:val="28"/>
          <w:szCs w:val="28"/>
        </w:rPr>
        <w:t>ÓN DE FERTILIZANTES EN NANOPARTÍ</w:t>
      </w:r>
      <w:r w:rsidRPr="00052BC6">
        <w:rPr>
          <w:rFonts w:cstheme="minorHAnsi"/>
          <w:b/>
          <w:bCs/>
          <w:sz w:val="28"/>
          <w:szCs w:val="28"/>
        </w:rPr>
        <w:t>CULAS</w:t>
      </w:r>
      <w:bookmarkStart w:id="0" w:name="_GoBack"/>
      <w:bookmarkEnd w:id="0"/>
    </w:p>
    <w:p w:rsidR="00052BC6" w:rsidRPr="00530026" w:rsidRDefault="00052BC6" w:rsidP="00052BC6">
      <w:pPr>
        <w:jc w:val="center"/>
        <w:rPr>
          <w:rFonts w:cstheme="minorHAnsi"/>
          <w:i/>
          <w:iCs/>
        </w:rPr>
      </w:pPr>
      <w:r w:rsidRPr="00530026">
        <w:rPr>
          <w:rFonts w:cstheme="minorHAnsi"/>
          <w:i/>
          <w:iCs/>
        </w:rPr>
        <w:t xml:space="preserve">La empresa </w:t>
      </w:r>
      <w:r w:rsidRPr="00530026">
        <w:rPr>
          <w:rFonts w:cstheme="minorHAnsi"/>
          <w:i/>
          <w:lang w:val="es-ES"/>
        </w:rPr>
        <w:t xml:space="preserve">argentina </w:t>
      </w:r>
      <w:r w:rsidRPr="00530026">
        <w:rPr>
          <w:rFonts w:cstheme="minorHAnsi"/>
          <w:i/>
        </w:rPr>
        <w:t xml:space="preserve">KIOSHI STONE </w:t>
      </w:r>
      <w:r w:rsidRPr="00530026">
        <w:rPr>
          <w:rFonts w:cstheme="minorHAnsi"/>
          <w:i/>
          <w:iCs/>
        </w:rPr>
        <w:t>participará de Expoagro 2020 edición YPF Agro con el fin de presentar los resultados más destacados de la campaña 2019/20.</w:t>
      </w:r>
    </w:p>
    <w:p w:rsidR="00052BC6" w:rsidRPr="00530026" w:rsidRDefault="00052BC6" w:rsidP="00052BC6">
      <w:pPr>
        <w:jc w:val="both"/>
        <w:rPr>
          <w:rFonts w:cstheme="minorHAnsi"/>
        </w:rPr>
      </w:pPr>
      <w:r w:rsidRPr="00530026">
        <w:rPr>
          <w:rFonts w:cstheme="minorHAnsi"/>
          <w:lang w:val="es-ES"/>
        </w:rPr>
        <w:t>“</w:t>
      </w:r>
      <w:r w:rsidR="00F31879" w:rsidRPr="00530026">
        <w:rPr>
          <w:rFonts w:cstheme="minorHAnsi"/>
          <w:lang w:val="es-ES"/>
        </w:rPr>
        <w:t>L</w:t>
      </w:r>
      <w:r w:rsidRPr="00530026">
        <w:rPr>
          <w:rFonts w:cstheme="minorHAnsi"/>
          <w:lang w:val="es-ES"/>
        </w:rPr>
        <w:t>os productos MIST están revolucionando la forma de nutrir los cultivos y de mejorar las condiciones del suelo, no s</w:t>
      </w:r>
      <w:r w:rsidR="00F31879" w:rsidRPr="00530026">
        <w:rPr>
          <w:rFonts w:cstheme="minorHAnsi"/>
          <w:lang w:val="es-ES"/>
        </w:rPr>
        <w:t>ó</w:t>
      </w:r>
      <w:r w:rsidRPr="00530026">
        <w:rPr>
          <w:rFonts w:cstheme="minorHAnsi"/>
          <w:lang w:val="es-ES"/>
        </w:rPr>
        <w:t xml:space="preserve">lo por su fácil aplicación sino también por su innovadora formulación a base de minerales de yacimientos naturales, haciéndolos más biocompatibles con los ecosistemas de la naturaleza”, aseguró Gabriel Lema, </w:t>
      </w:r>
      <w:r w:rsidR="00F31879" w:rsidRPr="00530026">
        <w:rPr>
          <w:rFonts w:cstheme="minorHAnsi"/>
          <w:lang w:val="es-ES"/>
        </w:rPr>
        <w:t>p</w:t>
      </w:r>
      <w:r w:rsidRPr="00530026">
        <w:rPr>
          <w:rFonts w:cstheme="minorHAnsi"/>
          <w:lang w:val="es-ES"/>
        </w:rPr>
        <w:t xml:space="preserve">residente de la empresa </w:t>
      </w:r>
      <w:r w:rsidRPr="00530026">
        <w:rPr>
          <w:rFonts w:cstheme="minorHAnsi"/>
        </w:rPr>
        <w:t>KIOSHI STONE</w:t>
      </w:r>
      <w:r w:rsidRPr="00530026">
        <w:rPr>
          <w:rFonts w:cstheme="minorHAnsi"/>
          <w:lang w:val="es-ES"/>
        </w:rPr>
        <w:t>.</w:t>
      </w:r>
    </w:p>
    <w:p w:rsidR="00052BC6" w:rsidRPr="00530026" w:rsidRDefault="00052BC6" w:rsidP="00052BC6">
      <w:pPr>
        <w:jc w:val="both"/>
        <w:rPr>
          <w:rFonts w:cstheme="minorHAnsi"/>
        </w:rPr>
      </w:pPr>
      <w:r w:rsidRPr="00530026">
        <w:rPr>
          <w:rFonts w:cstheme="minorHAnsi"/>
        </w:rPr>
        <w:t>A medida que el mundo continúa enfrentando nuevos desafíos, como el aumento de la población, el cambio climático y la urbanización, el uso sostenible de los recursos naturales representa un reto para la agricultura mundial</w:t>
      </w:r>
      <w:r w:rsidR="00F31879" w:rsidRPr="00530026">
        <w:rPr>
          <w:rFonts w:cstheme="minorHAnsi"/>
        </w:rPr>
        <w:t>,</w:t>
      </w:r>
      <w:r w:rsidRPr="00530026">
        <w:rPr>
          <w:rFonts w:cstheme="minorHAnsi"/>
        </w:rPr>
        <w:t xml:space="preserve"> que ahora tiene como meta alimentar a una población creciente y demandante de productos d</w:t>
      </w:r>
      <w:r w:rsidR="00F31879" w:rsidRPr="00530026">
        <w:rPr>
          <w:rFonts w:cstheme="minorHAnsi"/>
        </w:rPr>
        <w:t>e calidad que cuiden el medio</w:t>
      </w:r>
      <w:r w:rsidRPr="00530026">
        <w:rPr>
          <w:rFonts w:cstheme="minorHAnsi"/>
        </w:rPr>
        <w:t xml:space="preserve">ambiente. </w:t>
      </w:r>
    </w:p>
    <w:p w:rsidR="00052BC6" w:rsidRPr="00052BC6" w:rsidRDefault="00052BC6" w:rsidP="00052BC6">
      <w:pPr>
        <w:jc w:val="both"/>
        <w:rPr>
          <w:rFonts w:cstheme="minorHAnsi"/>
        </w:rPr>
      </w:pPr>
      <w:r w:rsidRPr="00530026">
        <w:rPr>
          <w:rFonts w:cstheme="minorHAnsi"/>
        </w:rPr>
        <w:t>En este sentido, del</w:t>
      </w:r>
      <w:r w:rsidR="002B2DB2" w:rsidRPr="00530026">
        <w:rPr>
          <w:rFonts w:cstheme="minorHAnsi"/>
        </w:rPr>
        <w:t xml:space="preserve"> 10 al 13 de marzo </w:t>
      </w:r>
      <w:r w:rsidRPr="00530026">
        <w:rPr>
          <w:rFonts w:cstheme="minorHAnsi"/>
        </w:rPr>
        <w:t xml:space="preserve">KIOSHI STONE </w:t>
      </w:r>
      <w:r w:rsidR="00F31879" w:rsidRPr="00530026">
        <w:rPr>
          <w:rFonts w:cstheme="minorHAnsi"/>
        </w:rPr>
        <w:t>se hará presente en la mega</w:t>
      </w:r>
      <w:r w:rsidR="002B2DB2" w:rsidRPr="00530026">
        <w:rPr>
          <w:rFonts w:cstheme="minorHAnsi"/>
        </w:rPr>
        <w:t>muestra agroindustrial a cielo abierto más importante de la región. Allí, más precisamente en el lote 1069</w:t>
      </w:r>
      <w:r w:rsidR="00F31879" w:rsidRPr="00530026">
        <w:rPr>
          <w:rFonts w:cstheme="minorHAnsi"/>
        </w:rPr>
        <w:t>,</w:t>
      </w:r>
      <w:r w:rsidR="002B2DB2" w:rsidRPr="00530026">
        <w:rPr>
          <w:rFonts w:cstheme="minorHAnsi"/>
        </w:rPr>
        <w:t xml:space="preserve"> ofrecerá su innovadora formulaci</w:t>
      </w:r>
      <w:r w:rsidR="00F31879" w:rsidRPr="00530026">
        <w:rPr>
          <w:rFonts w:cstheme="minorHAnsi"/>
        </w:rPr>
        <w:t>ón de fertilizantes en nanopartí</w:t>
      </w:r>
      <w:r w:rsidR="002B2DB2" w:rsidRPr="00530026">
        <w:rPr>
          <w:rFonts w:cstheme="minorHAnsi"/>
        </w:rPr>
        <w:t>culas.</w:t>
      </w:r>
      <w:r w:rsidR="002B2DB2">
        <w:rPr>
          <w:rFonts w:cstheme="minorHAnsi"/>
        </w:rPr>
        <w:t xml:space="preserve"> </w:t>
      </w:r>
    </w:p>
    <w:p w:rsidR="00052BC6" w:rsidRPr="00052BC6" w:rsidRDefault="00052BC6" w:rsidP="00052BC6">
      <w:pPr>
        <w:jc w:val="both"/>
        <w:rPr>
          <w:rFonts w:cstheme="minorHAnsi"/>
          <w:b/>
          <w:bCs/>
        </w:rPr>
      </w:pPr>
      <w:r w:rsidRPr="00052BC6">
        <w:rPr>
          <w:rFonts w:cstheme="minorHAnsi"/>
          <w:b/>
          <w:bCs/>
        </w:rPr>
        <w:t>Para tomar dimensiones</w:t>
      </w:r>
    </w:p>
    <w:p w:rsidR="00052BC6" w:rsidRPr="00052BC6" w:rsidRDefault="001E7932" w:rsidP="00052BC6">
      <w:pPr>
        <w:jc w:val="both"/>
        <w:rPr>
          <w:rFonts w:cstheme="minorHAnsi"/>
          <w:b/>
          <w:bCs/>
        </w:rPr>
      </w:pPr>
      <w:r>
        <w:rPr>
          <w:rFonts w:cstheme="minorHAnsi"/>
        </w:rPr>
        <w:t>La palabra "n</w:t>
      </w:r>
      <w:r w:rsidR="00052BC6" w:rsidRPr="00052BC6">
        <w:rPr>
          <w:rFonts w:cstheme="minorHAnsi"/>
        </w:rPr>
        <w:t xml:space="preserve">ano" significa una billonésima parte, por lo que la nanotecnología se refiere a materiales que miden una billonésima parte de un metro. Un nanómetro es tan pequeño que el diámetro de un cabello humano es de 80.000 nanómetros. </w:t>
      </w:r>
      <w:r w:rsidR="00052BC6" w:rsidRPr="00052BC6">
        <w:rPr>
          <w:rFonts w:cstheme="minorHAnsi"/>
          <w:b/>
          <w:bCs/>
        </w:rPr>
        <w:t>Estos tamaños modifican las propiedades intensivas de las sustancias utilizadas comúnmente como nutrientes, beneficiando los mecanismos que ocurren en el suelo y en el desarrollo de las plantas, dando lugar a una agricultura más sustentable.</w:t>
      </w:r>
    </w:p>
    <w:p w:rsidR="00052BC6" w:rsidRPr="00052BC6" w:rsidRDefault="00052BC6" w:rsidP="00052BC6">
      <w:pPr>
        <w:jc w:val="both"/>
        <w:rPr>
          <w:rFonts w:cstheme="minorHAnsi"/>
          <w:bCs/>
        </w:rPr>
      </w:pPr>
      <w:r w:rsidRPr="00052BC6">
        <w:rPr>
          <w:rFonts w:cstheme="minorHAnsi"/>
          <w:bCs/>
        </w:rPr>
        <w:t xml:space="preserve">Es por ello que las nanopartículas se están explorando </w:t>
      </w:r>
      <w:r w:rsidR="001E7932">
        <w:rPr>
          <w:rFonts w:cstheme="minorHAnsi"/>
          <w:bCs/>
        </w:rPr>
        <w:t>en el a</w:t>
      </w:r>
      <w:r w:rsidR="001E7932" w:rsidRPr="00052BC6">
        <w:rPr>
          <w:rFonts w:cstheme="minorHAnsi"/>
          <w:bCs/>
        </w:rPr>
        <w:t xml:space="preserve">gro </w:t>
      </w:r>
      <w:r w:rsidR="001E7932">
        <w:rPr>
          <w:rFonts w:cstheme="minorHAnsi"/>
          <w:bCs/>
        </w:rPr>
        <w:t xml:space="preserve">para nuevas alternativas </w:t>
      </w:r>
      <w:r w:rsidRPr="00052BC6">
        <w:rPr>
          <w:rFonts w:cstheme="minorHAnsi"/>
          <w:bCs/>
        </w:rPr>
        <w:t>que persiguen: mejorar la sanidad de las plantas, minimizar la pérdida de fertilizantes e incrementar los rindes con el adecuado aporte de nutrientes.</w:t>
      </w:r>
      <w:r w:rsidR="001E7932">
        <w:rPr>
          <w:rFonts w:cstheme="minorHAnsi"/>
          <w:bCs/>
        </w:rPr>
        <w:t xml:space="preserve"> </w:t>
      </w:r>
    </w:p>
    <w:p w:rsidR="00052BC6" w:rsidRPr="00052BC6" w:rsidRDefault="00052BC6" w:rsidP="00052BC6">
      <w:pPr>
        <w:jc w:val="both"/>
        <w:rPr>
          <w:rFonts w:cstheme="minorHAnsi"/>
        </w:rPr>
      </w:pPr>
      <w:r w:rsidRPr="00052BC6">
        <w:rPr>
          <w:rFonts w:cstheme="minorHAnsi"/>
        </w:rPr>
        <w:t>“Por su tamaño, las nanopartículas son más reactivas, esto se debe a</w:t>
      </w:r>
      <w:r w:rsidR="001E7932">
        <w:rPr>
          <w:rFonts w:cstheme="minorHAnsi"/>
        </w:rPr>
        <w:t xml:space="preserve"> su gran superficie de contacto. A</w:t>
      </w:r>
      <w:r w:rsidRPr="00052BC6">
        <w:rPr>
          <w:rFonts w:cstheme="minorHAnsi"/>
        </w:rPr>
        <w:t xml:space="preserve"> manera de referencia: 30 gr son suficientes para cubrir una superficie de una hectárea. Esto permite una mayor interacción en el suelo y mayor eficiencia en la nutrición del cultivo con una consecuente reducción de las dosis habituales", explicó el especialista Benito Gonz</w:t>
      </w:r>
      <w:r w:rsidR="001E7932">
        <w:rPr>
          <w:rFonts w:cstheme="minorHAnsi"/>
        </w:rPr>
        <w:t>ález, director t</w:t>
      </w:r>
      <w:r w:rsidRPr="00052BC6">
        <w:rPr>
          <w:rFonts w:cstheme="minorHAnsi"/>
        </w:rPr>
        <w:t>écnico de KIOSHI STONE.</w:t>
      </w:r>
    </w:p>
    <w:p w:rsidR="00052BC6" w:rsidRDefault="00052BC6" w:rsidP="00052BC6">
      <w:pPr>
        <w:jc w:val="both"/>
        <w:rPr>
          <w:rFonts w:cstheme="minorHAnsi"/>
        </w:rPr>
      </w:pPr>
      <w:r w:rsidRPr="00052BC6">
        <w:rPr>
          <w:rFonts w:cstheme="minorHAnsi"/>
        </w:rPr>
        <w:t>“Nosotros producimos emulsiones de minerales de alta pureza en tamaños nano, con una media de 500 nanómetros aproximadamente. Estas nanopart</w:t>
      </w:r>
      <w:r w:rsidR="001E7932">
        <w:rPr>
          <w:rFonts w:cstheme="minorHAnsi"/>
        </w:rPr>
        <w:t>ículas</w:t>
      </w:r>
      <w:r w:rsidRPr="00052BC6">
        <w:rPr>
          <w:rFonts w:cstheme="minorHAnsi"/>
        </w:rPr>
        <w:t xml:space="preserve"> poseen en su interior capilares que adsorben los nutrientes solubles con muy alta eficiencia, actuando como carrier de los mismos. En el presente se cuenta c</w:t>
      </w:r>
      <w:r w:rsidR="001E7932">
        <w:rPr>
          <w:rFonts w:cstheme="minorHAnsi"/>
        </w:rPr>
        <w:t>on cuatro líneas de productos: c</w:t>
      </w:r>
      <w:r w:rsidRPr="00052BC6">
        <w:rPr>
          <w:rFonts w:cstheme="minorHAnsi"/>
        </w:rPr>
        <w:t xml:space="preserve">orrectores de suelo, nutrición de cultivos, vivificantes para semillas y microelementos”, </w:t>
      </w:r>
      <w:r w:rsidR="001E7932">
        <w:rPr>
          <w:rFonts w:cstheme="minorHAnsi"/>
        </w:rPr>
        <w:t>señaló</w:t>
      </w:r>
      <w:r w:rsidRPr="00052BC6">
        <w:rPr>
          <w:rFonts w:cstheme="minorHAnsi"/>
        </w:rPr>
        <w:t xml:space="preserve"> González.</w:t>
      </w:r>
    </w:p>
    <w:p w:rsidR="00052BC6" w:rsidRDefault="00052BC6" w:rsidP="00052BC6">
      <w:pPr>
        <w:jc w:val="both"/>
        <w:rPr>
          <w:rFonts w:cstheme="minorHAnsi"/>
        </w:rPr>
      </w:pPr>
    </w:p>
    <w:p w:rsidR="00052BC6" w:rsidRDefault="00052BC6" w:rsidP="00052BC6">
      <w:pPr>
        <w:jc w:val="both"/>
        <w:rPr>
          <w:rFonts w:cstheme="minorHAnsi"/>
        </w:rPr>
      </w:pPr>
    </w:p>
    <w:p w:rsidR="00052BC6" w:rsidRDefault="00052BC6" w:rsidP="00052BC6">
      <w:pPr>
        <w:jc w:val="both"/>
        <w:rPr>
          <w:rFonts w:cstheme="minorHAnsi"/>
        </w:rPr>
      </w:pPr>
    </w:p>
    <w:p w:rsidR="00052BC6" w:rsidRPr="00052BC6" w:rsidRDefault="00052BC6" w:rsidP="00052BC6">
      <w:pPr>
        <w:jc w:val="both"/>
        <w:rPr>
          <w:rFonts w:cstheme="minorHAnsi"/>
        </w:rPr>
      </w:pPr>
      <w:r w:rsidRPr="00052BC6">
        <w:rPr>
          <w:rFonts w:cstheme="minorHAnsi"/>
        </w:rPr>
        <w:t>“La simplificación de los procesos, la reducción de la logística (flete, volumen, envases, energía, entre otros), la naturaleza mineral de las materias primas e insumos reciclables, así como la facilidad para su aplicación a muy bajas dosis, son una fuerte ecuación positiva en la disminución de costos y de la hu</w:t>
      </w:r>
      <w:r w:rsidR="001E7932">
        <w:rPr>
          <w:rFonts w:cstheme="minorHAnsi"/>
        </w:rPr>
        <w:t>ella del carbono”, recalcó Gonzá</w:t>
      </w:r>
      <w:r w:rsidRPr="00052BC6">
        <w:rPr>
          <w:rFonts w:cstheme="minorHAnsi"/>
        </w:rPr>
        <w:t>lez para finalizar.</w:t>
      </w:r>
    </w:p>
    <w:p w:rsidR="008025ED" w:rsidRPr="001E7932" w:rsidRDefault="00052BC6" w:rsidP="008025ED">
      <w:pPr>
        <w:rPr>
          <w:rFonts w:cstheme="minorHAnsi"/>
        </w:rPr>
      </w:pPr>
      <w:r>
        <w:rPr>
          <w:rFonts w:cstheme="minorHAnsi"/>
        </w:rPr>
        <w:t xml:space="preserve">Más información en: </w:t>
      </w:r>
      <w:hyperlink r:id="rId7" w:history="1">
        <w:r w:rsidRPr="00FC3C87">
          <w:rPr>
            <w:rStyle w:val="Hipervnculo"/>
            <w:rFonts w:cstheme="minorHAnsi"/>
          </w:rPr>
          <w:t>www.expoagro.com.ar</w:t>
        </w:r>
      </w:hyperlink>
      <w:r>
        <w:rPr>
          <w:rFonts w:cstheme="minorHAnsi"/>
        </w:rPr>
        <w:t xml:space="preserve"> </w:t>
      </w:r>
    </w:p>
    <w:sectPr w:rsidR="008025ED" w:rsidRPr="001E7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9C" w:rsidRDefault="00FE399C" w:rsidP="008025ED">
      <w:pPr>
        <w:spacing w:after="0" w:line="240" w:lineRule="auto"/>
      </w:pPr>
      <w:r>
        <w:separator/>
      </w:r>
    </w:p>
  </w:endnote>
  <w:endnote w:type="continuationSeparator" w:id="0">
    <w:p w:rsidR="00FE399C" w:rsidRDefault="00FE399C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9C" w:rsidRDefault="00FE399C" w:rsidP="008025ED">
      <w:pPr>
        <w:spacing w:after="0" w:line="240" w:lineRule="auto"/>
      </w:pPr>
      <w:r>
        <w:separator/>
      </w:r>
    </w:p>
  </w:footnote>
  <w:footnote w:type="continuationSeparator" w:id="0">
    <w:p w:rsidR="00FE399C" w:rsidRDefault="00FE399C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C57F4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C57F4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C57F4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52BC6"/>
    <w:rsid w:val="000B0066"/>
    <w:rsid w:val="001D3699"/>
    <w:rsid w:val="001E7932"/>
    <w:rsid w:val="002B2DB2"/>
    <w:rsid w:val="00516484"/>
    <w:rsid w:val="00530026"/>
    <w:rsid w:val="00554C74"/>
    <w:rsid w:val="007F1099"/>
    <w:rsid w:val="008025ED"/>
    <w:rsid w:val="00C57F4D"/>
    <w:rsid w:val="00C61162"/>
    <w:rsid w:val="00F31879"/>
    <w:rsid w:val="00F56A86"/>
    <w:rsid w:val="00FA0F1B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2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4</cp:revision>
  <cp:lastPrinted>2019-07-02T14:55:00Z</cp:lastPrinted>
  <dcterms:created xsi:type="dcterms:W3CDTF">2020-01-07T14:45:00Z</dcterms:created>
  <dcterms:modified xsi:type="dcterms:W3CDTF">2020-01-07T16:29:00Z</dcterms:modified>
</cp:coreProperties>
</file>