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6B542" w14:textId="77777777" w:rsidR="008025ED" w:rsidRPr="00ED5834" w:rsidRDefault="008025ED" w:rsidP="008025ED">
      <w:pPr>
        <w:rPr>
          <w:lang w:val="es-ES"/>
        </w:rPr>
      </w:pPr>
    </w:p>
    <w:p w14:paraId="24048556" w14:textId="77777777" w:rsidR="009E52C3" w:rsidRPr="00ED5834" w:rsidRDefault="009E52C3" w:rsidP="00867D77">
      <w:pPr>
        <w:rPr>
          <w:rFonts w:cstheme="minorHAnsi"/>
          <w:b/>
          <w:lang w:val="es-ES"/>
        </w:rPr>
      </w:pPr>
    </w:p>
    <w:p w14:paraId="5C7BFE7F" w14:textId="2ACB9E56" w:rsidR="00584936" w:rsidRPr="00ED5834" w:rsidRDefault="00F46651" w:rsidP="00584936">
      <w:pPr>
        <w:jc w:val="center"/>
        <w:rPr>
          <w:rFonts w:cstheme="minorHAnsi"/>
          <w:b/>
          <w:sz w:val="28"/>
          <w:szCs w:val="28"/>
          <w:lang w:val="es-ES"/>
        </w:rPr>
      </w:pPr>
      <w:bookmarkStart w:id="0" w:name="_GoBack"/>
      <w:r>
        <w:rPr>
          <w:rFonts w:cstheme="minorHAnsi"/>
          <w:b/>
          <w:sz w:val="28"/>
          <w:szCs w:val="28"/>
          <w:lang w:val="es-ES"/>
        </w:rPr>
        <w:t>Biogénesis Bagó</w:t>
      </w:r>
      <w:r w:rsidR="00584936" w:rsidRPr="00ED5834">
        <w:rPr>
          <w:rFonts w:cstheme="minorHAnsi"/>
          <w:b/>
          <w:sz w:val="28"/>
          <w:szCs w:val="28"/>
          <w:lang w:val="es-ES"/>
        </w:rPr>
        <w:t xml:space="preserve"> apuesta a una sola s</w:t>
      </w:r>
      <w:r w:rsidR="00A158C2" w:rsidRPr="00ED5834">
        <w:rPr>
          <w:rFonts w:cstheme="minorHAnsi"/>
          <w:b/>
          <w:sz w:val="28"/>
          <w:szCs w:val="28"/>
          <w:lang w:val="es-ES"/>
        </w:rPr>
        <w:t>alud</w:t>
      </w:r>
    </w:p>
    <w:bookmarkEnd w:id="0"/>
    <w:p w14:paraId="1BDF2834" w14:textId="77777777" w:rsidR="00A158C2" w:rsidRPr="00ED5834" w:rsidRDefault="00A158C2" w:rsidP="00CC4F34">
      <w:pPr>
        <w:jc w:val="center"/>
        <w:rPr>
          <w:rFonts w:cstheme="minorHAnsi"/>
          <w:i/>
          <w:lang w:val="es-ES"/>
        </w:rPr>
      </w:pPr>
      <w:r w:rsidRPr="00ED5834">
        <w:rPr>
          <w:rFonts w:cstheme="minorHAnsi"/>
          <w:i/>
          <w:lang w:val="es-ES"/>
        </w:rPr>
        <w:t xml:space="preserve">Bajo esta premisa, Biogénesis Bagó </w:t>
      </w:r>
      <w:r w:rsidR="00ED5834" w:rsidRPr="00ED5834">
        <w:rPr>
          <w:rFonts w:cstheme="minorHAnsi"/>
          <w:i/>
          <w:lang w:val="es-ES"/>
        </w:rPr>
        <w:t xml:space="preserve">será </w:t>
      </w:r>
      <w:r w:rsidRPr="00ED5834">
        <w:rPr>
          <w:rFonts w:cstheme="minorHAnsi"/>
          <w:i/>
          <w:lang w:val="es-ES"/>
        </w:rPr>
        <w:t xml:space="preserve">nuevamente auspiciante de Expoagro 2020 edición  YPF Agro. </w:t>
      </w:r>
    </w:p>
    <w:p w14:paraId="5B16131A" w14:textId="77777777" w:rsidR="0008281B" w:rsidRPr="00ED5834" w:rsidRDefault="00867D77" w:rsidP="00E27B04">
      <w:pPr>
        <w:jc w:val="both"/>
        <w:rPr>
          <w:rFonts w:cstheme="minorHAnsi"/>
          <w:lang w:val="es-ES"/>
        </w:rPr>
      </w:pPr>
      <w:r w:rsidRPr="00ED5834">
        <w:rPr>
          <w:rFonts w:cstheme="minorHAnsi"/>
          <w:lang w:val="es-ES"/>
        </w:rPr>
        <w:t xml:space="preserve">Por </w:t>
      </w:r>
      <w:r w:rsidR="009E52C3" w:rsidRPr="00ED5834">
        <w:rPr>
          <w:rFonts w:cstheme="minorHAnsi"/>
          <w:lang w:val="es-ES"/>
        </w:rPr>
        <w:t xml:space="preserve">tercer año consecutivo, </w:t>
      </w:r>
      <w:r w:rsidR="00A158C2" w:rsidRPr="00ED5834">
        <w:rPr>
          <w:rFonts w:cstheme="minorHAnsi"/>
          <w:lang w:val="es-ES"/>
        </w:rPr>
        <w:t xml:space="preserve">el laboratorio </w:t>
      </w:r>
      <w:r w:rsidR="009E52C3" w:rsidRPr="00ED5834">
        <w:rPr>
          <w:rFonts w:cstheme="minorHAnsi"/>
          <w:lang w:val="es-ES"/>
        </w:rPr>
        <w:t xml:space="preserve">estará presente para reforzar el </w:t>
      </w:r>
      <w:r w:rsidRPr="00ED5834">
        <w:rPr>
          <w:rFonts w:cstheme="minorHAnsi"/>
          <w:lang w:val="es-ES"/>
        </w:rPr>
        <w:t xml:space="preserve">compromiso </w:t>
      </w:r>
      <w:r w:rsidR="007D2EB6" w:rsidRPr="00ED5834">
        <w:rPr>
          <w:rFonts w:cstheme="minorHAnsi"/>
          <w:lang w:val="es-ES"/>
        </w:rPr>
        <w:t>con el sector en la muestra agroindustrial a cielo abie</w:t>
      </w:r>
      <w:r w:rsidR="00E27B04" w:rsidRPr="00ED5834">
        <w:rPr>
          <w:rFonts w:cstheme="minorHAnsi"/>
          <w:lang w:val="es-ES"/>
        </w:rPr>
        <w:t>rto más importante de la región,</w:t>
      </w:r>
      <w:r w:rsidR="0008281B" w:rsidRPr="00ED5834">
        <w:rPr>
          <w:rFonts w:cstheme="minorHAnsi"/>
          <w:lang w:val="es-ES"/>
        </w:rPr>
        <w:t xml:space="preserve"> con la convicción de que es una de las oportunidades más relevantes a lo largo del año para encontrarse con todos los actores de la cadena productiva.</w:t>
      </w:r>
    </w:p>
    <w:p w14:paraId="78E7BFD5" w14:textId="77777777" w:rsidR="00E27B04" w:rsidRPr="00ED5834" w:rsidRDefault="00E27B04" w:rsidP="00E27B04">
      <w:pPr>
        <w:jc w:val="both"/>
        <w:rPr>
          <w:rFonts w:cstheme="minorHAnsi"/>
          <w:lang w:val="es-ES"/>
        </w:rPr>
      </w:pPr>
      <w:r w:rsidRPr="00ED5834">
        <w:rPr>
          <w:rFonts w:cstheme="minorHAnsi"/>
          <w:lang w:val="es-ES"/>
        </w:rPr>
        <w:t xml:space="preserve">La empresa arribará a la expo con un mensaje crucial en lo que respecta a la salud animal </w:t>
      </w:r>
      <w:r w:rsidR="00ED5834" w:rsidRPr="00ED5834">
        <w:rPr>
          <w:rFonts w:cstheme="minorHAnsi"/>
          <w:lang w:val="es-ES"/>
        </w:rPr>
        <w:t xml:space="preserve">y </w:t>
      </w:r>
      <w:r w:rsidRPr="00ED5834">
        <w:rPr>
          <w:rFonts w:cstheme="minorHAnsi"/>
          <w:lang w:val="es-ES"/>
        </w:rPr>
        <w:t xml:space="preserve">que incluye tres conceptos clave: </w:t>
      </w:r>
      <w:r w:rsidR="00ED5834" w:rsidRPr="00ED5834">
        <w:rPr>
          <w:rFonts w:cstheme="minorHAnsi"/>
          <w:lang w:val="es-ES"/>
        </w:rPr>
        <w:t>u</w:t>
      </w:r>
      <w:r w:rsidRPr="00ED5834">
        <w:rPr>
          <w:rFonts w:cstheme="minorHAnsi"/>
          <w:lang w:val="es-ES"/>
        </w:rPr>
        <w:t xml:space="preserve">na sola salud, </w:t>
      </w:r>
      <w:r w:rsidR="00ED5834" w:rsidRPr="00ED5834">
        <w:rPr>
          <w:rFonts w:cstheme="minorHAnsi"/>
          <w:lang w:val="es-ES"/>
        </w:rPr>
        <w:t>e</w:t>
      </w:r>
      <w:r w:rsidRPr="00ED5834">
        <w:rPr>
          <w:rFonts w:cstheme="minorHAnsi"/>
          <w:lang w:val="es-ES"/>
        </w:rPr>
        <w:t>status sanitario y prevención. Al respecto, explicaron: “Adherimos al concepto “UNA SALUD” para gestionar en forma conjunta, desde todas las organizaciones de la sociedad, estándares sanitarios para prevenir amenazas a la salud pública que surgen en la interacción entre seres humanos, animales y el ambiente”. En</w:t>
      </w:r>
      <w:r w:rsidR="00584936" w:rsidRPr="00ED5834">
        <w:rPr>
          <w:rFonts w:cstheme="minorHAnsi"/>
          <w:lang w:val="es-ES"/>
        </w:rPr>
        <w:t xml:space="preserve"> sintonía</w:t>
      </w:r>
      <w:r w:rsidRPr="00ED5834">
        <w:rPr>
          <w:rFonts w:cstheme="minorHAnsi"/>
          <w:lang w:val="es-ES"/>
        </w:rPr>
        <w:t xml:space="preserve">, </w:t>
      </w:r>
      <w:r w:rsidR="00584936" w:rsidRPr="00ED5834">
        <w:rPr>
          <w:rFonts w:cstheme="minorHAnsi"/>
          <w:lang w:val="es-ES"/>
        </w:rPr>
        <w:t>la empresa promueve</w:t>
      </w:r>
      <w:r w:rsidRPr="00ED5834">
        <w:rPr>
          <w:rFonts w:cstheme="minorHAnsi"/>
          <w:lang w:val="es-ES"/>
        </w:rPr>
        <w:t xml:space="preserve"> el rol central del profesional veterinario como figura clave.</w:t>
      </w:r>
    </w:p>
    <w:p w14:paraId="6DB74417" w14:textId="77777777" w:rsidR="0008281B" w:rsidRPr="00ED5834" w:rsidRDefault="00584936" w:rsidP="00E27B04">
      <w:pPr>
        <w:jc w:val="both"/>
        <w:rPr>
          <w:rFonts w:cstheme="minorHAnsi"/>
          <w:lang w:val="es-ES"/>
        </w:rPr>
      </w:pPr>
      <w:r w:rsidRPr="00ED5834">
        <w:rPr>
          <w:rFonts w:cstheme="minorHAnsi"/>
          <w:lang w:val="es-ES"/>
        </w:rPr>
        <w:t>Cabe destacar que el laboratorio</w:t>
      </w:r>
      <w:r w:rsidR="00E27B04" w:rsidRPr="00ED5834">
        <w:rPr>
          <w:rFonts w:cstheme="minorHAnsi"/>
          <w:lang w:val="es-ES"/>
        </w:rPr>
        <w:t xml:space="preserve"> se </w:t>
      </w:r>
      <w:r w:rsidRPr="00ED5834">
        <w:rPr>
          <w:rFonts w:cstheme="minorHAnsi"/>
          <w:lang w:val="es-ES"/>
        </w:rPr>
        <w:t>ha consolidado</w:t>
      </w:r>
      <w:r w:rsidR="00E27B04" w:rsidRPr="00ED5834">
        <w:rPr>
          <w:rFonts w:cstheme="minorHAnsi"/>
          <w:lang w:val="es-ES"/>
        </w:rPr>
        <w:t xml:space="preserve"> como un actor principal en el sostenimiento del </w:t>
      </w:r>
      <w:r w:rsidR="000C50B6">
        <w:rPr>
          <w:rFonts w:cstheme="minorHAnsi"/>
          <w:lang w:val="es-ES"/>
        </w:rPr>
        <w:t>e</w:t>
      </w:r>
      <w:r w:rsidR="00E27B04" w:rsidRPr="00ED5834">
        <w:rPr>
          <w:rFonts w:cstheme="minorHAnsi"/>
          <w:lang w:val="es-ES"/>
        </w:rPr>
        <w:t>status sanitario de varios países del mundo. Desde sus orígenes viene trabajando en campañas sanitarias oficiales que apuntan a garantizar la exportación de alimentos seguros a los mercados más exigentes del mundo</w:t>
      </w:r>
      <w:r w:rsidR="00BA5208">
        <w:rPr>
          <w:rFonts w:cstheme="minorHAnsi"/>
          <w:lang w:val="es-ES"/>
        </w:rPr>
        <w:t>,</w:t>
      </w:r>
      <w:r w:rsidR="00E27B04" w:rsidRPr="00ED5834">
        <w:rPr>
          <w:rFonts w:cstheme="minorHAnsi"/>
          <w:lang w:val="es-ES"/>
        </w:rPr>
        <w:t xml:space="preserve"> así como a erradicar las zoonosis y proteger a sus poblaciones.</w:t>
      </w:r>
      <w:r w:rsidRPr="00ED5834">
        <w:rPr>
          <w:rFonts w:cstheme="minorHAnsi"/>
          <w:lang w:val="es-ES"/>
        </w:rPr>
        <w:t xml:space="preserve"> </w:t>
      </w:r>
      <w:r w:rsidR="0008281B" w:rsidRPr="00ED5834">
        <w:rPr>
          <w:rFonts w:cstheme="minorHAnsi"/>
          <w:lang w:val="es-ES"/>
        </w:rPr>
        <w:t xml:space="preserve">En este sentido, Sebastián </w:t>
      </w:r>
      <w:proofErr w:type="spellStart"/>
      <w:r w:rsidR="0008281B" w:rsidRPr="00ED5834">
        <w:rPr>
          <w:rFonts w:cstheme="minorHAnsi"/>
          <w:lang w:val="es-ES"/>
        </w:rPr>
        <w:t>Perretta</w:t>
      </w:r>
      <w:proofErr w:type="spellEnd"/>
      <w:r w:rsidR="0008281B" w:rsidRPr="00ED5834">
        <w:rPr>
          <w:rFonts w:cstheme="minorHAnsi"/>
          <w:lang w:val="es-ES"/>
        </w:rPr>
        <w:t>, director de Desarrollo de Negocios de la compañía, destacó: “</w:t>
      </w:r>
      <w:r w:rsidR="00BA5208">
        <w:rPr>
          <w:rFonts w:cstheme="minorHAnsi"/>
          <w:lang w:val="es-ES"/>
        </w:rPr>
        <w:t>En</w:t>
      </w:r>
      <w:r w:rsidR="0008281B" w:rsidRPr="00ED5834">
        <w:rPr>
          <w:rFonts w:cstheme="minorHAnsi"/>
          <w:lang w:val="es-ES"/>
        </w:rPr>
        <w:t xml:space="preserve"> Biogénesis Bagó trabajamos para consensuar y promover desde toda la cadena pecuaria formas de trabajo innovadoras que permitan capitalizar las ventajas comparativas que ofrece nuestro país y la región para la producción ganadera”. </w:t>
      </w:r>
    </w:p>
    <w:p w14:paraId="2ABC0DFC" w14:textId="77777777" w:rsidR="00A158C2" w:rsidRPr="00ED5834" w:rsidRDefault="00A158C2" w:rsidP="009E52C3">
      <w:pPr>
        <w:jc w:val="both"/>
        <w:rPr>
          <w:rFonts w:cstheme="minorHAnsi"/>
          <w:b/>
          <w:lang w:val="es-ES"/>
        </w:rPr>
      </w:pPr>
      <w:r w:rsidRPr="00ED5834">
        <w:rPr>
          <w:rFonts w:cstheme="minorHAnsi"/>
          <w:b/>
          <w:lang w:val="es-ES"/>
        </w:rPr>
        <w:t>Disertaciones y promociones</w:t>
      </w:r>
    </w:p>
    <w:p w14:paraId="0B71381E" w14:textId="77777777" w:rsidR="00867D77" w:rsidRPr="00ED5834" w:rsidRDefault="007D2EB6" w:rsidP="009E52C3">
      <w:pPr>
        <w:jc w:val="both"/>
        <w:rPr>
          <w:rFonts w:cstheme="minorHAnsi"/>
          <w:lang w:val="es-ES"/>
        </w:rPr>
      </w:pPr>
      <w:r w:rsidRPr="00ED5834">
        <w:rPr>
          <w:rFonts w:cstheme="minorHAnsi"/>
          <w:lang w:val="es-ES"/>
        </w:rPr>
        <w:t xml:space="preserve">En el marco de Expoagro 2020 edición YPF Agro, y bajo la premisa de estar cerca de </w:t>
      </w:r>
      <w:r w:rsidR="00867D77" w:rsidRPr="00ED5834">
        <w:rPr>
          <w:rFonts w:cstheme="minorHAnsi"/>
          <w:lang w:val="es-ES"/>
        </w:rPr>
        <w:t xml:space="preserve">los </w:t>
      </w:r>
      <w:r w:rsidR="009E52C3" w:rsidRPr="00ED5834">
        <w:rPr>
          <w:rFonts w:cstheme="minorHAnsi"/>
          <w:lang w:val="es-ES"/>
        </w:rPr>
        <w:t xml:space="preserve">productores y clientes, </w:t>
      </w:r>
      <w:r w:rsidR="0008281B" w:rsidRPr="00ED5834">
        <w:rPr>
          <w:rFonts w:cstheme="minorHAnsi"/>
          <w:lang w:val="es-ES"/>
        </w:rPr>
        <w:t xml:space="preserve">Biogénesis Bagó </w:t>
      </w:r>
      <w:r w:rsidR="00867D77" w:rsidRPr="00ED5834">
        <w:rPr>
          <w:rFonts w:cstheme="minorHAnsi"/>
          <w:lang w:val="es-ES"/>
        </w:rPr>
        <w:t>organizar</w:t>
      </w:r>
      <w:r w:rsidRPr="00ED5834">
        <w:rPr>
          <w:rFonts w:cstheme="minorHAnsi"/>
          <w:lang w:val="es-ES"/>
        </w:rPr>
        <w:t>á</w:t>
      </w:r>
      <w:r w:rsidR="00867D77" w:rsidRPr="00ED5834">
        <w:rPr>
          <w:rFonts w:cstheme="minorHAnsi"/>
          <w:lang w:val="es-ES"/>
        </w:rPr>
        <w:t xml:space="preserve"> jornadas de difusión de contenidos acerca de las oportunidades que tiene </w:t>
      </w:r>
      <w:r w:rsidRPr="00ED5834">
        <w:rPr>
          <w:rFonts w:cstheme="minorHAnsi"/>
          <w:lang w:val="es-ES"/>
        </w:rPr>
        <w:t xml:space="preserve">Argentina </w:t>
      </w:r>
      <w:r w:rsidR="00867D77" w:rsidRPr="00ED5834">
        <w:rPr>
          <w:rFonts w:cstheme="minorHAnsi"/>
          <w:lang w:val="es-ES"/>
        </w:rPr>
        <w:t>frente a un contexto global de demanda creciente de alimentos de calidad y proteína animal y de las perspectivas económi</w:t>
      </w:r>
      <w:r w:rsidR="0008281B" w:rsidRPr="00ED5834">
        <w:rPr>
          <w:rFonts w:cstheme="minorHAnsi"/>
          <w:lang w:val="es-ES"/>
        </w:rPr>
        <w:t xml:space="preserve">cas para el productor ganadero. En este sentido, promoverán </w:t>
      </w:r>
      <w:r w:rsidR="00867D77" w:rsidRPr="00ED5834">
        <w:rPr>
          <w:rFonts w:cstheme="minorHAnsi"/>
          <w:lang w:val="es-ES"/>
        </w:rPr>
        <w:t xml:space="preserve">un intercambio entre distintos actores del sector que debatirán sobre el impacto económico de cuidar el manejo </w:t>
      </w:r>
      <w:r w:rsidR="009E52C3" w:rsidRPr="00ED5834">
        <w:rPr>
          <w:rFonts w:cstheme="minorHAnsi"/>
          <w:lang w:val="es-ES"/>
        </w:rPr>
        <w:t>sanitario en nuestros sistemas.</w:t>
      </w:r>
    </w:p>
    <w:p w14:paraId="118299E3" w14:textId="77777777" w:rsidR="00E27B04" w:rsidRPr="00ED5834" w:rsidRDefault="0008281B" w:rsidP="00E27B04">
      <w:pPr>
        <w:jc w:val="both"/>
        <w:rPr>
          <w:rFonts w:cstheme="minorHAnsi"/>
          <w:lang w:val="es-ES"/>
        </w:rPr>
      </w:pPr>
      <w:r w:rsidRPr="00ED5834">
        <w:rPr>
          <w:rFonts w:cstheme="minorHAnsi"/>
          <w:lang w:val="es-ES"/>
        </w:rPr>
        <w:t>Sumado a ello, el laboratorio realizará</w:t>
      </w:r>
      <w:r w:rsidR="00867D77" w:rsidRPr="00ED5834">
        <w:rPr>
          <w:rFonts w:cstheme="minorHAnsi"/>
          <w:lang w:val="es-ES"/>
        </w:rPr>
        <w:t xml:space="preserve"> acciones promocionales destinadas </w:t>
      </w:r>
      <w:r w:rsidRPr="00ED5834">
        <w:rPr>
          <w:rFonts w:cstheme="minorHAnsi"/>
          <w:lang w:val="es-ES"/>
        </w:rPr>
        <w:t xml:space="preserve">a los productores que se acerquen al stand G-107 ubicado en el sector ganadero. Al respecto, </w:t>
      </w:r>
      <w:proofErr w:type="spellStart"/>
      <w:r w:rsidRPr="00ED5834">
        <w:rPr>
          <w:rFonts w:cstheme="minorHAnsi"/>
          <w:lang w:val="es-ES"/>
        </w:rPr>
        <w:t>Perretta</w:t>
      </w:r>
      <w:proofErr w:type="spellEnd"/>
      <w:r w:rsidRPr="00ED5834">
        <w:rPr>
          <w:rFonts w:cstheme="minorHAnsi"/>
          <w:lang w:val="es-ES"/>
        </w:rPr>
        <w:t xml:space="preserve"> indicó: “Tenemos disponibles las tecnologías necesarias para alcanzar la frontera productiva con una incidencia muy baja en el costo total de producción y con beneficios significativamente mayores”. </w:t>
      </w:r>
    </w:p>
    <w:p w14:paraId="5A565BC6" w14:textId="77777777" w:rsidR="009E52C3" w:rsidRPr="00ED5834" w:rsidRDefault="009E52C3" w:rsidP="00E27B04">
      <w:pPr>
        <w:jc w:val="both"/>
        <w:rPr>
          <w:rFonts w:cstheme="minorHAnsi"/>
          <w:lang w:val="es-ES"/>
        </w:rPr>
      </w:pPr>
      <w:r w:rsidRPr="00ED5834">
        <w:rPr>
          <w:rFonts w:cstheme="minorHAnsi"/>
          <w:lang w:val="es-ES"/>
        </w:rPr>
        <w:t xml:space="preserve">Más información en: </w:t>
      </w:r>
      <w:hyperlink r:id="rId7" w:history="1">
        <w:r w:rsidRPr="00ED5834">
          <w:rPr>
            <w:rStyle w:val="Hipervnculo"/>
            <w:rFonts w:cstheme="minorHAnsi"/>
            <w:lang w:val="es-ES"/>
          </w:rPr>
          <w:t>www.expoagro.com.ar</w:t>
        </w:r>
      </w:hyperlink>
      <w:r w:rsidRPr="00ED5834">
        <w:rPr>
          <w:rFonts w:cstheme="minorHAnsi"/>
          <w:lang w:val="es-ES"/>
        </w:rPr>
        <w:t xml:space="preserve"> </w:t>
      </w:r>
    </w:p>
    <w:p w14:paraId="3E0BB19E" w14:textId="77777777" w:rsidR="008025ED" w:rsidRPr="00ED5834" w:rsidRDefault="008025ED" w:rsidP="00867D77">
      <w:pPr>
        <w:rPr>
          <w:rFonts w:cstheme="minorHAnsi"/>
          <w:b/>
          <w:lang w:val="es-ES"/>
        </w:rPr>
      </w:pPr>
    </w:p>
    <w:sectPr w:rsidR="008025ED" w:rsidRPr="00ED5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5FA5D" w14:textId="77777777" w:rsidR="000A18D4" w:rsidRDefault="000A18D4" w:rsidP="008025ED">
      <w:pPr>
        <w:spacing w:after="0" w:line="240" w:lineRule="auto"/>
      </w:pPr>
      <w:r>
        <w:separator/>
      </w:r>
    </w:p>
  </w:endnote>
  <w:endnote w:type="continuationSeparator" w:id="0">
    <w:p w14:paraId="55DF3BF6" w14:textId="77777777" w:rsidR="000A18D4" w:rsidRDefault="000A18D4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C8D6C" w14:textId="77777777"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76480" w14:textId="77777777"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A6157" w14:textId="77777777"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9C972" w14:textId="77777777" w:rsidR="000A18D4" w:rsidRDefault="000A18D4" w:rsidP="008025ED">
      <w:pPr>
        <w:spacing w:after="0" w:line="240" w:lineRule="auto"/>
      </w:pPr>
      <w:r>
        <w:separator/>
      </w:r>
    </w:p>
  </w:footnote>
  <w:footnote w:type="continuationSeparator" w:id="0">
    <w:p w14:paraId="68C4A983" w14:textId="77777777" w:rsidR="000A18D4" w:rsidRDefault="000A18D4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073E7" w14:textId="77777777" w:rsidR="008025ED" w:rsidRDefault="00F46651">
    <w:pPr>
      <w:pStyle w:val="Encabezado"/>
    </w:pPr>
    <w:r>
      <w:rPr>
        <w:noProof/>
        <w:lang w:eastAsia="es-AR"/>
      </w:rPr>
      <w:pict w14:anchorId="50754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1" type="#_x0000_t75" alt="encabezado para word 2020" style="position:absolute;margin-left:0;margin-top:0;width:565.4pt;height:799.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A0DD8" w14:textId="77777777" w:rsidR="008025ED" w:rsidRDefault="00F46651">
    <w:pPr>
      <w:pStyle w:val="Encabezado"/>
    </w:pPr>
    <w:r>
      <w:rPr>
        <w:noProof/>
        <w:lang w:eastAsia="es-AR"/>
      </w:rPr>
      <w:pict w14:anchorId="3D506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0" type="#_x0000_t75" alt="encabezado para word 2020" style="position:absolute;margin-left:0;margin-top:0;width:565.4pt;height:799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A2C96" w14:textId="77777777" w:rsidR="008025ED" w:rsidRDefault="00F46651">
    <w:pPr>
      <w:pStyle w:val="Encabezado"/>
    </w:pPr>
    <w:r>
      <w:rPr>
        <w:noProof/>
        <w:lang w:eastAsia="es-AR"/>
      </w:rPr>
      <w:pict w14:anchorId="51A43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alt="encabezado para word 2020" style="position:absolute;margin-left:0;margin-top:0;width:565.4pt;height:799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ED"/>
    <w:rsid w:val="0008281B"/>
    <w:rsid w:val="000A18D4"/>
    <w:rsid w:val="000B0066"/>
    <w:rsid w:val="000C50B6"/>
    <w:rsid w:val="000F2DB7"/>
    <w:rsid w:val="002C5D6D"/>
    <w:rsid w:val="00516484"/>
    <w:rsid w:val="00554C74"/>
    <w:rsid w:val="00584936"/>
    <w:rsid w:val="0069789A"/>
    <w:rsid w:val="007D2EB6"/>
    <w:rsid w:val="008025ED"/>
    <w:rsid w:val="00867D77"/>
    <w:rsid w:val="009E52C3"/>
    <w:rsid w:val="00A158C2"/>
    <w:rsid w:val="00BA5208"/>
    <w:rsid w:val="00C61162"/>
    <w:rsid w:val="00CC4F34"/>
    <w:rsid w:val="00E27B04"/>
    <w:rsid w:val="00ED5834"/>
    <w:rsid w:val="00F46651"/>
    <w:rsid w:val="00F56A86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23C68B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E5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3</cp:revision>
  <cp:lastPrinted>2019-07-02T14:55:00Z</cp:lastPrinted>
  <dcterms:created xsi:type="dcterms:W3CDTF">2020-02-14T13:25:00Z</dcterms:created>
  <dcterms:modified xsi:type="dcterms:W3CDTF">2020-02-21T19:00:00Z</dcterms:modified>
</cp:coreProperties>
</file>