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5B120" w14:textId="7C618BC5" w:rsidR="008025ED" w:rsidRDefault="008025ED" w:rsidP="008025ED"/>
    <w:p w14:paraId="6DB2C6D4" w14:textId="77777777" w:rsidR="009B4919" w:rsidRPr="009B4919" w:rsidRDefault="009B4919" w:rsidP="009B4919">
      <w:pPr>
        <w:jc w:val="center"/>
        <w:rPr>
          <w:b/>
          <w:bCs/>
          <w:sz w:val="28"/>
          <w:szCs w:val="28"/>
        </w:rPr>
      </w:pPr>
    </w:p>
    <w:p w14:paraId="3AEB9FFD" w14:textId="506114B8" w:rsidR="009B4919" w:rsidRPr="009B4919" w:rsidRDefault="009B4919" w:rsidP="009B4919">
      <w:pPr>
        <w:jc w:val="center"/>
        <w:rPr>
          <w:b/>
          <w:bCs/>
          <w:sz w:val="28"/>
          <w:szCs w:val="28"/>
        </w:rPr>
      </w:pPr>
      <w:bookmarkStart w:id="0" w:name="_GoBack"/>
      <w:r w:rsidRPr="009B4919">
        <w:rPr>
          <w:b/>
          <w:bCs/>
          <w:sz w:val="28"/>
          <w:szCs w:val="28"/>
        </w:rPr>
        <w:t>Scania presentó e</w:t>
      </w:r>
      <w:r w:rsidRPr="009B4919">
        <w:rPr>
          <w:b/>
          <w:bCs/>
          <w:sz w:val="28"/>
          <w:szCs w:val="28"/>
        </w:rPr>
        <w:t>l Vehículo Completo Cerealero</w:t>
      </w:r>
    </w:p>
    <w:p w14:paraId="29E6274E" w14:textId="48BE6C69" w:rsidR="009B4919" w:rsidRPr="00B535C2" w:rsidRDefault="009B4919" w:rsidP="009B4919">
      <w:pPr>
        <w:jc w:val="center"/>
        <w:rPr>
          <w:i/>
          <w:iCs/>
        </w:rPr>
      </w:pPr>
      <w:r w:rsidRPr="00B535C2">
        <w:rPr>
          <w:i/>
          <w:iCs/>
        </w:rPr>
        <w:t>En su stand, la marca present</w:t>
      </w:r>
      <w:r w:rsidRPr="00B535C2">
        <w:rPr>
          <w:i/>
          <w:iCs/>
        </w:rPr>
        <w:t>ó</w:t>
      </w:r>
      <w:r w:rsidRPr="00B535C2">
        <w:rPr>
          <w:i/>
          <w:iCs/>
        </w:rPr>
        <w:t xml:space="preserve"> su amplia gama de productos, sus soluciones a gas y biogás, y nuevas oportunidades para el productor agropecuario: Plan Canje Cereal y Vehículo Completo Cerealero.</w:t>
      </w:r>
    </w:p>
    <w:p w14:paraId="7ED449B8" w14:textId="601861D1" w:rsidR="009B4919" w:rsidRDefault="00B535C2" w:rsidP="00B535C2">
      <w:pPr>
        <w:jc w:val="both"/>
      </w:pPr>
      <w:r>
        <w:t>P</w:t>
      </w:r>
      <w:r w:rsidR="009B4919">
        <w:t xml:space="preserve">or cuarto año consecutivo, </w:t>
      </w:r>
      <w:r>
        <w:t>la firma sueca</w:t>
      </w:r>
      <w:r w:rsidR="009B4919">
        <w:t xml:space="preserve"> es</w:t>
      </w:r>
      <w:r w:rsidR="009B4919">
        <w:t xml:space="preserve"> el proveedor oficial de toda la energía de la </w:t>
      </w:r>
      <w:r>
        <w:t>Capital Nacional de los Agronegocios</w:t>
      </w:r>
      <w:r w:rsidR="009B4919">
        <w:t xml:space="preserve">, mediante la instalación de grupos electrógenos potenciados con motores de la marca. </w:t>
      </w:r>
    </w:p>
    <w:p w14:paraId="415BF6B2" w14:textId="1DEBD838" w:rsidR="009B4919" w:rsidRDefault="009B4919" w:rsidP="00B535C2">
      <w:pPr>
        <w:jc w:val="both"/>
      </w:pPr>
      <w:r>
        <w:t>Es</w:t>
      </w:r>
      <w:r w:rsidR="00B535C2">
        <w:t>te sentido</w:t>
      </w:r>
      <w:r>
        <w:t>,</w:t>
      </w:r>
      <w:r w:rsidR="00B535C2">
        <w:t xml:space="preserve"> cabe destacar que,</w:t>
      </w:r>
      <w:r>
        <w:t xml:space="preserve"> durante el primer día de la muestra, Scania </w:t>
      </w:r>
      <w:r>
        <w:t>present</w:t>
      </w:r>
      <w:r>
        <w:t>ó</w:t>
      </w:r>
      <w:r>
        <w:t xml:space="preserve"> dos nuevas soluciones desarrolladas especialmente para el sector agropecuario. El Vehículo Completo Cerealero, que amplía el Programa de Vehículos Completos de la nueva generación de camiones, que se sumará a los ya presentados (mixer hormigonero, caja volcadora y refrigerada); y el Plan Canje Cer</w:t>
      </w:r>
      <w:r w:rsidR="00797DF8">
        <w:t>e</w:t>
      </w:r>
      <w:r>
        <w:t>al, un programa que le otorga una nueva herramienta al productor para adquirir productos Scania usando granos como método de pago.</w:t>
      </w:r>
    </w:p>
    <w:p w14:paraId="6A8D0012" w14:textId="226D8AEF" w:rsidR="00797DF8" w:rsidRDefault="00797DF8" w:rsidP="00B535C2">
      <w:pPr>
        <w:jc w:val="both"/>
      </w:pPr>
      <w:r>
        <w:t xml:space="preserve">Desde la compañía, destacaron que el </w:t>
      </w:r>
      <w:r>
        <w:t>Vehículo Completo Cerealero</w:t>
      </w:r>
      <w:r>
        <w:t xml:space="preserve"> es una </w:t>
      </w:r>
      <w:r w:rsidRPr="00797DF8">
        <w:t>solución</w:t>
      </w:r>
      <w:r w:rsidRPr="00797DF8">
        <w:t xml:space="preserve"> llave </w:t>
      </w:r>
      <w:r>
        <w:t xml:space="preserve">en </w:t>
      </w:r>
      <w:r w:rsidRPr="00797DF8">
        <w:t xml:space="preserve">mano, lo que </w:t>
      </w:r>
      <w:r>
        <w:t>permite reducir</w:t>
      </w:r>
      <w:r w:rsidRPr="00797DF8">
        <w:t xml:space="preserve"> los tiempos de entrega del camión</w:t>
      </w:r>
      <w:r>
        <w:t>. “E</w:t>
      </w:r>
      <w:r w:rsidRPr="00797DF8">
        <w:t xml:space="preserve">ntregamos el </w:t>
      </w:r>
      <w:r w:rsidRPr="00797DF8">
        <w:t>vehículo</w:t>
      </w:r>
      <w:r w:rsidRPr="00797DF8">
        <w:t xml:space="preserve"> completo y el mantenimiento se le hace tanto al camión como a la caja, es integral. Es una solución completa</w:t>
      </w:r>
      <w:r>
        <w:t>”</w:t>
      </w:r>
      <w:r w:rsidRPr="00797DF8">
        <w:t xml:space="preserve">. </w:t>
      </w:r>
    </w:p>
    <w:p w14:paraId="69CD52F9" w14:textId="275C606C" w:rsidR="00797DF8" w:rsidRDefault="00797DF8" w:rsidP="00797DF8">
      <w:pPr>
        <w:jc w:val="both"/>
      </w:pPr>
      <w:r>
        <w:t xml:space="preserve">En el marco de la exposición, </w:t>
      </w:r>
      <w:r>
        <w:t>Scania también</w:t>
      </w:r>
      <w:r>
        <w:t xml:space="preserve"> exhibe su línea de camiones y motores a gas y biogás Green </w:t>
      </w:r>
      <w:proofErr w:type="spellStart"/>
      <w:r>
        <w:t>Efficiency</w:t>
      </w:r>
      <w:proofErr w:type="spellEnd"/>
      <w:r>
        <w:t xml:space="preserve">, diseñada con el objetivo de lograr el menor costo operativo </w:t>
      </w:r>
      <w:r>
        <w:t xml:space="preserve">(40%) </w:t>
      </w:r>
      <w:r>
        <w:t>y reducir las emisiones de CO2 en un 20%.</w:t>
      </w:r>
    </w:p>
    <w:p w14:paraId="0013EDB9" w14:textId="18C803B7" w:rsidR="009B4919" w:rsidRDefault="00797DF8" w:rsidP="00B535C2">
      <w:pPr>
        <w:jc w:val="both"/>
      </w:pPr>
      <w:r>
        <w:t>Por último</w:t>
      </w:r>
      <w:r w:rsidR="00B535C2">
        <w:t xml:space="preserve">, </w:t>
      </w:r>
      <w:r w:rsidR="00B535C2" w:rsidRPr="00B535C2">
        <w:t xml:space="preserve">Lucas </w:t>
      </w:r>
      <w:proofErr w:type="spellStart"/>
      <w:r w:rsidR="00B535C2" w:rsidRPr="00B535C2">
        <w:t>Woinilowicz</w:t>
      </w:r>
      <w:proofErr w:type="spellEnd"/>
      <w:r w:rsidR="00B535C2" w:rsidRPr="00B535C2">
        <w:t>, gerente de Desarrollo de Negocios de Scania Argentina</w:t>
      </w:r>
      <w:r w:rsidR="00B535C2">
        <w:t xml:space="preserve">, resaltó: </w:t>
      </w:r>
      <w:r w:rsidR="009B4919">
        <w:t>“El sector agropecuario es uno de los pilares de la economía del país y Expoagro es el espacio ideal para el lanzamiento de estas nuevas oportunidades”</w:t>
      </w:r>
      <w:r w:rsidR="00B535C2">
        <w:t xml:space="preserve">. </w:t>
      </w:r>
    </w:p>
    <w:bookmarkEnd w:id="0"/>
    <w:p w14:paraId="6E00B746" w14:textId="77777777" w:rsidR="009B4919" w:rsidRDefault="009B4919" w:rsidP="008025ED"/>
    <w:p w14:paraId="2CA66CA0" w14:textId="77777777" w:rsidR="009B4919" w:rsidRDefault="009B4919" w:rsidP="0059445B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</w:p>
    <w:p w14:paraId="64B156BC" w14:textId="3834B8A8" w:rsidR="00DF7DAF" w:rsidRPr="00DF7DAF" w:rsidRDefault="00DF7DAF" w:rsidP="00DF7DAF">
      <w:pPr>
        <w:pStyle w:val="NormalWeb"/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C2E8877" w14:textId="6A7E3D8D" w:rsidR="00DF7DAF" w:rsidRDefault="00DF7DAF" w:rsidP="00DF7DAF">
      <w:pPr>
        <w:pStyle w:val="NormalWeb"/>
        <w:spacing w:before="0" w:beforeAutospacing="0" w:after="0" w:afterAutospacing="0"/>
        <w:jc w:val="both"/>
        <w:textAlignment w:val="baseline"/>
      </w:pPr>
      <w:r w:rsidRPr="00DF7DAF">
        <w:rPr>
          <w:rFonts w:asciiTheme="minorHAnsi" w:hAnsiTheme="minorHAnsi" w:cstheme="minorHAnsi"/>
          <w:sz w:val="22"/>
          <w:szCs w:val="22"/>
        </w:rPr>
        <w:t xml:space="preserve">Más información en: </w:t>
      </w:r>
      <w:hyperlink r:id="rId7" w:history="1">
        <w:r w:rsidRPr="00DF7DAF">
          <w:rPr>
            <w:rStyle w:val="Hipervnculo"/>
            <w:rFonts w:asciiTheme="minorHAnsi" w:hAnsiTheme="minorHAnsi" w:cstheme="minorHAnsi"/>
            <w:sz w:val="22"/>
            <w:szCs w:val="22"/>
          </w:rPr>
          <w:t>www.expoagro.com.ar</w:t>
        </w:r>
      </w:hyperlink>
      <w:r>
        <w:t xml:space="preserve"> </w:t>
      </w:r>
    </w:p>
    <w:p w14:paraId="615130DF" w14:textId="02CCB800" w:rsidR="00DF7DAF" w:rsidRDefault="00DF7DAF" w:rsidP="00D941F1">
      <w:pPr>
        <w:pStyle w:val="NormalWeb"/>
        <w:spacing w:before="0" w:beforeAutospacing="0" w:after="0" w:afterAutospacing="0"/>
        <w:jc w:val="both"/>
        <w:textAlignment w:val="baseline"/>
      </w:pPr>
    </w:p>
    <w:p w14:paraId="0878C9EE" w14:textId="30DD2B1F" w:rsidR="008025ED" w:rsidRDefault="008025ED" w:rsidP="008025ED"/>
    <w:p w14:paraId="2FCC029A" w14:textId="77777777" w:rsidR="00E90E8C" w:rsidRDefault="00E90E8C" w:rsidP="008025ED"/>
    <w:p w14:paraId="1CE776DF" w14:textId="77777777" w:rsidR="008025ED" w:rsidRPr="00516484" w:rsidRDefault="008025ED" w:rsidP="008025ED">
      <w:pPr>
        <w:rPr>
          <w:b/>
        </w:rPr>
      </w:pPr>
    </w:p>
    <w:sectPr w:rsidR="008025ED" w:rsidRPr="00516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B9649" w14:textId="77777777" w:rsidR="00436DF3" w:rsidRDefault="00436DF3" w:rsidP="008025ED">
      <w:pPr>
        <w:spacing w:after="0" w:line="240" w:lineRule="auto"/>
      </w:pPr>
      <w:r>
        <w:separator/>
      </w:r>
    </w:p>
  </w:endnote>
  <w:endnote w:type="continuationSeparator" w:id="0">
    <w:p w14:paraId="2D310AA7" w14:textId="77777777" w:rsidR="00436DF3" w:rsidRDefault="00436DF3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22F37" w14:textId="77777777"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F6095" w14:textId="77777777"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C7959" w14:textId="77777777"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C7522" w14:textId="77777777" w:rsidR="00436DF3" w:rsidRDefault="00436DF3" w:rsidP="008025ED">
      <w:pPr>
        <w:spacing w:after="0" w:line="240" w:lineRule="auto"/>
      </w:pPr>
      <w:r>
        <w:separator/>
      </w:r>
    </w:p>
  </w:footnote>
  <w:footnote w:type="continuationSeparator" w:id="0">
    <w:p w14:paraId="7E766492" w14:textId="77777777" w:rsidR="00436DF3" w:rsidRDefault="00436DF3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59D63" w14:textId="77777777" w:rsidR="008025ED" w:rsidRDefault="00436DF3">
    <w:pPr>
      <w:pStyle w:val="Encabezado"/>
    </w:pPr>
    <w:r>
      <w:rPr>
        <w:noProof/>
        <w:lang w:eastAsia="es-AR"/>
      </w:rPr>
      <w:pict w14:anchorId="41C975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040E5" w14:textId="77777777" w:rsidR="008025ED" w:rsidRDefault="00436DF3">
    <w:pPr>
      <w:pStyle w:val="Encabezado"/>
    </w:pPr>
    <w:r>
      <w:rPr>
        <w:noProof/>
        <w:lang w:eastAsia="es-AR"/>
      </w:rPr>
      <w:pict w14:anchorId="68A3EC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9CFBA" w14:textId="77777777" w:rsidR="008025ED" w:rsidRDefault="00436DF3">
    <w:pPr>
      <w:pStyle w:val="Encabezado"/>
    </w:pPr>
    <w:r>
      <w:rPr>
        <w:noProof/>
        <w:lang w:eastAsia="es-AR"/>
      </w:rPr>
      <w:pict w14:anchorId="73C1F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ED"/>
    <w:rsid w:val="000B0066"/>
    <w:rsid w:val="00436DF3"/>
    <w:rsid w:val="00516484"/>
    <w:rsid w:val="00554C74"/>
    <w:rsid w:val="0059445B"/>
    <w:rsid w:val="00797DF8"/>
    <w:rsid w:val="008025ED"/>
    <w:rsid w:val="008B0844"/>
    <w:rsid w:val="009B4919"/>
    <w:rsid w:val="00B535C2"/>
    <w:rsid w:val="00C61162"/>
    <w:rsid w:val="00D941F1"/>
    <w:rsid w:val="00DF7DAF"/>
    <w:rsid w:val="00E90E8C"/>
    <w:rsid w:val="00F56A86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99FFEF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5944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4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3</cp:revision>
  <cp:lastPrinted>2019-07-02T14:55:00Z</cp:lastPrinted>
  <dcterms:created xsi:type="dcterms:W3CDTF">2020-03-10T18:22:00Z</dcterms:created>
  <dcterms:modified xsi:type="dcterms:W3CDTF">2020-03-10T18:31:00Z</dcterms:modified>
</cp:coreProperties>
</file>