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3AF6" w14:textId="77777777" w:rsidR="008025ED" w:rsidRDefault="008025ED" w:rsidP="008025ED"/>
    <w:p w14:paraId="5EC6AF48" w14:textId="77777777" w:rsidR="00CC7EE9" w:rsidRDefault="00CC7EE9" w:rsidP="008025ED"/>
    <w:p w14:paraId="7198110C" w14:textId="5CB68BD9" w:rsidR="00926946" w:rsidRPr="009A1FF7" w:rsidRDefault="007D4AD6" w:rsidP="007D4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mundo de sabores</w:t>
      </w:r>
    </w:p>
    <w:p w14:paraId="1ED48A52" w14:textId="40DDB330" w:rsidR="009A1FF7" w:rsidRPr="00EA5E8A" w:rsidRDefault="009A1FF7" w:rsidP="00926946">
      <w:pPr>
        <w:jc w:val="center"/>
        <w:rPr>
          <w:i/>
          <w:sz w:val="24"/>
          <w:szCs w:val="24"/>
        </w:rPr>
      </w:pPr>
      <w:r w:rsidRPr="00EA5E8A">
        <w:rPr>
          <w:i/>
          <w:sz w:val="24"/>
          <w:szCs w:val="24"/>
        </w:rPr>
        <w:t>La compañía de bebidas CCU estará presente con las marcas de cerveza Imperial, Kunstmann</w:t>
      </w:r>
      <w:r w:rsidR="00926946">
        <w:rPr>
          <w:i/>
          <w:sz w:val="24"/>
          <w:szCs w:val="24"/>
        </w:rPr>
        <w:t xml:space="preserve"> y </w:t>
      </w:r>
      <w:proofErr w:type="spellStart"/>
      <w:r w:rsidR="00324EF7" w:rsidRPr="00324EF7">
        <w:rPr>
          <w:i/>
          <w:sz w:val="24"/>
          <w:szCs w:val="24"/>
        </w:rPr>
        <w:t>Warsteiner</w:t>
      </w:r>
      <w:proofErr w:type="spellEnd"/>
      <w:r w:rsidR="00324EF7">
        <w:rPr>
          <w:i/>
          <w:sz w:val="24"/>
          <w:szCs w:val="24"/>
        </w:rPr>
        <w:t>.</w:t>
      </w:r>
    </w:p>
    <w:p w14:paraId="5ACB2B7A" w14:textId="2EB61453" w:rsidR="00D410C7" w:rsidRPr="00A94E08" w:rsidRDefault="00D410C7" w:rsidP="00A94E08">
      <w:pPr>
        <w:jc w:val="both"/>
      </w:pPr>
      <w:r w:rsidRPr="00A94E08">
        <w:t>La oferta gastronómica de la Capital Nacional de los Agronegocios ha ido creciendo a lo largo de estos años en e</w:t>
      </w:r>
      <w:r w:rsidR="00441679">
        <w:t>l predio estable ubicado en el K</w:t>
      </w:r>
      <w:r w:rsidRPr="00A94E08">
        <w:t>m 225 de la RN 9</w:t>
      </w:r>
      <w:r w:rsidR="009D0EF0" w:rsidRPr="00A94E08">
        <w:t xml:space="preserve"> en San Nicol</w:t>
      </w:r>
      <w:r w:rsidR="00441679">
        <w:t>á</w:t>
      </w:r>
      <w:r w:rsidR="009D0EF0" w:rsidRPr="00A94E08">
        <w:t>s</w:t>
      </w:r>
      <w:r w:rsidR="00EA5E8A" w:rsidRPr="00A94E08">
        <w:t xml:space="preserve">. Y la edición del 2020, del 10 al 13 de marzo, seguirá en este camino de continua mejora de </w:t>
      </w:r>
      <w:r w:rsidR="00926946">
        <w:t>un</w:t>
      </w:r>
      <w:r w:rsidR="00EA5E8A" w:rsidRPr="00A94E08">
        <w:t xml:space="preserve"> espacio donde</w:t>
      </w:r>
      <w:r w:rsidR="00A94E08">
        <w:t xml:space="preserve"> los visitantes pueden disponer de</w:t>
      </w:r>
      <w:r w:rsidR="00EA5E8A" w:rsidRPr="00A94E08">
        <w:t xml:space="preserve"> variedad de comidas y bebidas.</w:t>
      </w:r>
    </w:p>
    <w:p w14:paraId="67CF4EF5" w14:textId="68446D08" w:rsidR="00324EF7" w:rsidRDefault="007964AE" w:rsidP="00A94E08">
      <w:pPr>
        <w:jc w:val="both"/>
      </w:pPr>
      <w:r w:rsidRPr="00A94E08">
        <w:t xml:space="preserve">Una </w:t>
      </w:r>
      <w:r w:rsidR="00EA5E8A" w:rsidRPr="00A94E08">
        <w:t>de las empresas que fo</w:t>
      </w:r>
      <w:r w:rsidRPr="00A94E08">
        <w:t>rmará parte de este sector</w:t>
      </w:r>
      <w:r w:rsidR="00EA5E8A" w:rsidRPr="00A94E08">
        <w:t xml:space="preserve"> </w:t>
      </w:r>
      <w:r w:rsidR="00926946">
        <w:t xml:space="preserve">es </w:t>
      </w:r>
      <w:r w:rsidR="00EA5E8A" w:rsidRPr="00A94E08">
        <w:t>CC</w:t>
      </w:r>
      <w:r w:rsidR="00926946">
        <w:t>U</w:t>
      </w:r>
      <w:r w:rsidR="00441679">
        <w:t>,</w:t>
      </w:r>
      <w:r w:rsidR="00926946">
        <w:t xml:space="preserve"> que ofrecerá </w:t>
      </w:r>
      <w:r w:rsidR="00ED4724" w:rsidRPr="00A94E08">
        <w:t>cerveza Imperial, Kunstmann</w:t>
      </w:r>
      <w:r w:rsidR="00926946">
        <w:t xml:space="preserve"> </w:t>
      </w:r>
      <w:r w:rsidR="00ED4724" w:rsidRPr="00A94E08">
        <w:t xml:space="preserve">y </w:t>
      </w:r>
      <w:proofErr w:type="spellStart"/>
      <w:r w:rsidR="00324EF7" w:rsidRPr="00324EF7">
        <w:t>Warsteiner</w:t>
      </w:r>
      <w:proofErr w:type="spellEnd"/>
      <w:r w:rsidR="00324EF7">
        <w:t>.</w:t>
      </w:r>
      <w:bookmarkStart w:id="0" w:name="_GoBack"/>
      <w:bookmarkEnd w:id="0"/>
    </w:p>
    <w:p w14:paraId="50F0C999" w14:textId="61E163F0" w:rsidR="00926946" w:rsidRDefault="00ED4724" w:rsidP="00A94E08">
      <w:pPr>
        <w:jc w:val="both"/>
      </w:pPr>
      <w:r w:rsidRPr="00A94E08">
        <w:t>“</w:t>
      </w:r>
      <w:r w:rsidR="00D410C7" w:rsidRPr="00A94E08">
        <w:t>E</w:t>
      </w:r>
      <w:r w:rsidR="00926946">
        <w:t xml:space="preserve">n Expoagro 2019 </w:t>
      </w:r>
      <w:r w:rsidR="00D410C7" w:rsidRPr="00A94E08">
        <w:t xml:space="preserve">tuvimos </w:t>
      </w:r>
      <w:r w:rsidRPr="00A94E08">
        <w:t>muy buena performance</w:t>
      </w:r>
      <w:r w:rsidR="00D410C7" w:rsidRPr="00A94E08">
        <w:t xml:space="preserve"> y este año elegimo</w:t>
      </w:r>
      <w:r w:rsidRPr="00A94E08">
        <w:t>s</w:t>
      </w:r>
      <w:r w:rsidR="00D410C7" w:rsidRPr="00A94E08">
        <w:t xml:space="preserve"> volver a generar ese espacio y momento único para que todos los presentes puedan disfrutar de las diferentes cervezas</w:t>
      </w:r>
      <w:r w:rsidRPr="00A94E08">
        <w:t xml:space="preserve">”, </w:t>
      </w:r>
      <w:r w:rsidR="00926946">
        <w:t xml:space="preserve">destacaron desde la compañía. </w:t>
      </w:r>
    </w:p>
    <w:p w14:paraId="3F4FD04C" w14:textId="3CA19430" w:rsidR="00ED4724" w:rsidRPr="00A94E08" w:rsidRDefault="00441679" w:rsidP="00A94E08">
      <w:pPr>
        <w:jc w:val="both"/>
      </w:pPr>
      <w:r>
        <w:t>Para esta nueva edición,</w:t>
      </w:r>
      <w:r w:rsidR="00926946">
        <w:t xml:space="preserve"> expresaron: “Esperamos </w:t>
      </w:r>
      <w:r w:rsidR="00D410C7" w:rsidRPr="00A94E08">
        <w:t xml:space="preserve">que sea nuevamente un año de éxito para </w:t>
      </w:r>
      <w:r w:rsidR="00ED4724" w:rsidRPr="00A94E08">
        <w:t xml:space="preserve">el </w:t>
      </w:r>
      <w:r>
        <w:t>espacio,</w:t>
      </w:r>
      <w:r w:rsidR="001A2077">
        <w:t xml:space="preserve"> q</w:t>
      </w:r>
      <w:r w:rsidR="00D410C7" w:rsidRPr="00A94E08">
        <w:t>ue más gente pueda probar nuestras marcas y tenga la posibilidad de elegir entre todas las especialidades</w:t>
      </w:r>
      <w:r w:rsidR="00ED4724" w:rsidRPr="00A94E08">
        <w:t>”</w:t>
      </w:r>
      <w:r w:rsidR="00D410C7" w:rsidRPr="00A94E08">
        <w:t>.</w:t>
      </w:r>
      <w:r w:rsidR="00AC44DC" w:rsidRPr="00A94E08">
        <w:t xml:space="preserve"> </w:t>
      </w:r>
      <w:r w:rsidR="00ED4724" w:rsidRPr="00A94E08">
        <w:t>Ade</w:t>
      </w:r>
      <w:r>
        <w:t>más, adelantaron que se activará</w:t>
      </w:r>
      <w:r w:rsidR="00ED4724" w:rsidRPr="00A94E08">
        <w:t>n promociones de 2 x 1</w:t>
      </w:r>
      <w:r w:rsidR="00ED5117">
        <w:t>,</w:t>
      </w:r>
      <w:r w:rsidR="00ED4724" w:rsidRPr="00A94E08">
        <w:t xml:space="preserve"> en determinados momentos del día.</w:t>
      </w:r>
    </w:p>
    <w:p w14:paraId="64059135" w14:textId="77777777" w:rsidR="002D3622" w:rsidRDefault="007D4AD6" w:rsidP="00A94E08">
      <w:pPr>
        <w:jc w:val="both"/>
        <w:rPr>
          <w:b/>
          <w:bCs/>
        </w:rPr>
      </w:pPr>
      <w:r w:rsidRPr="007D4AD6">
        <w:rPr>
          <w:b/>
          <w:bCs/>
        </w:rPr>
        <w:t>La carta</w:t>
      </w:r>
    </w:p>
    <w:p w14:paraId="73F6B971" w14:textId="1063E99B" w:rsidR="00CC7EE9" w:rsidRPr="002D3622" w:rsidRDefault="002D3622" w:rsidP="00A94E08">
      <w:pPr>
        <w:jc w:val="both"/>
        <w:rPr>
          <w:b/>
          <w:bCs/>
        </w:rPr>
      </w:pPr>
      <w:r w:rsidRPr="002D3622">
        <w:t>Quienes se acerquen al patio cervecero podrán deleitarse con la cerveza Imperial, transformando momentos cotidianos en momentos especiales de disfrute.</w:t>
      </w:r>
      <w:r>
        <w:t xml:space="preserve"> </w:t>
      </w:r>
      <w:r w:rsidR="007D4AD6">
        <w:t>“</w:t>
      </w:r>
      <w:r w:rsidR="00CC7EE9" w:rsidRPr="00A94E08">
        <w:t>En un evento como éste buscamos que las personas puedan darse un gusto y disfrutar de su cerveza</w:t>
      </w:r>
      <w:r w:rsidR="00AD28D4" w:rsidRPr="00A94E08">
        <w:t>”</w:t>
      </w:r>
      <w:r w:rsidR="007D4AD6">
        <w:t xml:space="preserve">, subrayaron. </w:t>
      </w:r>
      <w:r w:rsidR="00ED5117">
        <w:t>Además, est</w:t>
      </w:r>
      <w:r w:rsidR="00CC7EE9" w:rsidRPr="00A94E08">
        <w:t>a marca cuenta con una amplia propuesta de especialidades de producto que también estarán presentes para que puedan</w:t>
      </w:r>
      <w:r w:rsidR="00AD28D4" w:rsidRPr="00A94E08">
        <w:t xml:space="preserve"> ser degustada</w:t>
      </w:r>
      <w:r w:rsidR="00CC7EE9" w:rsidRPr="00A94E08">
        <w:t>s.</w:t>
      </w:r>
    </w:p>
    <w:p w14:paraId="5B3508FA" w14:textId="61205500" w:rsidR="00CC7EE9" w:rsidRPr="00A94E08" w:rsidRDefault="007D4AD6" w:rsidP="00A94E08">
      <w:pPr>
        <w:jc w:val="both"/>
      </w:pPr>
      <w:r>
        <w:t>De</w:t>
      </w:r>
      <w:r w:rsidR="00AD28D4" w:rsidRPr="00A94E08">
        <w:t xml:space="preserve">sde CCU consideran que </w:t>
      </w:r>
      <w:r w:rsidR="00CC7EE9" w:rsidRPr="00A94E08">
        <w:t xml:space="preserve">es una buena oportunidad para probar marcas </w:t>
      </w:r>
      <w:r w:rsidR="00AD28D4" w:rsidRPr="00A94E08">
        <w:t>de otros lugares del mundo</w:t>
      </w:r>
      <w:r w:rsidR="00441679">
        <w:t>. U</w:t>
      </w:r>
      <w:r w:rsidR="00AD28D4" w:rsidRPr="00A94E08">
        <w:t>na de ellas</w:t>
      </w:r>
      <w:r w:rsidR="00CC7EE9" w:rsidRPr="00A94E08">
        <w:t xml:space="preserve"> es </w:t>
      </w:r>
      <w:r w:rsidRPr="00A94E08">
        <w:t>Kunstmann</w:t>
      </w:r>
      <w:r w:rsidR="00441679">
        <w:t>,</w:t>
      </w:r>
      <w:r w:rsidRPr="00A94E08">
        <w:t xml:space="preserve"> </w:t>
      </w:r>
      <w:r w:rsidR="00CC7EE9" w:rsidRPr="00A94E08">
        <w:t xml:space="preserve">una cerveza </w:t>
      </w:r>
      <w:r w:rsidR="001A2077">
        <w:t>importada de Valdivia (Chile)</w:t>
      </w:r>
      <w:r w:rsidR="00AD28D4" w:rsidRPr="00A94E08">
        <w:t xml:space="preserve"> </w:t>
      </w:r>
      <w:r w:rsidR="00441679">
        <w:t xml:space="preserve">que </w:t>
      </w:r>
      <w:r w:rsidR="00CC7EE9" w:rsidRPr="00A94E08">
        <w:t xml:space="preserve">ofrece una opción más artesanal. </w:t>
      </w:r>
      <w:proofErr w:type="spellStart"/>
      <w:r w:rsidR="00324EF7" w:rsidRPr="00324EF7">
        <w:t>Warsteiner</w:t>
      </w:r>
      <w:proofErr w:type="spellEnd"/>
      <w:r w:rsidR="00324EF7">
        <w:t xml:space="preserve">, es </w:t>
      </w:r>
      <w:r w:rsidR="00324EF7" w:rsidRPr="00324EF7">
        <w:t xml:space="preserve">otra opción que podrán disfrutar. Es de origen </w:t>
      </w:r>
      <w:proofErr w:type="gramStart"/>
      <w:r w:rsidR="00324EF7" w:rsidRPr="00324EF7">
        <w:t>Alemán</w:t>
      </w:r>
      <w:proofErr w:type="gramEnd"/>
      <w:r w:rsidR="00324EF7" w:rsidRPr="00324EF7">
        <w:t xml:space="preserve">, cerveza tipo </w:t>
      </w:r>
      <w:proofErr w:type="spellStart"/>
      <w:r w:rsidR="00324EF7" w:rsidRPr="00324EF7">
        <w:t>Pilsener</w:t>
      </w:r>
      <w:proofErr w:type="spellEnd"/>
      <w:r w:rsidR="00324EF7" w:rsidRPr="00324EF7">
        <w:t>. Cerveza con carácter, robusta e intensa.</w:t>
      </w:r>
    </w:p>
    <w:p w14:paraId="5CFEB8A0" w14:textId="430AA322" w:rsidR="00926946" w:rsidRPr="00A94E08" w:rsidRDefault="00926946" w:rsidP="00A94E08">
      <w:pPr>
        <w:jc w:val="both"/>
      </w:pPr>
      <w:r>
        <w:t xml:space="preserve">Más información: </w:t>
      </w:r>
      <w:hyperlink r:id="rId7" w:history="1">
        <w:r w:rsidRPr="009E6CCF">
          <w:rPr>
            <w:rStyle w:val="Hipervnculo"/>
          </w:rPr>
          <w:t>www.expoagro.com.ar</w:t>
        </w:r>
      </w:hyperlink>
      <w:r>
        <w:t xml:space="preserve"> </w:t>
      </w:r>
    </w:p>
    <w:sectPr w:rsidR="00926946" w:rsidRPr="00A94E0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5549" w14:textId="77777777" w:rsidR="00BE1A17" w:rsidRDefault="00BE1A17" w:rsidP="008025ED">
      <w:pPr>
        <w:spacing w:after="0" w:line="240" w:lineRule="auto"/>
      </w:pPr>
      <w:r>
        <w:separator/>
      </w:r>
    </w:p>
  </w:endnote>
  <w:endnote w:type="continuationSeparator" w:id="0">
    <w:p w14:paraId="09055CD0" w14:textId="77777777" w:rsidR="00BE1A17" w:rsidRDefault="00BE1A17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2C8B8" w14:textId="77777777" w:rsidR="00BE1A17" w:rsidRDefault="00BE1A17" w:rsidP="008025ED">
      <w:pPr>
        <w:spacing w:after="0" w:line="240" w:lineRule="auto"/>
      </w:pPr>
      <w:r>
        <w:separator/>
      </w:r>
    </w:p>
  </w:footnote>
  <w:footnote w:type="continuationSeparator" w:id="0">
    <w:p w14:paraId="394B9185" w14:textId="77777777" w:rsidR="00BE1A17" w:rsidRDefault="00BE1A17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1ABD" w14:textId="77777777" w:rsidR="008025ED" w:rsidRDefault="00324EF7">
    <w:pPr>
      <w:pStyle w:val="Encabezado"/>
    </w:pPr>
    <w:r>
      <w:rPr>
        <w:noProof/>
        <w:lang w:eastAsia="es-AR"/>
      </w:rPr>
      <w:pict w14:anchorId="64959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43EB" w14:textId="77777777" w:rsidR="008025ED" w:rsidRDefault="00324EF7">
    <w:pPr>
      <w:pStyle w:val="Encabezado"/>
    </w:pPr>
    <w:r>
      <w:rPr>
        <w:noProof/>
        <w:lang w:eastAsia="es-AR"/>
      </w:rPr>
      <w:pict w14:anchorId="5AA6E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5197" w14:textId="77777777" w:rsidR="008025ED" w:rsidRDefault="00324EF7">
    <w:pPr>
      <w:pStyle w:val="Encabezado"/>
    </w:pPr>
    <w:r>
      <w:rPr>
        <w:noProof/>
        <w:lang w:eastAsia="es-AR"/>
      </w:rPr>
      <w:pict w14:anchorId="5006C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77278"/>
    <w:rsid w:val="000B0066"/>
    <w:rsid w:val="001A2077"/>
    <w:rsid w:val="0027177B"/>
    <w:rsid w:val="002D3622"/>
    <w:rsid w:val="00301C01"/>
    <w:rsid w:val="00301E27"/>
    <w:rsid w:val="00324EF7"/>
    <w:rsid w:val="00355F76"/>
    <w:rsid w:val="00441679"/>
    <w:rsid w:val="00516484"/>
    <w:rsid w:val="00554C74"/>
    <w:rsid w:val="006066BC"/>
    <w:rsid w:val="00646FB4"/>
    <w:rsid w:val="0070020F"/>
    <w:rsid w:val="007964AE"/>
    <w:rsid w:val="007D4AD6"/>
    <w:rsid w:val="008025ED"/>
    <w:rsid w:val="00926946"/>
    <w:rsid w:val="009A1FF7"/>
    <w:rsid w:val="009C41AF"/>
    <w:rsid w:val="009D0EF0"/>
    <w:rsid w:val="00A94E08"/>
    <w:rsid w:val="00AC44DC"/>
    <w:rsid w:val="00AD28D4"/>
    <w:rsid w:val="00BE1A17"/>
    <w:rsid w:val="00C61162"/>
    <w:rsid w:val="00CC7EE9"/>
    <w:rsid w:val="00D410C7"/>
    <w:rsid w:val="00EA5E8A"/>
    <w:rsid w:val="00ED4724"/>
    <w:rsid w:val="00ED5117"/>
    <w:rsid w:val="00F35512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5C0B3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92694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6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2020-02-27T16:26:00Z</dcterms:created>
  <dcterms:modified xsi:type="dcterms:W3CDTF">2020-02-27T16:26:00Z</dcterms:modified>
</cp:coreProperties>
</file>