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B120" w14:textId="7C618BC5" w:rsidR="008025ED" w:rsidRDefault="008025ED" w:rsidP="008025ED"/>
    <w:p w14:paraId="6DB2C6D4" w14:textId="77777777" w:rsidR="009B4919" w:rsidRPr="009B4919" w:rsidRDefault="009B4919" w:rsidP="009B4919">
      <w:pPr>
        <w:jc w:val="center"/>
        <w:rPr>
          <w:b/>
          <w:bCs/>
          <w:sz w:val="28"/>
          <w:szCs w:val="28"/>
        </w:rPr>
      </w:pPr>
    </w:p>
    <w:p w14:paraId="497B4CD8" w14:textId="77777777" w:rsidR="00D74D8C" w:rsidRPr="00D74D8C" w:rsidRDefault="00D74D8C" w:rsidP="00D74D8C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D74D8C">
        <w:rPr>
          <w:rFonts w:cstheme="minorHAnsi"/>
          <w:b/>
          <w:sz w:val="28"/>
          <w:szCs w:val="28"/>
        </w:rPr>
        <w:t>YPF Agro presentó el Sistema INTEGRA</w:t>
      </w:r>
    </w:p>
    <w:bookmarkEnd w:id="0"/>
    <w:p w14:paraId="2CA66CA0" w14:textId="6CF33E55" w:rsidR="009B4919" w:rsidRDefault="009B4919" w:rsidP="0059445B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64E5F608" w14:textId="77777777" w:rsidR="00D74D8C" w:rsidRPr="00D74D8C" w:rsidRDefault="00D74D8C" w:rsidP="00D74D8C">
      <w:pPr>
        <w:jc w:val="center"/>
        <w:rPr>
          <w:rFonts w:cstheme="minorHAnsi"/>
          <w:i/>
          <w:iCs/>
        </w:rPr>
      </w:pPr>
      <w:r w:rsidRPr="00D74D8C">
        <w:rPr>
          <w:rFonts w:cstheme="minorHAnsi"/>
          <w:i/>
          <w:iCs/>
        </w:rPr>
        <w:t>En la apertura de Expoagro 2020</w:t>
      </w:r>
      <w:r w:rsidRPr="00D74D8C">
        <w:rPr>
          <w:rFonts w:cstheme="minorHAnsi"/>
          <w:i/>
          <w:iCs/>
        </w:rPr>
        <w:t xml:space="preserve"> edición </w:t>
      </w:r>
      <w:r w:rsidRPr="00D74D8C">
        <w:rPr>
          <w:rFonts w:cstheme="minorHAnsi"/>
          <w:i/>
          <w:iCs/>
        </w:rPr>
        <w:t>YPF Agro</w:t>
      </w:r>
      <w:r w:rsidRPr="00D74D8C">
        <w:rPr>
          <w:rFonts w:cstheme="minorHAnsi"/>
          <w:i/>
          <w:iCs/>
        </w:rPr>
        <w:t xml:space="preserve">, </w:t>
      </w:r>
      <w:r w:rsidRPr="00D74D8C">
        <w:rPr>
          <w:rFonts w:cstheme="minorHAnsi"/>
          <w:i/>
          <w:iCs/>
        </w:rPr>
        <w:t>presentó el Sistema Integra, una solución que brindará excelencia en el manejo de fitosanitarios para enfrentar la problemática de malezas de manera sustentable.</w:t>
      </w:r>
    </w:p>
    <w:p w14:paraId="795CDF72" w14:textId="347418BE" w:rsidR="00D74D8C" w:rsidRPr="00D74D8C" w:rsidRDefault="00D74D8C" w:rsidP="00D74D8C">
      <w:pPr>
        <w:jc w:val="both"/>
        <w:rPr>
          <w:rFonts w:cstheme="minorHAnsi"/>
        </w:rPr>
      </w:pPr>
      <w:r w:rsidRPr="00D74D8C">
        <w:rPr>
          <w:rFonts w:cstheme="minorHAnsi"/>
        </w:rPr>
        <w:t xml:space="preserve">Consiste en un servicio diferencial en el segmento de protección de cultivos que aporta innovación en la gestión de soluciones a medida para el productor. </w:t>
      </w:r>
    </w:p>
    <w:p w14:paraId="7AF50EA6" w14:textId="77777777" w:rsidR="00D74D8C" w:rsidRPr="00D74D8C" w:rsidRDefault="00D74D8C" w:rsidP="00D74D8C">
      <w:pPr>
        <w:jc w:val="both"/>
        <w:rPr>
          <w:rFonts w:cstheme="minorHAnsi"/>
        </w:rPr>
      </w:pPr>
      <w:r w:rsidRPr="00D74D8C">
        <w:rPr>
          <w:rFonts w:cstheme="minorHAnsi"/>
        </w:rPr>
        <w:t xml:space="preserve">El Sistema Integra le permite al productor obtener un servicio a medida de sus necesidades, a partir de una recomendación específica para la problemática de su campo, y un producto puesto en tranquera con atributos que facilitan su operación diaria. </w:t>
      </w:r>
    </w:p>
    <w:p w14:paraId="263FE86C" w14:textId="77777777" w:rsidR="00D74D8C" w:rsidRPr="00D74D8C" w:rsidRDefault="00D74D8C" w:rsidP="00D74D8C">
      <w:pPr>
        <w:jc w:val="both"/>
        <w:rPr>
          <w:rFonts w:cstheme="minorHAnsi"/>
        </w:rPr>
      </w:pPr>
      <w:r w:rsidRPr="00D74D8C">
        <w:rPr>
          <w:rFonts w:cstheme="minorHAnsi"/>
        </w:rPr>
        <w:t xml:space="preserve">Integra se basa en la comercialización de fitosanitarios a granel, que son transportados en camiones cisterna específicamente desarrollados para tal fin. Esta operación representa un ahorro en costos de logística y operación, contaminación y reducción de plásticos. </w:t>
      </w:r>
    </w:p>
    <w:p w14:paraId="7CC44349" w14:textId="77777777" w:rsidR="00D74D8C" w:rsidRPr="00D74D8C" w:rsidRDefault="00D74D8C" w:rsidP="00D74D8C">
      <w:pPr>
        <w:jc w:val="both"/>
        <w:rPr>
          <w:rFonts w:cstheme="minorHAnsi"/>
        </w:rPr>
      </w:pPr>
      <w:r w:rsidRPr="00D74D8C">
        <w:rPr>
          <w:rFonts w:cstheme="minorHAnsi"/>
        </w:rPr>
        <w:t>El productor que adquiera este sistema se verá beneficiado por la entrega puerta a puerta, la reducción del espacio de guardado, asesoramiento de los especialistas de YPF Agro y la calidad y eficiencia característica de la marca.</w:t>
      </w:r>
    </w:p>
    <w:p w14:paraId="10562F60" w14:textId="77777777" w:rsidR="00D74D8C" w:rsidRPr="00D74D8C" w:rsidRDefault="00D74D8C" w:rsidP="00D74D8C">
      <w:pPr>
        <w:jc w:val="both"/>
        <w:rPr>
          <w:rFonts w:cstheme="minorHAnsi"/>
        </w:rPr>
      </w:pPr>
      <w:r w:rsidRPr="00D74D8C">
        <w:rPr>
          <w:rFonts w:cstheme="minorHAnsi"/>
        </w:rPr>
        <w:t>El Sistema Integra es</w:t>
      </w:r>
      <w:r w:rsidRPr="00D74D8C">
        <w:rPr>
          <w:rFonts w:cstheme="minorHAnsi"/>
          <w:b/>
        </w:rPr>
        <w:t xml:space="preserve"> </w:t>
      </w:r>
      <w:r w:rsidRPr="00D74D8C">
        <w:rPr>
          <w:rFonts w:cstheme="minorHAnsi"/>
          <w:i/>
        </w:rPr>
        <w:t>inteligencia a granel</w:t>
      </w:r>
      <w:r w:rsidRPr="00D74D8C">
        <w:rPr>
          <w:rFonts w:cstheme="minorHAnsi"/>
        </w:rPr>
        <w:t xml:space="preserve">, que corresponde al cuidado del medio ambiente por la reducción de plásticos, la seguridad, la optimización de la logística, la reducción de la huella de carbono y la venta a grandes volúmenes. </w:t>
      </w:r>
    </w:p>
    <w:p w14:paraId="5564200F" w14:textId="77777777" w:rsidR="00D74D8C" w:rsidRPr="00D74D8C" w:rsidRDefault="00D74D8C" w:rsidP="00D74D8C">
      <w:pPr>
        <w:jc w:val="both"/>
        <w:rPr>
          <w:rFonts w:cstheme="minorHAnsi"/>
        </w:rPr>
      </w:pPr>
      <w:r w:rsidRPr="00D74D8C">
        <w:rPr>
          <w:rFonts w:cstheme="minorHAnsi"/>
        </w:rPr>
        <w:t xml:space="preserve">Estos productos se comercializan en envases de 20 </w:t>
      </w:r>
      <w:proofErr w:type="spellStart"/>
      <w:r w:rsidRPr="00D74D8C">
        <w:rPr>
          <w:rFonts w:cstheme="minorHAnsi"/>
        </w:rPr>
        <w:t>lts</w:t>
      </w:r>
      <w:proofErr w:type="spellEnd"/>
      <w:r w:rsidRPr="00D74D8C">
        <w:rPr>
          <w:rFonts w:cstheme="minorHAnsi"/>
        </w:rPr>
        <w:t xml:space="preserve"> y generan en el mercado argentino 15.000 </w:t>
      </w:r>
      <w:proofErr w:type="spellStart"/>
      <w:r w:rsidRPr="00D74D8C">
        <w:rPr>
          <w:rFonts w:cstheme="minorHAnsi"/>
        </w:rPr>
        <w:t>Tn</w:t>
      </w:r>
      <w:proofErr w:type="spellEnd"/>
      <w:r w:rsidRPr="00D74D8C">
        <w:rPr>
          <w:rFonts w:cstheme="minorHAnsi"/>
        </w:rPr>
        <w:t xml:space="preserve">. de plástico al año. Si dentro de ese mercado solo consideramos los productos de mayor uso por año, encontramos que estos generan el 72% de los plásticos. Por ello, el Sistema Integra nos permitirá reducir de manera significativa el uso de bidones plásticos en el campo. </w:t>
      </w:r>
    </w:p>
    <w:p w14:paraId="7D2EC366" w14:textId="77777777" w:rsidR="00D74D8C" w:rsidRPr="00D74D8C" w:rsidRDefault="00D74D8C" w:rsidP="00D74D8C">
      <w:pPr>
        <w:rPr>
          <w:rFonts w:cstheme="minorHAnsi"/>
        </w:rPr>
      </w:pPr>
    </w:p>
    <w:p w14:paraId="060B2C19" w14:textId="2D4A8FFF" w:rsidR="00D74D8C" w:rsidRPr="00D74D8C" w:rsidRDefault="00D74D8C" w:rsidP="00D74D8C">
      <w:pPr>
        <w:rPr>
          <w:rFonts w:cstheme="minorHAnsi"/>
          <w:b/>
        </w:rPr>
      </w:pPr>
      <w:r w:rsidRPr="00D74D8C">
        <w:rPr>
          <w:rFonts w:cstheme="minorHAnsi"/>
          <w:b/>
        </w:rPr>
        <w:t>Más info</w:t>
      </w:r>
      <w:r>
        <w:rPr>
          <w:rFonts w:cstheme="minorHAnsi"/>
          <w:b/>
        </w:rPr>
        <w:t>rmación</w:t>
      </w:r>
      <w:r w:rsidRPr="00D74D8C">
        <w:rPr>
          <w:rFonts w:cstheme="minorHAnsi"/>
          <w:b/>
        </w:rPr>
        <w:t xml:space="preserve"> sobre el funcionamiento:</w:t>
      </w:r>
    </w:p>
    <w:p w14:paraId="75A78149" w14:textId="77777777" w:rsidR="00D74D8C" w:rsidRPr="00D74D8C" w:rsidRDefault="00D74D8C" w:rsidP="00D74D8C">
      <w:pPr>
        <w:pStyle w:val="Prrafodelista"/>
        <w:numPr>
          <w:ilvl w:val="0"/>
          <w:numId w:val="3"/>
        </w:numPr>
        <w:rPr>
          <w:rFonts w:cstheme="minorHAnsi"/>
        </w:rPr>
      </w:pPr>
      <w:r w:rsidRPr="00D74D8C">
        <w:rPr>
          <w:rFonts w:cstheme="minorHAnsi"/>
        </w:rPr>
        <w:t>Se retira el fitosanitario de la planta manufacturera con un cambión cisterna, se transporta hasta el distribuidor YPF Agro y se almacena.</w:t>
      </w:r>
    </w:p>
    <w:p w14:paraId="3617D54A" w14:textId="77777777" w:rsidR="00D74D8C" w:rsidRPr="00D74D8C" w:rsidRDefault="00D74D8C" w:rsidP="00D74D8C">
      <w:pPr>
        <w:pStyle w:val="Prrafodelista"/>
        <w:numPr>
          <w:ilvl w:val="0"/>
          <w:numId w:val="3"/>
        </w:numPr>
        <w:rPr>
          <w:rFonts w:cstheme="minorHAnsi"/>
        </w:rPr>
      </w:pPr>
      <w:r w:rsidRPr="00D74D8C">
        <w:rPr>
          <w:rFonts w:cstheme="minorHAnsi"/>
        </w:rPr>
        <w:t xml:space="preserve">El productor realiza su pedido. </w:t>
      </w:r>
    </w:p>
    <w:p w14:paraId="4B5E56D1" w14:textId="77777777" w:rsidR="00D74D8C" w:rsidRPr="00D74D8C" w:rsidRDefault="00D74D8C" w:rsidP="00D74D8C">
      <w:pPr>
        <w:pStyle w:val="Prrafodelista"/>
        <w:numPr>
          <w:ilvl w:val="0"/>
          <w:numId w:val="3"/>
        </w:numPr>
        <w:rPr>
          <w:rFonts w:cstheme="minorHAnsi"/>
        </w:rPr>
      </w:pPr>
      <w:r w:rsidRPr="00D74D8C">
        <w:rPr>
          <w:rFonts w:cstheme="minorHAnsi"/>
        </w:rPr>
        <w:t xml:space="preserve">El distribuidor YPF Agro le entrega el producto tranquera adentro con su camión cisterna. </w:t>
      </w:r>
    </w:p>
    <w:p w14:paraId="7D356F15" w14:textId="77777777" w:rsidR="00D74D8C" w:rsidRPr="00D74D8C" w:rsidRDefault="00D74D8C" w:rsidP="00D74D8C">
      <w:pPr>
        <w:pStyle w:val="Prrafodelista"/>
        <w:numPr>
          <w:ilvl w:val="0"/>
          <w:numId w:val="3"/>
        </w:numPr>
        <w:rPr>
          <w:rFonts w:cstheme="minorHAnsi"/>
        </w:rPr>
      </w:pPr>
      <w:r w:rsidRPr="00D74D8C">
        <w:rPr>
          <w:rFonts w:cstheme="minorHAnsi"/>
        </w:rPr>
        <w:t xml:space="preserve">Se almacena en el tanque móvil tecnológico, propiedad de YPF y que el cliente posee en comodato. </w:t>
      </w:r>
    </w:p>
    <w:p w14:paraId="05F36CB2" w14:textId="77777777" w:rsidR="00D74D8C" w:rsidRPr="00D74D8C" w:rsidRDefault="00D74D8C" w:rsidP="00D74D8C">
      <w:pPr>
        <w:pStyle w:val="Prrafodelista"/>
        <w:numPr>
          <w:ilvl w:val="0"/>
          <w:numId w:val="3"/>
        </w:numPr>
        <w:rPr>
          <w:rFonts w:cstheme="minorHAnsi"/>
        </w:rPr>
      </w:pPr>
      <w:r w:rsidRPr="00D74D8C">
        <w:rPr>
          <w:rFonts w:cstheme="minorHAnsi"/>
        </w:rPr>
        <w:t>Ese tanque facilita al productor el traslado por el campo durante la aplicación, reduce los riesgos de manejo y aumenta la seguridad en la operación.</w:t>
      </w:r>
    </w:p>
    <w:p w14:paraId="669DAA13" w14:textId="77777777" w:rsidR="00D74D8C" w:rsidRPr="00D74D8C" w:rsidRDefault="00D74D8C" w:rsidP="00D74D8C">
      <w:pPr>
        <w:pStyle w:val="Prrafodelista"/>
        <w:numPr>
          <w:ilvl w:val="0"/>
          <w:numId w:val="3"/>
        </w:numPr>
        <w:rPr>
          <w:rFonts w:cstheme="minorHAnsi"/>
        </w:rPr>
      </w:pPr>
      <w:r w:rsidRPr="00D74D8C">
        <w:rPr>
          <w:rFonts w:cstheme="minorHAnsi"/>
        </w:rPr>
        <w:t>Se garantiza la continua disponibilidad de fitosanitarios en el campo.</w:t>
      </w:r>
    </w:p>
    <w:p w14:paraId="49928AB2" w14:textId="77777777" w:rsidR="00D74D8C" w:rsidRPr="00D74D8C" w:rsidRDefault="00D74D8C" w:rsidP="00D74D8C">
      <w:pPr>
        <w:pStyle w:val="Prrafodelista"/>
        <w:numPr>
          <w:ilvl w:val="0"/>
          <w:numId w:val="3"/>
        </w:numPr>
        <w:rPr>
          <w:rFonts w:cstheme="minorHAnsi"/>
        </w:rPr>
      </w:pPr>
      <w:r w:rsidRPr="00D74D8C">
        <w:rPr>
          <w:rFonts w:cstheme="minorHAnsi"/>
        </w:rPr>
        <w:lastRenderedPageBreak/>
        <w:t xml:space="preserve">Toda la operación está acompañada por el certificado de calidad y trazabilidad, cumpliendo con los requisitos del SENASA. </w:t>
      </w:r>
    </w:p>
    <w:p w14:paraId="5982FB06" w14:textId="77777777" w:rsidR="00D74D8C" w:rsidRDefault="00D74D8C" w:rsidP="00DF7DA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2E8877" w14:textId="2082EB20" w:rsidR="00DF7DAF" w:rsidRPr="00D74D8C" w:rsidRDefault="00DF7DAF" w:rsidP="00DF7DA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4D8C">
        <w:rPr>
          <w:rFonts w:asciiTheme="minorHAnsi" w:hAnsiTheme="minorHAnsi" w:cstheme="minorHAnsi"/>
          <w:sz w:val="22"/>
          <w:szCs w:val="22"/>
        </w:rPr>
        <w:t xml:space="preserve">Más información en: </w:t>
      </w:r>
      <w:hyperlink r:id="rId7" w:history="1">
        <w:r w:rsidRPr="00D74D8C">
          <w:rPr>
            <w:rStyle w:val="Hipervnculo"/>
            <w:rFonts w:asciiTheme="minorHAnsi" w:hAnsiTheme="minorHAnsi" w:cstheme="minorHAnsi"/>
            <w:sz w:val="22"/>
            <w:szCs w:val="22"/>
          </w:rPr>
          <w:t>www.expoagro.com.ar</w:t>
        </w:r>
      </w:hyperlink>
      <w:r w:rsidRPr="00D74D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130DF" w14:textId="02CCB800" w:rsidR="00DF7DAF" w:rsidRPr="00D74D8C" w:rsidRDefault="00DF7DAF" w:rsidP="00D941F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78C9EE" w14:textId="30DD2B1F" w:rsidR="008025ED" w:rsidRDefault="008025ED" w:rsidP="008025ED"/>
    <w:p w14:paraId="2FCC029A" w14:textId="77777777" w:rsidR="00E90E8C" w:rsidRDefault="00E90E8C" w:rsidP="008025ED"/>
    <w:p w14:paraId="1CE776DF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279D5" w14:textId="77777777" w:rsidR="00DA78D8" w:rsidRDefault="00DA78D8" w:rsidP="008025ED">
      <w:pPr>
        <w:spacing w:after="0" w:line="240" w:lineRule="auto"/>
      </w:pPr>
      <w:r>
        <w:separator/>
      </w:r>
    </w:p>
  </w:endnote>
  <w:endnote w:type="continuationSeparator" w:id="0">
    <w:p w14:paraId="472230BD" w14:textId="77777777" w:rsidR="00DA78D8" w:rsidRDefault="00DA78D8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2F3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0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795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E0E3" w14:textId="77777777" w:rsidR="00DA78D8" w:rsidRDefault="00DA78D8" w:rsidP="008025ED">
      <w:pPr>
        <w:spacing w:after="0" w:line="240" w:lineRule="auto"/>
      </w:pPr>
      <w:r>
        <w:separator/>
      </w:r>
    </w:p>
  </w:footnote>
  <w:footnote w:type="continuationSeparator" w:id="0">
    <w:p w14:paraId="398EF986" w14:textId="77777777" w:rsidR="00DA78D8" w:rsidRDefault="00DA78D8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9D63" w14:textId="77777777" w:rsidR="008025ED" w:rsidRDefault="00DA78D8">
    <w:pPr>
      <w:pStyle w:val="Encabezado"/>
    </w:pPr>
    <w:r>
      <w:rPr>
        <w:noProof/>
        <w:lang w:eastAsia="es-AR"/>
      </w:rPr>
      <w:pict w14:anchorId="41C9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40E5" w14:textId="77777777" w:rsidR="008025ED" w:rsidRDefault="00DA78D8">
    <w:pPr>
      <w:pStyle w:val="Encabezado"/>
    </w:pPr>
    <w:r>
      <w:rPr>
        <w:noProof/>
        <w:lang w:eastAsia="es-AR"/>
      </w:rPr>
      <w:pict w14:anchorId="68A3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CFBA" w14:textId="77777777" w:rsidR="008025ED" w:rsidRDefault="00DA78D8">
    <w:pPr>
      <w:pStyle w:val="Encabezado"/>
    </w:pPr>
    <w:r>
      <w:rPr>
        <w:noProof/>
        <w:lang w:eastAsia="es-AR"/>
      </w:rPr>
      <w:pict w14:anchorId="73C1F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141D4"/>
    <w:multiLevelType w:val="hybridMultilevel"/>
    <w:tmpl w:val="3E5CD866"/>
    <w:lvl w:ilvl="0" w:tplc="89D8C0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436DF3"/>
    <w:rsid w:val="00516484"/>
    <w:rsid w:val="00554C74"/>
    <w:rsid w:val="0059445B"/>
    <w:rsid w:val="00797DF8"/>
    <w:rsid w:val="008025ED"/>
    <w:rsid w:val="008B0844"/>
    <w:rsid w:val="009B4919"/>
    <w:rsid w:val="00B535C2"/>
    <w:rsid w:val="00C61162"/>
    <w:rsid w:val="00D74D8C"/>
    <w:rsid w:val="00D941F1"/>
    <w:rsid w:val="00DA78D8"/>
    <w:rsid w:val="00DF7DAF"/>
    <w:rsid w:val="00E90E8C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9FFE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944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2020-03-10T20:04:00Z</dcterms:created>
  <dcterms:modified xsi:type="dcterms:W3CDTF">2020-03-10T20:04:00Z</dcterms:modified>
</cp:coreProperties>
</file>