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5ED" w:rsidRPr="00264A30" w:rsidRDefault="008025ED" w:rsidP="00664E34">
      <w:pPr>
        <w:jc w:val="center"/>
        <w:rPr>
          <w:rFonts w:cstheme="minorHAnsi"/>
          <w:b/>
        </w:rPr>
      </w:pPr>
    </w:p>
    <w:p w:rsidR="00D807A6" w:rsidRPr="008228E4" w:rsidRDefault="00624035" w:rsidP="008228E4">
      <w:pPr>
        <w:jc w:val="center"/>
        <w:rPr>
          <w:b/>
          <w:sz w:val="28"/>
          <w:szCs w:val="28"/>
        </w:rPr>
      </w:pPr>
      <w:r w:rsidRPr="00264A30">
        <w:rPr>
          <w:rFonts w:cstheme="minorHAnsi"/>
          <w:b/>
        </w:rPr>
        <w:br/>
      </w:r>
      <w:r w:rsidR="00CD1907" w:rsidRPr="00264A30">
        <w:rPr>
          <w:rFonts w:cstheme="minorHAnsi"/>
          <w:b/>
        </w:rPr>
        <w:br/>
      </w:r>
      <w:r w:rsidR="007A6AFB">
        <w:rPr>
          <w:b/>
          <w:sz w:val="28"/>
          <w:szCs w:val="28"/>
        </w:rPr>
        <w:t xml:space="preserve">El predio ferial </w:t>
      </w:r>
      <w:r w:rsidR="008228E4">
        <w:rPr>
          <w:b/>
          <w:sz w:val="28"/>
          <w:szCs w:val="28"/>
        </w:rPr>
        <w:t>de San N</w:t>
      </w:r>
      <w:r w:rsidR="008228E4" w:rsidRPr="008228E4">
        <w:rPr>
          <w:b/>
          <w:sz w:val="28"/>
          <w:szCs w:val="28"/>
        </w:rPr>
        <w:t xml:space="preserve">icolás se pone a punto para recibir a </w:t>
      </w:r>
      <w:r w:rsidR="00E94E67" w:rsidRPr="008228E4">
        <w:rPr>
          <w:b/>
          <w:sz w:val="28"/>
          <w:szCs w:val="28"/>
        </w:rPr>
        <w:t>E</w:t>
      </w:r>
      <w:r w:rsidR="008228E4" w:rsidRPr="008228E4">
        <w:rPr>
          <w:b/>
          <w:sz w:val="28"/>
          <w:szCs w:val="28"/>
        </w:rPr>
        <w:t>xpoagro</w:t>
      </w:r>
      <w:r w:rsidR="00E94E67" w:rsidRPr="008228E4">
        <w:rPr>
          <w:b/>
          <w:sz w:val="28"/>
          <w:szCs w:val="28"/>
        </w:rPr>
        <w:t xml:space="preserve"> 2020</w:t>
      </w:r>
      <w:r w:rsidR="007A6AFB">
        <w:rPr>
          <w:b/>
          <w:sz w:val="28"/>
          <w:szCs w:val="28"/>
        </w:rPr>
        <w:t xml:space="preserve"> edición YPF Agro</w:t>
      </w:r>
    </w:p>
    <w:p w:rsidR="00D807A6" w:rsidRPr="00870180" w:rsidRDefault="00D807A6" w:rsidP="00487580">
      <w:pPr>
        <w:jc w:val="center"/>
        <w:rPr>
          <w:i/>
          <w:sz w:val="24"/>
          <w:szCs w:val="24"/>
        </w:rPr>
      </w:pPr>
      <w:r w:rsidRPr="00870180">
        <w:rPr>
          <w:i/>
          <w:sz w:val="24"/>
          <w:szCs w:val="24"/>
        </w:rPr>
        <w:t xml:space="preserve">Expositores y organizadores trabajan ultimando detalles para la próxima edición de la muestra agroindustrial más importante de la región, que se realizará del </w:t>
      </w:r>
      <w:r w:rsidR="007A6AFB">
        <w:rPr>
          <w:i/>
          <w:sz w:val="24"/>
          <w:szCs w:val="24"/>
        </w:rPr>
        <w:t>10 al 13 de marzo, en el km 225</w:t>
      </w:r>
      <w:r w:rsidRPr="00870180">
        <w:rPr>
          <w:i/>
          <w:sz w:val="24"/>
          <w:szCs w:val="24"/>
        </w:rPr>
        <w:t xml:space="preserve"> de la RN9.</w:t>
      </w:r>
    </w:p>
    <w:p w:rsidR="00E87CB1" w:rsidRDefault="00D807A6" w:rsidP="000E5EC7">
      <w:pPr>
        <w:jc w:val="both"/>
      </w:pPr>
      <w:r>
        <w:t>A pocos días del comienzo de Expoagro 2020 edición YPF Agro, se acrecientan las tareas en la Capital Nacional de los Agronegocios.</w:t>
      </w:r>
      <w:r w:rsidR="00E87CB1">
        <w:t xml:space="preserve"> </w:t>
      </w:r>
      <w:r w:rsidR="00E94E67">
        <w:t>Esta semana, expositores, técnicos y organizadores se reunieron en el predio f</w:t>
      </w:r>
      <w:r w:rsidR="00D7522D">
        <w:t>erial y autódromo de San Nicolás</w:t>
      </w:r>
      <w:r w:rsidR="00E94E67">
        <w:t xml:space="preserve">, para revisar los últimos puntos antes del comienzo de la muestra. </w:t>
      </w:r>
      <w:r w:rsidR="00E87CB1">
        <w:t>“</w:t>
      </w:r>
      <w:r w:rsidR="00387E92" w:rsidRPr="00257D7C">
        <w:t xml:space="preserve">El predio esta en </w:t>
      </w:r>
      <w:r w:rsidR="00257D7C" w:rsidRPr="00257D7C">
        <w:t>óptimas</w:t>
      </w:r>
      <w:r w:rsidR="00387E92" w:rsidRPr="00257D7C">
        <w:t xml:space="preserve"> condicione</w:t>
      </w:r>
      <w:r w:rsidR="009648EB">
        <w:t>s para realizar un evento de la trascendencia</w:t>
      </w:r>
      <w:r w:rsidR="00387E92" w:rsidRPr="00257D7C">
        <w:t xml:space="preserve"> de Expoagro</w:t>
      </w:r>
      <w:r w:rsidR="00E87CB1">
        <w:t xml:space="preserve">, con más de </w:t>
      </w:r>
      <w:r w:rsidR="008228E4">
        <w:rPr>
          <w:rFonts w:cstheme="minorHAnsi"/>
        </w:rPr>
        <w:t xml:space="preserve">215.000 </w:t>
      </w:r>
      <w:r w:rsidR="008228E4" w:rsidRPr="008228E4">
        <w:rPr>
          <w:rFonts w:cstheme="minorHAnsi"/>
        </w:rPr>
        <w:t>m²</w:t>
      </w:r>
      <w:r w:rsidR="008228E4">
        <w:rPr>
          <w:rFonts w:cstheme="minorHAnsi"/>
        </w:rPr>
        <w:t xml:space="preserve"> </w:t>
      </w:r>
      <w:r w:rsidR="00E87CB1" w:rsidRPr="00264A30">
        <w:rPr>
          <w:rFonts w:cstheme="minorHAnsi"/>
        </w:rPr>
        <w:t>vendidos</w:t>
      </w:r>
      <w:r w:rsidR="00E87CB1">
        <w:t xml:space="preserve">, </w:t>
      </w:r>
      <w:r w:rsidR="00E94E67">
        <w:t xml:space="preserve">que </w:t>
      </w:r>
      <w:r w:rsidR="00E94E67" w:rsidRPr="00257D7C">
        <w:t xml:space="preserve">este año </w:t>
      </w:r>
      <w:r w:rsidR="00E94E67">
        <w:t>tendrá</w:t>
      </w:r>
      <w:r w:rsidR="00E94E67" w:rsidRPr="00257D7C">
        <w:t xml:space="preserve"> 550 expositores</w:t>
      </w:r>
      <w:r w:rsidR="00E94E67">
        <w:t xml:space="preserve">, y </w:t>
      </w:r>
      <w:r w:rsidR="00E87CB1">
        <w:t>donde s</w:t>
      </w:r>
      <w:r w:rsidR="009648EB">
        <w:t xml:space="preserve">e esperan </w:t>
      </w:r>
      <w:r w:rsidR="009648EB" w:rsidRPr="00264A30">
        <w:rPr>
          <w:rFonts w:cstheme="minorHAnsi"/>
        </w:rPr>
        <w:t>más de 165.000 visitantes</w:t>
      </w:r>
      <w:r w:rsidR="00E87CB1">
        <w:t xml:space="preserve">”, contó </w:t>
      </w:r>
      <w:r w:rsidR="00E87CB1" w:rsidRPr="00257D7C">
        <w:t>Federico Bosch, gerente del Ár</w:t>
      </w:r>
      <w:r w:rsidR="008228E4">
        <w:t>ea Técnica de Exponenciar, y resaltó:</w:t>
      </w:r>
      <w:r w:rsidR="00E87CB1">
        <w:t xml:space="preserve"> “</w:t>
      </w:r>
      <w:r w:rsidR="00387E92" w:rsidRPr="00257D7C">
        <w:t xml:space="preserve">Al </w:t>
      </w:r>
      <w:r w:rsidR="00257D7C" w:rsidRPr="00257D7C">
        <w:t xml:space="preserve">estar en un predio permanente, hoy por hoy, el trabajo se concentra en tareas </w:t>
      </w:r>
      <w:r w:rsidR="00487580">
        <w:t>de reparación o mantenimiento</w:t>
      </w:r>
      <w:r w:rsidR="00E87CB1">
        <w:t xml:space="preserve">”. </w:t>
      </w:r>
    </w:p>
    <w:p w:rsidR="008228E4" w:rsidRDefault="008228E4" w:rsidP="000E5EC7">
      <w:pPr>
        <w:jc w:val="both"/>
      </w:pPr>
      <w:r>
        <w:t>En este sent</w:t>
      </w:r>
      <w:r w:rsidR="00D7522D">
        <w:t>ido, cabe recordar</w:t>
      </w:r>
      <w:r>
        <w:t xml:space="preserve"> que d</w:t>
      </w:r>
      <w:r w:rsidRPr="008228E4">
        <w:t xml:space="preserve">esde 2017, y luego de 10 años de ediciones itinerantes, Expoagro se desarrolla </w:t>
      </w:r>
      <w:r w:rsidR="007658FB">
        <w:t xml:space="preserve">por cuarto año consecutivo </w:t>
      </w:r>
      <w:r w:rsidRPr="008228E4">
        <w:t>en un predio estable ubicado en el km 225 de la ruta nacional 9, en el partido bonaerense de San Nicolás, provincia de Buenos Aires, en pleno corazón de la Pampa Húmeda argentina y a pocos kilómetros de los principales centros urbanos del país.</w:t>
      </w:r>
    </w:p>
    <w:p w:rsidR="00925BDE" w:rsidRDefault="00FA77CB" w:rsidP="000E5EC7">
      <w:pPr>
        <w:jc w:val="both"/>
      </w:pPr>
      <w:r>
        <w:t xml:space="preserve"> </w:t>
      </w:r>
      <w:r w:rsidR="00925BDE">
        <w:t>“</w:t>
      </w:r>
      <w:r w:rsidR="00925BDE" w:rsidRPr="00257D7C">
        <w:t xml:space="preserve">Estamos haciendo mucho hincapié en el trabajo seguro, por medio del Departamento de Seguridad Industrial e </w:t>
      </w:r>
      <w:r w:rsidR="00925BDE">
        <w:t>Higiene, en</w:t>
      </w:r>
      <w:r w:rsidR="00925BDE" w:rsidRPr="00257D7C">
        <w:t xml:space="preserve"> la seguridad de los trabajadores que inter</w:t>
      </w:r>
      <w:r w:rsidR="00925BDE">
        <w:t>vienen en el armado y desarmado, y</w:t>
      </w:r>
      <w:r w:rsidR="00925BDE" w:rsidRPr="00257D7C">
        <w:t xml:space="preserve"> </w:t>
      </w:r>
      <w:r w:rsidR="00925BDE">
        <w:t>en el control de los equipos. Además,</w:t>
      </w:r>
      <w:r w:rsidR="00925BDE" w:rsidRPr="00257D7C">
        <w:t xml:space="preserve"> acerca del cuidado del predio</w:t>
      </w:r>
      <w:r w:rsidR="00925BDE">
        <w:t xml:space="preserve"> y </w:t>
      </w:r>
      <w:r w:rsidR="00925BDE" w:rsidRPr="00257D7C">
        <w:t>en el manejo de residuos</w:t>
      </w:r>
      <w:r w:rsidR="00925BDE">
        <w:t>”, explicó Bosch.</w:t>
      </w:r>
    </w:p>
    <w:p w:rsidR="00E87CB1" w:rsidRPr="00257D7C" w:rsidRDefault="00FA77CB" w:rsidP="00975FFE">
      <w:pPr>
        <w:jc w:val="both"/>
      </w:pPr>
      <w:r>
        <w:t xml:space="preserve">Cabe destacar que el predio dispone de 4.000 metros </w:t>
      </w:r>
      <w:r w:rsidRPr="00FA77CB">
        <w:t>de avenida p</w:t>
      </w:r>
      <w:r>
        <w:t xml:space="preserve">rincipal asfaltada y 8.000 metros </w:t>
      </w:r>
      <w:r w:rsidRPr="00FA77CB">
        <w:t>de caminos internos mejorados.</w:t>
      </w:r>
      <w:r>
        <w:t xml:space="preserve"> </w:t>
      </w:r>
      <w:r w:rsidR="0066670D">
        <w:t>Actualmente</w:t>
      </w:r>
      <w:r w:rsidR="00E87CB1" w:rsidRPr="00257D7C">
        <w:t>, se están realizando las tareas de mantenimient</w:t>
      </w:r>
      <w:r w:rsidR="00975FFE">
        <w:t>o en todo el trazado del predio. S</w:t>
      </w:r>
      <w:r w:rsidR="00E87CB1" w:rsidRPr="00257D7C">
        <w:t>e están nivelando algunos lotes, terminando el mantenimiento en calles internas, la repar</w:t>
      </w:r>
      <w:r w:rsidR="0066670D">
        <w:t xml:space="preserve">ación de alambrados y tejidos, </w:t>
      </w:r>
      <w:r w:rsidR="00E87CB1" w:rsidRPr="00257D7C">
        <w:t>el tendido eléctrico, las cámaras de luz y tableros,</w:t>
      </w:r>
      <w:r w:rsidR="0066670D">
        <w:t xml:space="preserve"> y</w:t>
      </w:r>
      <w:r w:rsidR="00E87CB1" w:rsidRPr="00257D7C">
        <w:t xml:space="preserve"> la red de agua</w:t>
      </w:r>
      <w:r w:rsidR="0066670D">
        <w:t xml:space="preserve">. </w:t>
      </w:r>
    </w:p>
    <w:p w:rsidR="0066670D" w:rsidRDefault="0066670D" w:rsidP="00975FFE">
      <w:pPr>
        <w:jc w:val="both"/>
      </w:pPr>
      <w:r>
        <w:t>Durante el encuentro, en el cual también participaron periodistas agropecuarios, se puso</w:t>
      </w:r>
      <w:r w:rsidR="00975FFE">
        <w:t xml:space="preserve"> énfasis en explicar el sistema de ingresos y</w:t>
      </w:r>
      <w:r>
        <w:t xml:space="preserve"> estacionamientos. “Tenemos tres ingresos peatonales: el Acceso peatonal A, el Norte y el Sur, (Acceso peatonal</w:t>
      </w:r>
      <w:r w:rsidR="00387E92" w:rsidRPr="00257D7C">
        <w:t xml:space="preserve"> YPF</w:t>
      </w:r>
      <w:r>
        <w:t>)</w:t>
      </w:r>
      <w:r w:rsidR="00387E92" w:rsidRPr="00257D7C">
        <w:t>.</w:t>
      </w:r>
      <w:r w:rsidR="00975FFE">
        <w:t xml:space="preserve"> </w:t>
      </w:r>
      <w:r w:rsidR="00510E6E" w:rsidRPr="00257D7C">
        <w:t>Lo que se destaca en el Pórtico A es que el expositor puede</w:t>
      </w:r>
      <w:r>
        <w:t xml:space="preserve"> entrar y salir con los vehículos eléctricos”, resaltó Bosch.</w:t>
      </w:r>
    </w:p>
    <w:p w:rsidR="00BB71EF" w:rsidRDefault="00510E6E" w:rsidP="00550D08">
      <w:pPr>
        <w:jc w:val="both"/>
      </w:pPr>
      <w:r w:rsidRPr="00257D7C">
        <w:t>El expositor puede ingresar</w:t>
      </w:r>
      <w:r w:rsidR="00975FFE">
        <w:t xml:space="preserve"> al predio</w:t>
      </w:r>
      <w:r w:rsidRPr="00257D7C">
        <w:t xml:space="preserve"> a partir de las 7 hs</w:t>
      </w:r>
      <w:r w:rsidR="00975FFE">
        <w:t>,</w:t>
      </w:r>
      <w:r w:rsidRPr="00257D7C">
        <w:t xml:space="preserve"> con revisión </w:t>
      </w:r>
      <w:r w:rsidR="00975FFE">
        <w:t>de acreditación.</w:t>
      </w:r>
      <w:r w:rsidR="0066670D">
        <w:t xml:space="preserve"> </w:t>
      </w:r>
      <w:r w:rsidRPr="00257D7C">
        <w:t>Los ingresos</w:t>
      </w:r>
      <w:r w:rsidR="00975FFE">
        <w:t xml:space="preserve"> N°</w:t>
      </w:r>
      <w:r w:rsidRPr="00257D7C">
        <w:t xml:space="preserve"> 6 y 8 son para autoridades, visitantes interna</w:t>
      </w:r>
      <w:r w:rsidR="00FA77CB">
        <w:t>cionales, prensa y expositores.  Hay estacionamiento exclusivo para expositores, y estacionamiento general para 12.000 vehículos.</w:t>
      </w:r>
    </w:p>
    <w:p w:rsidR="00D56A04" w:rsidRPr="00D56A04" w:rsidRDefault="00D56A04" w:rsidP="00550D08">
      <w:pPr>
        <w:jc w:val="both"/>
      </w:pPr>
      <w:r>
        <w:t xml:space="preserve">Más información en: </w:t>
      </w:r>
      <w:hyperlink r:id="rId7" w:history="1">
        <w:r w:rsidRPr="00A16B04">
          <w:rPr>
            <w:rStyle w:val="Hipervnculo"/>
          </w:rPr>
          <w:t>www.expoagro.com.ar</w:t>
        </w:r>
      </w:hyperlink>
      <w:r>
        <w:t xml:space="preserve"> </w:t>
      </w:r>
      <w:bookmarkStart w:id="0" w:name="_GoBack"/>
      <w:bookmarkEnd w:id="0"/>
    </w:p>
    <w:sectPr w:rsidR="00D56A04" w:rsidRPr="00D56A0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369" w:rsidRDefault="00384369" w:rsidP="008025ED">
      <w:pPr>
        <w:spacing w:after="0" w:line="240" w:lineRule="auto"/>
      </w:pPr>
      <w:r>
        <w:separator/>
      </w:r>
    </w:p>
  </w:endnote>
  <w:endnote w:type="continuationSeparator" w:id="0">
    <w:p w:rsidR="00384369" w:rsidRDefault="00384369" w:rsidP="0080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34" w:rsidRDefault="00664E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34" w:rsidRDefault="00664E3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34" w:rsidRDefault="00664E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369" w:rsidRDefault="00384369" w:rsidP="008025ED">
      <w:pPr>
        <w:spacing w:after="0" w:line="240" w:lineRule="auto"/>
      </w:pPr>
      <w:r>
        <w:separator/>
      </w:r>
    </w:p>
  </w:footnote>
  <w:footnote w:type="continuationSeparator" w:id="0">
    <w:p w:rsidR="00384369" w:rsidRDefault="00384369" w:rsidP="00802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34" w:rsidRDefault="00384369">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2" o:spid="_x0000_s2050" type="#_x0000_t75" style="position:absolute;margin-left:0;margin-top:0;width:565.4pt;height:799.8pt;z-index:-251657216;mso-position-horizontal:center;mso-position-horizontal-relative:margin;mso-position-vertical:center;mso-position-vertical-relative:margin" o:allowincell="f">
          <v:imagedata r:id="rId1" o:title="encabezado para word 20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34" w:rsidRDefault="00384369">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3" o:spid="_x0000_s2051" type="#_x0000_t75" style="position:absolute;margin-left:0;margin-top:0;width:565.4pt;height:799.8pt;z-index:-251656192;mso-position-horizontal:center;mso-position-horizontal-relative:margin;mso-position-vertical:center;mso-position-vertical-relative:margin" o:allowincell="f">
          <v:imagedata r:id="rId1" o:title="encabezado para word 202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34" w:rsidRDefault="00384369">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1" o:spid="_x0000_s2049" type="#_x0000_t75" style="position:absolute;margin-left:0;margin-top:0;width:565.4pt;height:799.8pt;z-index:-251658240;mso-position-horizontal:center;mso-position-horizontal-relative:margin;mso-position-vertical:center;mso-position-vertical-relative:margin" o:allowincell="f">
          <v:imagedata r:id="rId1" o:title="encabezado para word 202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5742"/>
    <w:multiLevelType w:val="hybridMultilevel"/>
    <w:tmpl w:val="20F812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29D0B7D"/>
    <w:multiLevelType w:val="hybridMultilevel"/>
    <w:tmpl w:val="B77ED6C0"/>
    <w:lvl w:ilvl="0" w:tplc="9F3E8D86">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E647937"/>
    <w:multiLevelType w:val="hybridMultilevel"/>
    <w:tmpl w:val="2182F0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5E0168E"/>
    <w:multiLevelType w:val="hybridMultilevel"/>
    <w:tmpl w:val="0B9241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06475E6"/>
    <w:multiLevelType w:val="hybridMultilevel"/>
    <w:tmpl w:val="A9B06C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23B116E"/>
    <w:multiLevelType w:val="hybridMultilevel"/>
    <w:tmpl w:val="B1EE9D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4401296"/>
    <w:multiLevelType w:val="hybridMultilevel"/>
    <w:tmpl w:val="738C5D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7055FCB"/>
    <w:multiLevelType w:val="hybridMultilevel"/>
    <w:tmpl w:val="BC4AF000"/>
    <w:lvl w:ilvl="0" w:tplc="92100DB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8B21F67"/>
    <w:multiLevelType w:val="hybridMultilevel"/>
    <w:tmpl w:val="37BEFE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F296AB5"/>
    <w:multiLevelType w:val="hybridMultilevel"/>
    <w:tmpl w:val="E6FCCDE6"/>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0" w15:restartNumberingAfterBreak="0">
    <w:nsid w:val="720C08DE"/>
    <w:multiLevelType w:val="hybridMultilevel"/>
    <w:tmpl w:val="99BC34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6"/>
  </w:num>
  <w:num w:numId="5">
    <w:abstractNumId w:val="9"/>
  </w:num>
  <w:num w:numId="6">
    <w:abstractNumId w:val="10"/>
  </w:num>
  <w:num w:numId="7">
    <w:abstractNumId w:val="5"/>
  </w:num>
  <w:num w:numId="8">
    <w:abstractNumId w:val="4"/>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ED"/>
    <w:rsid w:val="000B0066"/>
    <w:rsid w:val="000B16EE"/>
    <w:rsid w:val="000C7CF8"/>
    <w:rsid w:val="000D7EC8"/>
    <w:rsid w:val="000E3721"/>
    <w:rsid w:val="000E5EC7"/>
    <w:rsid w:val="00122C53"/>
    <w:rsid w:val="0013710D"/>
    <w:rsid w:val="00173A8B"/>
    <w:rsid w:val="001D17FA"/>
    <w:rsid w:val="001F150E"/>
    <w:rsid w:val="002067E8"/>
    <w:rsid w:val="00243D73"/>
    <w:rsid w:val="00257D7C"/>
    <w:rsid w:val="00264A30"/>
    <w:rsid w:val="00264B59"/>
    <w:rsid w:val="002704E9"/>
    <w:rsid w:val="00285819"/>
    <w:rsid w:val="002B4A74"/>
    <w:rsid w:val="002D7878"/>
    <w:rsid w:val="002E50AE"/>
    <w:rsid w:val="002F4A13"/>
    <w:rsid w:val="0031738F"/>
    <w:rsid w:val="00326DFC"/>
    <w:rsid w:val="00370234"/>
    <w:rsid w:val="00384369"/>
    <w:rsid w:val="00387E92"/>
    <w:rsid w:val="00400767"/>
    <w:rsid w:val="00435A12"/>
    <w:rsid w:val="004459F0"/>
    <w:rsid w:val="004872DF"/>
    <w:rsid w:val="00487580"/>
    <w:rsid w:val="004B6DE9"/>
    <w:rsid w:val="004F5AB7"/>
    <w:rsid w:val="0051089E"/>
    <w:rsid w:val="00510E6E"/>
    <w:rsid w:val="00516484"/>
    <w:rsid w:val="00550D08"/>
    <w:rsid w:val="00554C74"/>
    <w:rsid w:val="005561EA"/>
    <w:rsid w:val="005730ED"/>
    <w:rsid w:val="00576644"/>
    <w:rsid w:val="005C2331"/>
    <w:rsid w:val="005D364E"/>
    <w:rsid w:val="005D3AAF"/>
    <w:rsid w:val="005D3E42"/>
    <w:rsid w:val="005E4FA9"/>
    <w:rsid w:val="00613984"/>
    <w:rsid w:val="00624035"/>
    <w:rsid w:val="00634FF5"/>
    <w:rsid w:val="00664E34"/>
    <w:rsid w:val="0066670D"/>
    <w:rsid w:val="00693DEC"/>
    <w:rsid w:val="006A3350"/>
    <w:rsid w:val="006C0F19"/>
    <w:rsid w:val="006D6622"/>
    <w:rsid w:val="007372FF"/>
    <w:rsid w:val="007612B9"/>
    <w:rsid w:val="007658FB"/>
    <w:rsid w:val="007A2D6C"/>
    <w:rsid w:val="007A6AFB"/>
    <w:rsid w:val="007B13B7"/>
    <w:rsid w:val="008025ED"/>
    <w:rsid w:val="008228E4"/>
    <w:rsid w:val="00845101"/>
    <w:rsid w:val="00870180"/>
    <w:rsid w:val="00880920"/>
    <w:rsid w:val="00891E37"/>
    <w:rsid w:val="008B1FD2"/>
    <w:rsid w:val="008C2C73"/>
    <w:rsid w:val="008C771F"/>
    <w:rsid w:val="008D3614"/>
    <w:rsid w:val="00925BDE"/>
    <w:rsid w:val="00941432"/>
    <w:rsid w:val="009648EB"/>
    <w:rsid w:val="00975FFE"/>
    <w:rsid w:val="00977617"/>
    <w:rsid w:val="0098579B"/>
    <w:rsid w:val="0098756D"/>
    <w:rsid w:val="009D3574"/>
    <w:rsid w:val="009D41F0"/>
    <w:rsid w:val="009F78FD"/>
    <w:rsid w:val="00A511C7"/>
    <w:rsid w:val="00A6382C"/>
    <w:rsid w:val="00AD18A6"/>
    <w:rsid w:val="00AE63E7"/>
    <w:rsid w:val="00AF5728"/>
    <w:rsid w:val="00AF7C53"/>
    <w:rsid w:val="00B63464"/>
    <w:rsid w:val="00BB210D"/>
    <w:rsid w:val="00BB71EF"/>
    <w:rsid w:val="00BD0918"/>
    <w:rsid w:val="00BF61F6"/>
    <w:rsid w:val="00C24A00"/>
    <w:rsid w:val="00C34FAD"/>
    <w:rsid w:val="00C61162"/>
    <w:rsid w:val="00CB1F79"/>
    <w:rsid w:val="00CB3CC5"/>
    <w:rsid w:val="00CD0281"/>
    <w:rsid w:val="00CD1907"/>
    <w:rsid w:val="00CE0BD5"/>
    <w:rsid w:val="00CE0ECC"/>
    <w:rsid w:val="00CE69C2"/>
    <w:rsid w:val="00CF7BDC"/>
    <w:rsid w:val="00D272A3"/>
    <w:rsid w:val="00D567C5"/>
    <w:rsid w:val="00D56A04"/>
    <w:rsid w:val="00D74C75"/>
    <w:rsid w:val="00D7522D"/>
    <w:rsid w:val="00D774ED"/>
    <w:rsid w:val="00D807A6"/>
    <w:rsid w:val="00D94FC7"/>
    <w:rsid w:val="00DD3C1A"/>
    <w:rsid w:val="00DE3422"/>
    <w:rsid w:val="00E35D9D"/>
    <w:rsid w:val="00E82886"/>
    <w:rsid w:val="00E87044"/>
    <w:rsid w:val="00E87CB1"/>
    <w:rsid w:val="00E90DB4"/>
    <w:rsid w:val="00E94E67"/>
    <w:rsid w:val="00EE7B89"/>
    <w:rsid w:val="00F36614"/>
    <w:rsid w:val="00F56A86"/>
    <w:rsid w:val="00F571BD"/>
    <w:rsid w:val="00F7135E"/>
    <w:rsid w:val="00F87750"/>
    <w:rsid w:val="00F9013B"/>
    <w:rsid w:val="00FA0F1B"/>
    <w:rsid w:val="00FA77CB"/>
    <w:rsid w:val="00FB31E7"/>
    <w:rsid w:val="00FC44BF"/>
    <w:rsid w:val="00FD16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4F53967-568F-44E2-88CB-C1FD023C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5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5ED"/>
  </w:style>
  <w:style w:type="paragraph" w:styleId="Piedepgina">
    <w:name w:val="footer"/>
    <w:basedOn w:val="Normal"/>
    <w:link w:val="PiedepginaCar"/>
    <w:uiPriority w:val="99"/>
    <w:unhideWhenUsed/>
    <w:rsid w:val="008025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5ED"/>
  </w:style>
  <w:style w:type="paragraph" w:styleId="Textodeglobo">
    <w:name w:val="Balloon Text"/>
    <w:basedOn w:val="Normal"/>
    <w:link w:val="TextodegloboCar"/>
    <w:uiPriority w:val="99"/>
    <w:semiHidden/>
    <w:unhideWhenUsed/>
    <w:rsid w:val="008025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5ED"/>
    <w:rPr>
      <w:rFonts w:ascii="Tahoma" w:hAnsi="Tahoma" w:cs="Tahoma"/>
      <w:sz w:val="16"/>
      <w:szCs w:val="16"/>
    </w:rPr>
  </w:style>
  <w:style w:type="paragraph" w:styleId="Prrafodelista">
    <w:name w:val="List Paragraph"/>
    <w:basedOn w:val="Normal"/>
    <w:uiPriority w:val="34"/>
    <w:qFormat/>
    <w:rsid w:val="00554C74"/>
    <w:pPr>
      <w:spacing w:after="160" w:line="259" w:lineRule="auto"/>
      <w:ind w:left="720"/>
      <w:contextualSpacing/>
    </w:pPr>
  </w:style>
  <w:style w:type="paragraph" w:customStyle="1" w:styleId="m443531058800833875msonospacing">
    <w:name w:val="m_443531058800833875msonospacing"/>
    <w:basedOn w:val="Normal"/>
    <w:rsid w:val="0062403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4459F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D56A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7184">
      <w:bodyDiv w:val="1"/>
      <w:marLeft w:val="0"/>
      <w:marRight w:val="0"/>
      <w:marTop w:val="0"/>
      <w:marBottom w:val="0"/>
      <w:divBdr>
        <w:top w:val="none" w:sz="0" w:space="0" w:color="auto"/>
        <w:left w:val="none" w:sz="0" w:space="0" w:color="auto"/>
        <w:bottom w:val="none" w:sz="0" w:space="0" w:color="auto"/>
        <w:right w:val="none" w:sz="0" w:space="0" w:color="auto"/>
      </w:divBdr>
    </w:div>
    <w:div w:id="151915380">
      <w:bodyDiv w:val="1"/>
      <w:marLeft w:val="0"/>
      <w:marRight w:val="0"/>
      <w:marTop w:val="0"/>
      <w:marBottom w:val="0"/>
      <w:divBdr>
        <w:top w:val="none" w:sz="0" w:space="0" w:color="auto"/>
        <w:left w:val="none" w:sz="0" w:space="0" w:color="auto"/>
        <w:bottom w:val="none" w:sz="0" w:space="0" w:color="auto"/>
        <w:right w:val="none" w:sz="0" w:space="0" w:color="auto"/>
      </w:divBdr>
    </w:div>
    <w:div w:id="213739261">
      <w:bodyDiv w:val="1"/>
      <w:marLeft w:val="0"/>
      <w:marRight w:val="0"/>
      <w:marTop w:val="0"/>
      <w:marBottom w:val="0"/>
      <w:divBdr>
        <w:top w:val="none" w:sz="0" w:space="0" w:color="auto"/>
        <w:left w:val="none" w:sz="0" w:space="0" w:color="auto"/>
        <w:bottom w:val="none" w:sz="0" w:space="0" w:color="auto"/>
        <w:right w:val="none" w:sz="0" w:space="0" w:color="auto"/>
      </w:divBdr>
      <w:divsChild>
        <w:div w:id="1063064307">
          <w:marLeft w:val="0"/>
          <w:marRight w:val="0"/>
          <w:marTop w:val="0"/>
          <w:marBottom w:val="0"/>
          <w:divBdr>
            <w:top w:val="none" w:sz="0" w:space="0" w:color="auto"/>
            <w:left w:val="none" w:sz="0" w:space="0" w:color="auto"/>
            <w:bottom w:val="none" w:sz="0" w:space="0" w:color="auto"/>
            <w:right w:val="none" w:sz="0" w:space="0" w:color="auto"/>
          </w:divBdr>
        </w:div>
        <w:div w:id="182482186">
          <w:marLeft w:val="0"/>
          <w:marRight w:val="0"/>
          <w:marTop w:val="0"/>
          <w:marBottom w:val="0"/>
          <w:divBdr>
            <w:top w:val="none" w:sz="0" w:space="0" w:color="auto"/>
            <w:left w:val="none" w:sz="0" w:space="0" w:color="auto"/>
            <w:bottom w:val="none" w:sz="0" w:space="0" w:color="auto"/>
            <w:right w:val="none" w:sz="0" w:space="0" w:color="auto"/>
          </w:divBdr>
        </w:div>
        <w:div w:id="792792562">
          <w:marLeft w:val="0"/>
          <w:marRight w:val="0"/>
          <w:marTop w:val="0"/>
          <w:marBottom w:val="0"/>
          <w:divBdr>
            <w:top w:val="none" w:sz="0" w:space="0" w:color="auto"/>
            <w:left w:val="none" w:sz="0" w:space="0" w:color="auto"/>
            <w:bottom w:val="none" w:sz="0" w:space="0" w:color="auto"/>
            <w:right w:val="none" w:sz="0" w:space="0" w:color="auto"/>
          </w:divBdr>
        </w:div>
        <w:div w:id="134564935">
          <w:marLeft w:val="0"/>
          <w:marRight w:val="0"/>
          <w:marTop w:val="0"/>
          <w:marBottom w:val="0"/>
          <w:divBdr>
            <w:top w:val="none" w:sz="0" w:space="0" w:color="auto"/>
            <w:left w:val="none" w:sz="0" w:space="0" w:color="auto"/>
            <w:bottom w:val="none" w:sz="0" w:space="0" w:color="auto"/>
            <w:right w:val="none" w:sz="0" w:space="0" w:color="auto"/>
          </w:divBdr>
        </w:div>
        <w:div w:id="1895583635">
          <w:marLeft w:val="0"/>
          <w:marRight w:val="0"/>
          <w:marTop w:val="0"/>
          <w:marBottom w:val="0"/>
          <w:divBdr>
            <w:top w:val="none" w:sz="0" w:space="0" w:color="auto"/>
            <w:left w:val="none" w:sz="0" w:space="0" w:color="auto"/>
            <w:bottom w:val="none" w:sz="0" w:space="0" w:color="auto"/>
            <w:right w:val="none" w:sz="0" w:space="0" w:color="auto"/>
          </w:divBdr>
        </w:div>
        <w:div w:id="1673682580">
          <w:marLeft w:val="0"/>
          <w:marRight w:val="0"/>
          <w:marTop w:val="0"/>
          <w:marBottom w:val="0"/>
          <w:divBdr>
            <w:top w:val="none" w:sz="0" w:space="0" w:color="auto"/>
            <w:left w:val="none" w:sz="0" w:space="0" w:color="auto"/>
            <w:bottom w:val="none" w:sz="0" w:space="0" w:color="auto"/>
            <w:right w:val="none" w:sz="0" w:space="0" w:color="auto"/>
          </w:divBdr>
        </w:div>
        <w:div w:id="134028535">
          <w:marLeft w:val="0"/>
          <w:marRight w:val="0"/>
          <w:marTop w:val="0"/>
          <w:marBottom w:val="0"/>
          <w:divBdr>
            <w:top w:val="none" w:sz="0" w:space="0" w:color="auto"/>
            <w:left w:val="none" w:sz="0" w:space="0" w:color="auto"/>
            <w:bottom w:val="none" w:sz="0" w:space="0" w:color="auto"/>
            <w:right w:val="none" w:sz="0" w:space="0" w:color="auto"/>
          </w:divBdr>
        </w:div>
        <w:div w:id="1070540162">
          <w:marLeft w:val="0"/>
          <w:marRight w:val="0"/>
          <w:marTop w:val="0"/>
          <w:marBottom w:val="0"/>
          <w:divBdr>
            <w:top w:val="none" w:sz="0" w:space="0" w:color="auto"/>
            <w:left w:val="none" w:sz="0" w:space="0" w:color="auto"/>
            <w:bottom w:val="none" w:sz="0" w:space="0" w:color="auto"/>
            <w:right w:val="none" w:sz="0" w:space="0" w:color="auto"/>
          </w:divBdr>
        </w:div>
      </w:divsChild>
    </w:div>
    <w:div w:id="422385249">
      <w:bodyDiv w:val="1"/>
      <w:marLeft w:val="0"/>
      <w:marRight w:val="0"/>
      <w:marTop w:val="0"/>
      <w:marBottom w:val="0"/>
      <w:divBdr>
        <w:top w:val="none" w:sz="0" w:space="0" w:color="auto"/>
        <w:left w:val="none" w:sz="0" w:space="0" w:color="auto"/>
        <w:bottom w:val="none" w:sz="0" w:space="0" w:color="auto"/>
        <w:right w:val="none" w:sz="0" w:space="0" w:color="auto"/>
      </w:divBdr>
    </w:div>
    <w:div w:id="941962489">
      <w:bodyDiv w:val="1"/>
      <w:marLeft w:val="0"/>
      <w:marRight w:val="0"/>
      <w:marTop w:val="0"/>
      <w:marBottom w:val="0"/>
      <w:divBdr>
        <w:top w:val="none" w:sz="0" w:space="0" w:color="auto"/>
        <w:left w:val="none" w:sz="0" w:space="0" w:color="auto"/>
        <w:bottom w:val="none" w:sz="0" w:space="0" w:color="auto"/>
        <w:right w:val="none" w:sz="0" w:space="0" w:color="auto"/>
      </w:divBdr>
    </w:div>
    <w:div w:id="1092238088">
      <w:bodyDiv w:val="1"/>
      <w:marLeft w:val="0"/>
      <w:marRight w:val="0"/>
      <w:marTop w:val="0"/>
      <w:marBottom w:val="0"/>
      <w:divBdr>
        <w:top w:val="none" w:sz="0" w:space="0" w:color="auto"/>
        <w:left w:val="none" w:sz="0" w:space="0" w:color="auto"/>
        <w:bottom w:val="none" w:sz="0" w:space="0" w:color="auto"/>
        <w:right w:val="none" w:sz="0" w:space="0" w:color="auto"/>
      </w:divBdr>
    </w:div>
    <w:div w:id="212391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xpoagro.com.a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Eliana Esnaola</cp:lastModifiedBy>
  <cp:revision>2</cp:revision>
  <cp:lastPrinted>2019-07-02T14:55:00Z</cp:lastPrinted>
  <dcterms:created xsi:type="dcterms:W3CDTF">2020-02-04T19:27:00Z</dcterms:created>
  <dcterms:modified xsi:type="dcterms:W3CDTF">2020-02-04T19:27:00Z</dcterms:modified>
</cp:coreProperties>
</file>