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7885B" w14:textId="305910B7" w:rsidR="0087303E" w:rsidRPr="0087303E" w:rsidRDefault="0087303E" w:rsidP="00D46B11">
      <w:pPr>
        <w:jc w:val="center"/>
        <w:rPr>
          <w:rFonts w:cstheme="minorHAnsi"/>
          <w:b/>
          <w:bCs/>
          <w:sz w:val="28"/>
          <w:szCs w:val="28"/>
        </w:rPr>
      </w:pPr>
      <w:r w:rsidRPr="00C34D71">
        <w:rPr>
          <w:rFonts w:cstheme="minorHAnsi"/>
          <w:b/>
          <w:bCs/>
          <w:sz w:val="28"/>
          <w:szCs w:val="28"/>
        </w:rPr>
        <w:t>20.000 personas ya forman parte de la Gran Comunidad del Agro</w:t>
      </w:r>
    </w:p>
    <w:p w14:paraId="7691EF32" w14:textId="29301969" w:rsidR="00D46B11" w:rsidRPr="00014FEB" w:rsidRDefault="003621CC" w:rsidP="00014FEB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014FEB">
        <w:rPr>
          <w:rFonts w:cstheme="minorHAnsi"/>
          <w:i/>
          <w:iCs/>
          <w:sz w:val="24"/>
          <w:szCs w:val="24"/>
        </w:rPr>
        <w:t xml:space="preserve">La segunda semana de marzo </w:t>
      </w:r>
      <w:r w:rsidR="00D46B11" w:rsidRPr="00014FEB">
        <w:rPr>
          <w:rFonts w:cstheme="minorHAnsi"/>
          <w:i/>
          <w:iCs/>
          <w:sz w:val="24"/>
          <w:szCs w:val="24"/>
        </w:rPr>
        <w:t>se puso en marcha la plataforma</w:t>
      </w:r>
      <w:r w:rsidR="00D46B11" w:rsidRPr="00014FEB">
        <w:rPr>
          <w:rFonts w:cstheme="minorHAnsi"/>
          <w:b/>
          <w:bCs/>
          <w:i/>
          <w:iCs/>
          <w:sz w:val="24"/>
          <w:szCs w:val="24"/>
        </w:rPr>
        <w:t xml:space="preserve"> </w:t>
      </w:r>
      <w:hyperlink r:id="rId7" w:history="1">
        <w:r w:rsidR="00D46B11" w:rsidRPr="00014FEB">
          <w:rPr>
            <w:rStyle w:val="Hipervnculo"/>
            <w:rFonts w:cstheme="minorHAnsi"/>
            <w:b/>
            <w:bCs/>
            <w:i/>
            <w:iCs/>
            <w:sz w:val="24"/>
            <w:szCs w:val="24"/>
          </w:rPr>
          <w:t xml:space="preserve">Expoagro Digital </w:t>
        </w:r>
        <w:r w:rsidR="00D46B11" w:rsidRPr="00014FEB">
          <w:rPr>
            <w:rStyle w:val="Hipervnculo"/>
            <w:rFonts w:cstheme="minorHAnsi"/>
            <w:i/>
            <w:iCs/>
            <w:sz w:val="24"/>
            <w:szCs w:val="24"/>
          </w:rPr>
          <w:t>YPF Agro</w:t>
        </w:r>
      </w:hyperlink>
      <w:r w:rsidR="00D46B11" w:rsidRPr="00014FEB">
        <w:rPr>
          <w:rFonts w:cstheme="minorHAnsi"/>
          <w:i/>
          <w:iCs/>
          <w:sz w:val="24"/>
          <w:szCs w:val="24"/>
        </w:rPr>
        <w:t>. Un nuevo concepto gratuito para vincular el agro todo el año, y que complementa la tradicional muestra presencial.</w:t>
      </w:r>
    </w:p>
    <w:p w14:paraId="61D57A32" w14:textId="77777777" w:rsidR="006325E4" w:rsidRPr="002E29C2" w:rsidRDefault="006325E4" w:rsidP="006325E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0D4666" w14:textId="51023286" w:rsidR="00D46B11" w:rsidRPr="002E29C2" w:rsidRDefault="00D46B11" w:rsidP="00FA0E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29C2">
        <w:rPr>
          <w:rFonts w:cstheme="minorHAnsi"/>
          <w:sz w:val="24"/>
          <w:szCs w:val="24"/>
        </w:rPr>
        <w:t>Bajo el eslogan: “</w:t>
      </w:r>
      <w:r w:rsidRPr="002E29C2">
        <w:rPr>
          <w:rFonts w:cstheme="minorHAnsi"/>
          <w:b/>
          <w:bCs/>
          <w:sz w:val="24"/>
          <w:szCs w:val="24"/>
        </w:rPr>
        <w:t>Unite a la Gran Comunidad del Agro</w:t>
      </w:r>
      <w:r w:rsidRPr="002E29C2">
        <w:rPr>
          <w:rFonts w:cstheme="minorHAnsi"/>
          <w:sz w:val="24"/>
          <w:szCs w:val="24"/>
        </w:rPr>
        <w:t>”, la plataforma tiene el objetivo de brindar</w:t>
      </w:r>
      <w:r w:rsidRPr="002E29C2">
        <w:rPr>
          <w:sz w:val="24"/>
          <w:szCs w:val="24"/>
        </w:rPr>
        <w:t xml:space="preserve"> </w:t>
      </w:r>
      <w:r w:rsidRPr="002E29C2">
        <w:rPr>
          <w:rFonts w:cstheme="minorHAnsi"/>
          <w:sz w:val="24"/>
          <w:szCs w:val="24"/>
        </w:rPr>
        <w:t xml:space="preserve">información, herramientas y las conexiones comerciales necesarias para </w:t>
      </w:r>
      <w:r w:rsidR="001A569C" w:rsidRPr="002E29C2">
        <w:rPr>
          <w:rFonts w:cstheme="minorHAnsi"/>
          <w:sz w:val="24"/>
          <w:szCs w:val="24"/>
        </w:rPr>
        <w:t>una</w:t>
      </w:r>
      <w:r w:rsidRPr="002E29C2">
        <w:rPr>
          <w:rFonts w:cstheme="minorHAnsi"/>
          <w:sz w:val="24"/>
          <w:szCs w:val="24"/>
        </w:rPr>
        <w:t xml:space="preserve"> mejor</w:t>
      </w:r>
      <w:r w:rsidR="001A569C" w:rsidRPr="002E29C2">
        <w:rPr>
          <w:rFonts w:cstheme="minorHAnsi"/>
          <w:sz w:val="24"/>
          <w:szCs w:val="24"/>
        </w:rPr>
        <w:t xml:space="preserve"> toma de</w:t>
      </w:r>
      <w:r w:rsidRPr="002E29C2">
        <w:rPr>
          <w:rFonts w:cstheme="minorHAnsi"/>
          <w:sz w:val="24"/>
          <w:szCs w:val="24"/>
        </w:rPr>
        <w:t xml:space="preserve"> decisiones en los negocios</w:t>
      </w:r>
      <w:r w:rsidR="001A569C" w:rsidRPr="002E29C2">
        <w:rPr>
          <w:rFonts w:cstheme="minorHAnsi"/>
          <w:sz w:val="24"/>
          <w:szCs w:val="24"/>
        </w:rPr>
        <w:t xml:space="preserve"> agropecuarios</w:t>
      </w:r>
      <w:r w:rsidRPr="002E29C2">
        <w:rPr>
          <w:rFonts w:cstheme="minorHAnsi"/>
          <w:sz w:val="24"/>
          <w:szCs w:val="24"/>
        </w:rPr>
        <w:t xml:space="preserve">. Siendo un canal más de vinculación y comunicación. </w:t>
      </w:r>
    </w:p>
    <w:p w14:paraId="7F0FFFFA" w14:textId="77777777" w:rsidR="00577F62" w:rsidRPr="002E29C2" w:rsidRDefault="00577F62" w:rsidP="00FA0E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0446D5" w14:textId="16847912" w:rsidR="00727956" w:rsidRDefault="00727956" w:rsidP="00FA0EE5">
      <w:pPr>
        <w:spacing w:after="0" w:line="240" w:lineRule="auto"/>
        <w:jc w:val="both"/>
        <w:rPr>
          <w:sz w:val="24"/>
          <w:szCs w:val="24"/>
        </w:rPr>
      </w:pPr>
      <w:r w:rsidRPr="002E29C2">
        <w:rPr>
          <w:rFonts w:cstheme="minorHAnsi"/>
          <w:sz w:val="24"/>
          <w:szCs w:val="24"/>
        </w:rPr>
        <w:t xml:space="preserve">A tan </w:t>
      </w:r>
      <w:r w:rsidR="00577F62" w:rsidRPr="002E29C2">
        <w:rPr>
          <w:rFonts w:cstheme="minorHAnsi"/>
          <w:sz w:val="24"/>
          <w:szCs w:val="24"/>
        </w:rPr>
        <w:t xml:space="preserve">sólo </w:t>
      </w:r>
      <w:r w:rsidRPr="002E29C2">
        <w:rPr>
          <w:rFonts w:cstheme="minorHAnsi"/>
          <w:sz w:val="24"/>
          <w:szCs w:val="24"/>
        </w:rPr>
        <w:t xml:space="preserve">una semana </w:t>
      </w:r>
      <w:r w:rsidR="00577F62" w:rsidRPr="002E29C2">
        <w:rPr>
          <w:rFonts w:cstheme="minorHAnsi"/>
          <w:sz w:val="24"/>
          <w:szCs w:val="24"/>
        </w:rPr>
        <w:t xml:space="preserve">de </w:t>
      </w:r>
      <w:r w:rsidR="00C34D71">
        <w:rPr>
          <w:rFonts w:cstheme="minorHAnsi"/>
          <w:sz w:val="24"/>
          <w:szCs w:val="24"/>
        </w:rPr>
        <w:t>su lanzamiento</w:t>
      </w:r>
      <w:r w:rsidR="00577F62" w:rsidRPr="002E29C2">
        <w:rPr>
          <w:rFonts w:cstheme="minorHAnsi"/>
          <w:sz w:val="24"/>
          <w:szCs w:val="24"/>
        </w:rPr>
        <w:t>,</w:t>
      </w:r>
      <w:r w:rsidR="00AA4D85">
        <w:rPr>
          <w:rFonts w:cstheme="minorHAnsi"/>
          <w:sz w:val="24"/>
          <w:szCs w:val="24"/>
        </w:rPr>
        <w:t xml:space="preserve"> </w:t>
      </w:r>
      <w:r w:rsidR="00577F62" w:rsidRPr="002E29C2">
        <w:rPr>
          <w:rFonts w:cstheme="minorHAnsi"/>
          <w:b/>
          <w:bCs/>
          <w:sz w:val="24"/>
          <w:szCs w:val="24"/>
        </w:rPr>
        <w:t>20.000 usuarios</w:t>
      </w:r>
      <w:r w:rsidR="00577F62" w:rsidRPr="002E29C2">
        <w:rPr>
          <w:rFonts w:cstheme="minorHAnsi"/>
          <w:sz w:val="24"/>
          <w:szCs w:val="24"/>
        </w:rPr>
        <w:t xml:space="preserve"> </w:t>
      </w:r>
      <w:r w:rsidR="0087303E">
        <w:rPr>
          <w:rFonts w:cstheme="minorHAnsi"/>
          <w:sz w:val="24"/>
          <w:szCs w:val="24"/>
        </w:rPr>
        <w:t xml:space="preserve">ya forman </w:t>
      </w:r>
      <w:r w:rsidR="00577F62" w:rsidRPr="002E29C2">
        <w:rPr>
          <w:rFonts w:cstheme="minorHAnsi"/>
          <w:sz w:val="24"/>
          <w:szCs w:val="24"/>
        </w:rPr>
        <w:t xml:space="preserve">parte de la </w:t>
      </w:r>
      <w:r w:rsidR="00577F62" w:rsidRPr="002E29C2">
        <w:rPr>
          <w:rFonts w:cstheme="minorHAnsi"/>
          <w:b/>
          <w:bCs/>
          <w:sz w:val="24"/>
          <w:szCs w:val="24"/>
        </w:rPr>
        <w:t>Gran Comunidad del Agro</w:t>
      </w:r>
      <w:r w:rsidR="00577F62" w:rsidRPr="002E29C2">
        <w:rPr>
          <w:rFonts w:cstheme="minorHAnsi"/>
          <w:sz w:val="24"/>
          <w:szCs w:val="24"/>
        </w:rPr>
        <w:t xml:space="preserve">. </w:t>
      </w:r>
      <w:r w:rsidR="00C87431" w:rsidRPr="002E29C2">
        <w:rPr>
          <w:sz w:val="24"/>
          <w:szCs w:val="24"/>
        </w:rPr>
        <w:t xml:space="preserve">Durante </w:t>
      </w:r>
      <w:r w:rsidRPr="002E29C2">
        <w:rPr>
          <w:sz w:val="24"/>
          <w:szCs w:val="24"/>
        </w:rPr>
        <w:t>los primeros</w:t>
      </w:r>
      <w:r w:rsidR="002E29C2" w:rsidRPr="002E29C2">
        <w:rPr>
          <w:sz w:val="24"/>
          <w:szCs w:val="24"/>
        </w:rPr>
        <w:t xml:space="preserve"> siete</w:t>
      </w:r>
      <w:r w:rsidRPr="002E29C2">
        <w:rPr>
          <w:sz w:val="24"/>
          <w:szCs w:val="24"/>
        </w:rPr>
        <w:t xml:space="preserve"> días</w:t>
      </w:r>
      <w:r w:rsidR="00C87431" w:rsidRPr="002E29C2">
        <w:rPr>
          <w:sz w:val="24"/>
          <w:szCs w:val="24"/>
        </w:rPr>
        <w:t>, ingres</w:t>
      </w:r>
      <w:r w:rsidR="0087303E">
        <w:rPr>
          <w:sz w:val="24"/>
          <w:szCs w:val="24"/>
        </w:rPr>
        <w:t>aron</w:t>
      </w:r>
      <w:r w:rsidR="00C87431" w:rsidRPr="002E29C2">
        <w:rPr>
          <w:sz w:val="24"/>
          <w:szCs w:val="24"/>
        </w:rPr>
        <w:t xml:space="preserve"> -en promedio- 3 veces cada uno, generando un total de 60.000 visitas a la plataforma</w:t>
      </w:r>
      <w:r w:rsidR="002E29C2" w:rsidRPr="002E29C2">
        <w:rPr>
          <w:sz w:val="24"/>
          <w:szCs w:val="24"/>
        </w:rPr>
        <w:t xml:space="preserve">, y </w:t>
      </w:r>
      <w:r w:rsidRPr="002E29C2">
        <w:rPr>
          <w:sz w:val="24"/>
          <w:szCs w:val="24"/>
        </w:rPr>
        <w:t>100.000 páginas vistas</w:t>
      </w:r>
      <w:r w:rsidR="002E29C2" w:rsidRPr="002E29C2">
        <w:rPr>
          <w:sz w:val="24"/>
          <w:szCs w:val="24"/>
        </w:rPr>
        <w:t>. Un dato para destacar que e</w:t>
      </w:r>
      <w:r w:rsidR="00AD08EF" w:rsidRPr="002E29C2">
        <w:rPr>
          <w:sz w:val="24"/>
          <w:szCs w:val="24"/>
        </w:rPr>
        <w:t xml:space="preserve">l tiempo de permanencia </w:t>
      </w:r>
      <w:r w:rsidR="002E29C2" w:rsidRPr="002E29C2">
        <w:rPr>
          <w:sz w:val="24"/>
          <w:szCs w:val="24"/>
        </w:rPr>
        <w:t xml:space="preserve">por usuario </w:t>
      </w:r>
      <w:r w:rsidR="00AD08EF" w:rsidRPr="002E29C2">
        <w:rPr>
          <w:sz w:val="24"/>
          <w:szCs w:val="24"/>
        </w:rPr>
        <w:t>fue en promedio</w:t>
      </w:r>
      <w:r w:rsidR="002E29C2" w:rsidRPr="002E29C2">
        <w:rPr>
          <w:sz w:val="24"/>
          <w:szCs w:val="24"/>
        </w:rPr>
        <w:t xml:space="preserve"> de</w:t>
      </w:r>
      <w:r w:rsidR="00AD08EF" w:rsidRPr="002E29C2">
        <w:rPr>
          <w:sz w:val="24"/>
          <w:szCs w:val="24"/>
        </w:rPr>
        <w:t xml:space="preserve"> </w:t>
      </w:r>
      <w:r w:rsidR="00A67334">
        <w:rPr>
          <w:b/>
          <w:bCs/>
          <w:sz w:val="24"/>
          <w:szCs w:val="24"/>
        </w:rPr>
        <w:t>3</w:t>
      </w:r>
      <w:r w:rsidR="00AD08EF" w:rsidRPr="002E29C2">
        <w:rPr>
          <w:b/>
          <w:bCs/>
          <w:sz w:val="24"/>
          <w:szCs w:val="24"/>
        </w:rPr>
        <w:t>,</w:t>
      </w:r>
      <w:r w:rsidR="00A67334">
        <w:rPr>
          <w:b/>
          <w:bCs/>
          <w:sz w:val="24"/>
          <w:szCs w:val="24"/>
        </w:rPr>
        <w:t>17”</w:t>
      </w:r>
      <w:r w:rsidR="002E29C2" w:rsidRPr="002E29C2">
        <w:rPr>
          <w:sz w:val="24"/>
          <w:szCs w:val="24"/>
        </w:rPr>
        <w:t xml:space="preserve">. </w:t>
      </w:r>
    </w:p>
    <w:p w14:paraId="35D6B608" w14:textId="09122C3F" w:rsidR="00A67334" w:rsidRDefault="00A67334" w:rsidP="00FA0EE5">
      <w:pPr>
        <w:spacing w:after="0" w:line="240" w:lineRule="auto"/>
        <w:jc w:val="both"/>
        <w:rPr>
          <w:sz w:val="24"/>
          <w:szCs w:val="24"/>
        </w:rPr>
      </w:pPr>
    </w:p>
    <w:p w14:paraId="55496EEE" w14:textId="4385AB12" w:rsidR="003621CC" w:rsidRPr="003621CC" w:rsidRDefault="003621CC" w:rsidP="00FA0EE5">
      <w:pPr>
        <w:spacing w:after="0" w:line="240" w:lineRule="auto"/>
        <w:jc w:val="both"/>
        <w:rPr>
          <w:b/>
          <w:bCs/>
          <w:sz w:val="24"/>
          <w:szCs w:val="24"/>
        </w:rPr>
      </w:pPr>
      <w:r w:rsidRPr="003621CC">
        <w:rPr>
          <w:b/>
          <w:bCs/>
          <w:sz w:val="24"/>
          <w:szCs w:val="24"/>
        </w:rPr>
        <w:t>Perfil</w:t>
      </w:r>
      <w:r w:rsidR="00AA4D8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 usuario</w:t>
      </w:r>
    </w:p>
    <w:p w14:paraId="796CBE02" w14:textId="77777777" w:rsidR="006C7872" w:rsidRDefault="00A67334" w:rsidP="00FA0E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acuerdo con el relevamiento realizado, </w:t>
      </w:r>
      <w:r>
        <w:rPr>
          <w:b/>
          <w:bCs/>
          <w:sz w:val="24"/>
          <w:szCs w:val="24"/>
        </w:rPr>
        <w:t>más de la mitad (54%)</w:t>
      </w:r>
      <w:r w:rsidRPr="00A67334">
        <w:rPr>
          <w:b/>
          <w:bCs/>
          <w:sz w:val="24"/>
          <w:szCs w:val="24"/>
        </w:rPr>
        <w:t xml:space="preserve">, </w:t>
      </w:r>
      <w:r w:rsidR="00AA4D85">
        <w:rPr>
          <w:b/>
          <w:bCs/>
          <w:sz w:val="24"/>
          <w:szCs w:val="24"/>
        </w:rPr>
        <w:t xml:space="preserve">se conectó </w:t>
      </w:r>
      <w:r>
        <w:rPr>
          <w:b/>
          <w:bCs/>
          <w:sz w:val="24"/>
          <w:szCs w:val="24"/>
        </w:rPr>
        <w:t xml:space="preserve">a la plataforma desde </w:t>
      </w:r>
      <w:proofErr w:type="spellStart"/>
      <w:r w:rsidRPr="0047334A">
        <w:rPr>
          <w:b/>
          <w:bCs/>
          <w:i/>
          <w:iCs/>
          <w:sz w:val="24"/>
          <w:szCs w:val="24"/>
        </w:rPr>
        <w:t>Mobiles</w:t>
      </w:r>
      <w:proofErr w:type="spellEnd"/>
      <w:r>
        <w:rPr>
          <w:sz w:val="24"/>
          <w:szCs w:val="24"/>
        </w:rPr>
        <w:t>;</w:t>
      </w:r>
      <w:r w:rsidRPr="00A67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 </w:t>
      </w:r>
      <w:r w:rsidRPr="00A67334">
        <w:rPr>
          <w:sz w:val="24"/>
          <w:szCs w:val="24"/>
        </w:rPr>
        <w:t xml:space="preserve">41,5% </w:t>
      </w:r>
      <w:r>
        <w:rPr>
          <w:sz w:val="24"/>
          <w:szCs w:val="24"/>
        </w:rPr>
        <w:t xml:space="preserve">lo hizo </w:t>
      </w:r>
      <w:r w:rsidR="00AA4D85">
        <w:rPr>
          <w:sz w:val="24"/>
          <w:szCs w:val="24"/>
        </w:rPr>
        <w:t>en</w:t>
      </w:r>
      <w:r>
        <w:rPr>
          <w:sz w:val="24"/>
          <w:szCs w:val="24"/>
        </w:rPr>
        <w:t xml:space="preserve"> una computadora, y el </w:t>
      </w:r>
      <w:r w:rsidRPr="00A67334">
        <w:rPr>
          <w:sz w:val="24"/>
          <w:szCs w:val="24"/>
        </w:rPr>
        <w:t>2%</w:t>
      </w:r>
      <w:r>
        <w:rPr>
          <w:sz w:val="24"/>
          <w:szCs w:val="24"/>
        </w:rPr>
        <w:t xml:space="preserve">, utilizó </w:t>
      </w:r>
      <w:r w:rsidRPr="00A67334">
        <w:rPr>
          <w:i/>
          <w:iCs/>
          <w:sz w:val="24"/>
          <w:szCs w:val="24"/>
        </w:rPr>
        <w:t>tablet.</w:t>
      </w:r>
      <w:r>
        <w:rPr>
          <w:sz w:val="24"/>
          <w:szCs w:val="24"/>
        </w:rPr>
        <w:t xml:space="preserve"> </w:t>
      </w:r>
    </w:p>
    <w:p w14:paraId="48C3687B" w14:textId="77777777" w:rsidR="006C7872" w:rsidRDefault="006C7872" w:rsidP="00FA0EE5">
      <w:pPr>
        <w:spacing w:after="0" w:line="240" w:lineRule="auto"/>
        <w:jc w:val="both"/>
        <w:rPr>
          <w:sz w:val="24"/>
          <w:szCs w:val="24"/>
        </w:rPr>
      </w:pPr>
    </w:p>
    <w:p w14:paraId="18684A96" w14:textId="4F204EE7" w:rsidR="006C7872" w:rsidRDefault="0047334A" w:rsidP="00FA0E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En cuanto a la procedencia, </w:t>
      </w:r>
      <w:r w:rsidRPr="0047334A">
        <w:rPr>
          <w:rFonts w:cstheme="minorHAnsi"/>
          <w:b/>
          <w:bCs/>
          <w:sz w:val="24"/>
          <w:szCs w:val="24"/>
        </w:rPr>
        <w:t>m</w:t>
      </w:r>
      <w:r w:rsidR="00F53B42" w:rsidRPr="0047334A">
        <w:rPr>
          <w:rFonts w:cstheme="minorHAnsi"/>
          <w:b/>
          <w:bCs/>
          <w:sz w:val="24"/>
          <w:szCs w:val="24"/>
        </w:rPr>
        <w:t xml:space="preserve">ás del 30% </w:t>
      </w:r>
      <w:r w:rsidR="0087303E">
        <w:rPr>
          <w:rFonts w:cstheme="minorHAnsi"/>
          <w:b/>
          <w:bCs/>
          <w:sz w:val="24"/>
          <w:szCs w:val="24"/>
        </w:rPr>
        <w:t xml:space="preserve">de los miembros de la Comunidad residen en </w:t>
      </w:r>
      <w:r w:rsidR="00F53B42" w:rsidRPr="0047334A">
        <w:rPr>
          <w:rFonts w:cstheme="minorHAnsi"/>
          <w:b/>
          <w:bCs/>
          <w:sz w:val="24"/>
          <w:szCs w:val="24"/>
        </w:rPr>
        <w:t>la provincia de B</w:t>
      </w:r>
      <w:r w:rsidRPr="0047334A">
        <w:rPr>
          <w:rFonts w:cstheme="minorHAnsi"/>
          <w:b/>
          <w:bCs/>
          <w:sz w:val="24"/>
          <w:szCs w:val="24"/>
        </w:rPr>
        <w:t>uenos Aires</w:t>
      </w:r>
      <w:r w:rsidR="00F53B42" w:rsidRPr="00F53B42">
        <w:rPr>
          <w:rFonts w:cstheme="minorHAnsi"/>
          <w:sz w:val="24"/>
          <w:szCs w:val="24"/>
        </w:rPr>
        <w:t>, seguida por las provincias de Córdoba y de Santa Fe con un poco más del 20% cada una.</w:t>
      </w:r>
    </w:p>
    <w:p w14:paraId="0F64C0AC" w14:textId="77777777" w:rsidR="006C7872" w:rsidRDefault="003621CC" w:rsidP="00FA0E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DB1ED8A" w14:textId="1D7D2ED0" w:rsidR="00C87431" w:rsidRDefault="006C7872" w:rsidP="00FA0E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analizar las cuestiones demográficas</w:t>
      </w:r>
      <w:r w:rsidR="003621C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resulta llamativo </w:t>
      </w:r>
      <w:r w:rsidR="003621CC">
        <w:rPr>
          <w:rFonts w:cstheme="minorHAnsi"/>
          <w:sz w:val="24"/>
          <w:szCs w:val="24"/>
        </w:rPr>
        <w:t>que más de</w:t>
      </w:r>
      <w:r w:rsidR="00AA4D85">
        <w:rPr>
          <w:rFonts w:cstheme="minorHAnsi"/>
          <w:sz w:val="24"/>
          <w:szCs w:val="24"/>
        </w:rPr>
        <w:t xml:space="preserve">l 50% de los ingresos fueron realizados por </w:t>
      </w:r>
      <w:r>
        <w:rPr>
          <w:rFonts w:cstheme="minorHAnsi"/>
          <w:sz w:val="24"/>
          <w:szCs w:val="24"/>
        </w:rPr>
        <w:t xml:space="preserve">usuarios </w:t>
      </w:r>
      <w:r w:rsidR="00AA4D85">
        <w:rPr>
          <w:rFonts w:cstheme="minorHAnsi"/>
          <w:sz w:val="24"/>
          <w:szCs w:val="24"/>
        </w:rPr>
        <w:t xml:space="preserve">mayores </w:t>
      </w:r>
      <w:r w:rsidR="0087303E">
        <w:rPr>
          <w:rFonts w:cstheme="minorHAnsi"/>
          <w:sz w:val="24"/>
          <w:szCs w:val="24"/>
        </w:rPr>
        <w:t>de</w:t>
      </w:r>
      <w:r w:rsidR="00AA4D85">
        <w:rPr>
          <w:rFonts w:cstheme="minorHAnsi"/>
          <w:sz w:val="24"/>
          <w:szCs w:val="24"/>
        </w:rPr>
        <w:t xml:space="preserve"> 55 </w:t>
      </w:r>
      <w:r w:rsidR="00B4183D">
        <w:rPr>
          <w:rFonts w:cstheme="minorHAnsi"/>
          <w:sz w:val="24"/>
          <w:szCs w:val="24"/>
        </w:rPr>
        <w:t>años</w:t>
      </w:r>
      <w:r w:rsidR="00AA4D85">
        <w:rPr>
          <w:rFonts w:cstheme="minorHAnsi"/>
          <w:sz w:val="24"/>
          <w:szCs w:val="24"/>
        </w:rPr>
        <w:t xml:space="preserve">. Además, </w:t>
      </w:r>
      <w:r w:rsidR="00AA4D85" w:rsidRPr="00B4183D">
        <w:rPr>
          <w:rFonts w:cstheme="minorHAnsi"/>
          <w:b/>
          <w:bCs/>
          <w:sz w:val="24"/>
          <w:szCs w:val="24"/>
        </w:rPr>
        <w:t xml:space="preserve">los hombres </w:t>
      </w:r>
      <w:r w:rsidR="00B4183D">
        <w:rPr>
          <w:rFonts w:cstheme="minorHAnsi"/>
          <w:b/>
          <w:bCs/>
          <w:sz w:val="24"/>
          <w:szCs w:val="24"/>
        </w:rPr>
        <w:t xml:space="preserve">mostraron mayor interés </w:t>
      </w:r>
      <w:r w:rsidR="00B4183D" w:rsidRPr="00B4183D">
        <w:rPr>
          <w:rFonts w:cstheme="minorHAnsi"/>
          <w:sz w:val="24"/>
          <w:szCs w:val="24"/>
        </w:rPr>
        <w:t xml:space="preserve">ya que </w:t>
      </w:r>
      <w:r w:rsidR="00AA4D85" w:rsidRPr="00B4183D">
        <w:rPr>
          <w:rFonts w:cstheme="minorHAnsi"/>
          <w:sz w:val="24"/>
          <w:szCs w:val="24"/>
        </w:rPr>
        <w:t xml:space="preserve">lideran </w:t>
      </w:r>
      <w:r w:rsidR="0087303E">
        <w:rPr>
          <w:rFonts w:cstheme="minorHAnsi"/>
          <w:sz w:val="24"/>
          <w:szCs w:val="24"/>
        </w:rPr>
        <w:t xml:space="preserve">las visitas a </w:t>
      </w:r>
      <w:r w:rsidR="00AA4D85">
        <w:rPr>
          <w:rFonts w:cstheme="minorHAnsi"/>
          <w:sz w:val="24"/>
          <w:szCs w:val="24"/>
        </w:rPr>
        <w:t xml:space="preserve">la plataforma </w:t>
      </w:r>
      <w:r w:rsidR="000E3B1F">
        <w:rPr>
          <w:rFonts w:cstheme="minorHAnsi"/>
          <w:sz w:val="24"/>
          <w:szCs w:val="24"/>
        </w:rPr>
        <w:t xml:space="preserve">por </w:t>
      </w:r>
      <w:r w:rsidR="00AA4D85">
        <w:rPr>
          <w:rFonts w:cstheme="minorHAnsi"/>
          <w:sz w:val="24"/>
          <w:szCs w:val="24"/>
        </w:rPr>
        <w:t xml:space="preserve">tan solo un 4%. </w:t>
      </w:r>
    </w:p>
    <w:p w14:paraId="53FD3A56" w14:textId="2DAB5086" w:rsidR="003621CC" w:rsidRDefault="003621CC" w:rsidP="00FA0E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3CFA2D" w14:textId="336091A1" w:rsidR="00B4183D" w:rsidRPr="00B4183D" w:rsidRDefault="000E3B1F" w:rsidP="00FA0EE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Secciones</w:t>
      </w:r>
      <w:r w:rsidR="00B4183D">
        <w:rPr>
          <w:rFonts w:cstheme="minorHAnsi"/>
          <w:b/>
          <w:bCs/>
          <w:sz w:val="24"/>
          <w:szCs w:val="24"/>
        </w:rPr>
        <w:t xml:space="preserve"> más </w:t>
      </w:r>
      <w:r>
        <w:rPr>
          <w:rFonts w:cstheme="minorHAnsi"/>
          <w:b/>
          <w:bCs/>
          <w:sz w:val="24"/>
          <w:szCs w:val="24"/>
        </w:rPr>
        <w:t>atractivas</w:t>
      </w:r>
    </w:p>
    <w:p w14:paraId="4A41803B" w14:textId="1ABFA6F5" w:rsidR="00C87431" w:rsidRPr="002E29C2" w:rsidRDefault="004A13F1" w:rsidP="00FA0E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29C2">
        <w:rPr>
          <w:rFonts w:cstheme="minorHAnsi"/>
          <w:sz w:val="24"/>
          <w:szCs w:val="24"/>
        </w:rPr>
        <w:t xml:space="preserve">Al momento de explorar los servicios, los visitantes virtuales </w:t>
      </w:r>
      <w:r w:rsidR="00B4183D">
        <w:rPr>
          <w:rFonts w:cstheme="minorHAnsi"/>
          <w:sz w:val="24"/>
          <w:szCs w:val="24"/>
        </w:rPr>
        <w:t xml:space="preserve">resultaron atraídos por la sección </w:t>
      </w:r>
      <w:r w:rsidRPr="002E29C2">
        <w:rPr>
          <w:rFonts w:cstheme="minorHAnsi"/>
          <w:b/>
          <w:bCs/>
          <w:sz w:val="24"/>
          <w:szCs w:val="24"/>
        </w:rPr>
        <w:t>Ofertas, siendo la más visitada</w:t>
      </w:r>
      <w:r w:rsidRPr="002E29C2">
        <w:rPr>
          <w:rFonts w:cstheme="minorHAnsi"/>
          <w:sz w:val="24"/>
          <w:szCs w:val="24"/>
        </w:rPr>
        <w:t xml:space="preserve"> </w:t>
      </w:r>
      <w:r w:rsidR="002E29C2" w:rsidRPr="002E29C2">
        <w:rPr>
          <w:rFonts w:cstheme="minorHAnsi"/>
          <w:sz w:val="24"/>
          <w:szCs w:val="24"/>
        </w:rPr>
        <w:t xml:space="preserve">con un </w:t>
      </w:r>
      <w:r w:rsidR="00AD08EF" w:rsidRPr="002E29C2">
        <w:rPr>
          <w:rFonts w:cstheme="minorHAnsi"/>
          <w:sz w:val="24"/>
          <w:szCs w:val="24"/>
        </w:rPr>
        <w:t>25%</w:t>
      </w:r>
      <w:r w:rsidR="002E29C2" w:rsidRPr="002E29C2">
        <w:rPr>
          <w:rFonts w:cstheme="minorHAnsi"/>
          <w:sz w:val="24"/>
          <w:szCs w:val="24"/>
        </w:rPr>
        <w:t xml:space="preserve"> de alcance, esto se debe a</w:t>
      </w:r>
      <w:r w:rsidR="00AD08EF" w:rsidRPr="002E29C2">
        <w:rPr>
          <w:rFonts w:cstheme="minorHAnsi"/>
          <w:sz w:val="24"/>
          <w:szCs w:val="24"/>
        </w:rPr>
        <w:t xml:space="preserve"> </w:t>
      </w:r>
      <w:r w:rsidRPr="002E29C2">
        <w:rPr>
          <w:rFonts w:cstheme="minorHAnsi"/>
          <w:sz w:val="24"/>
          <w:szCs w:val="24"/>
        </w:rPr>
        <w:t xml:space="preserve">las promociones que las empresas de insumos, maquinaria, servicios y entidades financieras prepararon para el sector.  </w:t>
      </w:r>
      <w:proofErr w:type="gramStart"/>
      <w:r w:rsidR="002E29C2" w:rsidRPr="002E29C2">
        <w:rPr>
          <w:rFonts w:cstheme="minorHAnsi"/>
          <w:sz w:val="24"/>
          <w:szCs w:val="24"/>
        </w:rPr>
        <w:t>Y</w:t>
      </w:r>
      <w:proofErr w:type="gramEnd"/>
      <w:r w:rsidR="002E29C2" w:rsidRPr="002E29C2">
        <w:rPr>
          <w:rFonts w:cstheme="minorHAnsi"/>
          <w:sz w:val="24"/>
          <w:szCs w:val="24"/>
        </w:rPr>
        <w:t xml:space="preserve"> en segundo lugar</w:t>
      </w:r>
      <w:r w:rsidR="00AD08EF" w:rsidRPr="002E29C2">
        <w:rPr>
          <w:rFonts w:cstheme="minorHAnsi"/>
          <w:sz w:val="24"/>
          <w:szCs w:val="24"/>
        </w:rPr>
        <w:t xml:space="preserve">, </w:t>
      </w:r>
      <w:r w:rsidR="002E29C2" w:rsidRPr="002E29C2">
        <w:rPr>
          <w:rFonts w:cstheme="minorHAnsi"/>
          <w:sz w:val="24"/>
          <w:szCs w:val="24"/>
        </w:rPr>
        <w:t xml:space="preserve">por </w:t>
      </w:r>
      <w:r w:rsidR="00AD08EF" w:rsidRPr="002E29C2">
        <w:rPr>
          <w:rFonts w:cstheme="minorHAnsi"/>
          <w:sz w:val="24"/>
          <w:szCs w:val="24"/>
        </w:rPr>
        <w:t xml:space="preserve">la sección </w:t>
      </w:r>
      <w:r w:rsidR="00AD08EF" w:rsidRPr="002E29C2">
        <w:rPr>
          <w:rFonts w:cstheme="minorHAnsi"/>
          <w:b/>
          <w:bCs/>
          <w:sz w:val="24"/>
          <w:szCs w:val="24"/>
        </w:rPr>
        <w:t>Empresas</w:t>
      </w:r>
      <w:r w:rsidR="00AD08EF" w:rsidRPr="002E29C2">
        <w:rPr>
          <w:rFonts w:cstheme="minorHAnsi"/>
          <w:sz w:val="24"/>
          <w:szCs w:val="24"/>
        </w:rPr>
        <w:t xml:space="preserve"> </w:t>
      </w:r>
      <w:r w:rsidR="002E29C2" w:rsidRPr="002E29C2">
        <w:rPr>
          <w:rFonts w:cstheme="minorHAnsi"/>
          <w:sz w:val="24"/>
          <w:szCs w:val="24"/>
        </w:rPr>
        <w:t xml:space="preserve">con el </w:t>
      </w:r>
      <w:r w:rsidR="00AD08EF" w:rsidRPr="002E29C2">
        <w:rPr>
          <w:rFonts w:cstheme="minorHAnsi"/>
          <w:sz w:val="24"/>
          <w:szCs w:val="24"/>
        </w:rPr>
        <w:t>15,5%. En este sentido,</w:t>
      </w:r>
      <w:r w:rsidR="002E29C2" w:rsidRPr="002E29C2">
        <w:rPr>
          <w:rFonts w:cstheme="minorHAnsi"/>
          <w:sz w:val="24"/>
          <w:szCs w:val="24"/>
        </w:rPr>
        <w:t xml:space="preserve"> cabe destacar que</w:t>
      </w:r>
      <w:r w:rsidR="00AD08EF" w:rsidRPr="002E29C2">
        <w:rPr>
          <w:rFonts w:cstheme="minorHAnsi"/>
          <w:sz w:val="24"/>
          <w:szCs w:val="24"/>
        </w:rPr>
        <w:t xml:space="preserve"> </w:t>
      </w:r>
      <w:r w:rsidRPr="002E29C2">
        <w:rPr>
          <w:rFonts w:cstheme="minorHAnsi"/>
          <w:b/>
          <w:bCs/>
          <w:sz w:val="24"/>
          <w:szCs w:val="24"/>
        </w:rPr>
        <w:t>hay m</w:t>
      </w:r>
      <w:r w:rsidR="00577F62" w:rsidRPr="002E29C2">
        <w:rPr>
          <w:rFonts w:cstheme="minorHAnsi"/>
          <w:b/>
          <w:bCs/>
          <w:sz w:val="24"/>
          <w:szCs w:val="24"/>
        </w:rPr>
        <w:t xml:space="preserve">ás de 200 empresas </w:t>
      </w:r>
      <w:r w:rsidRPr="002E29C2">
        <w:rPr>
          <w:rFonts w:cstheme="minorHAnsi"/>
          <w:b/>
          <w:bCs/>
          <w:sz w:val="24"/>
          <w:szCs w:val="24"/>
        </w:rPr>
        <w:t>organizadas en 23 rubros</w:t>
      </w:r>
      <w:r w:rsidRPr="002E29C2">
        <w:rPr>
          <w:rFonts w:cstheme="minorHAnsi"/>
          <w:sz w:val="24"/>
          <w:szCs w:val="24"/>
        </w:rPr>
        <w:t xml:space="preserve"> que</w:t>
      </w:r>
      <w:r w:rsidR="00A251A4" w:rsidRPr="002E29C2">
        <w:rPr>
          <w:rFonts w:cstheme="minorHAnsi"/>
          <w:sz w:val="24"/>
          <w:szCs w:val="24"/>
        </w:rPr>
        <w:t xml:space="preserve"> apostaron a la plataforma como un canal </w:t>
      </w:r>
      <w:r w:rsidR="00AD08EF" w:rsidRPr="002E29C2">
        <w:rPr>
          <w:rFonts w:cstheme="minorHAnsi"/>
          <w:sz w:val="24"/>
          <w:szCs w:val="24"/>
        </w:rPr>
        <w:t xml:space="preserve">más </w:t>
      </w:r>
      <w:r w:rsidR="00A251A4" w:rsidRPr="002E29C2">
        <w:rPr>
          <w:rFonts w:cstheme="minorHAnsi"/>
          <w:sz w:val="24"/>
          <w:szCs w:val="24"/>
        </w:rPr>
        <w:t>de vinculación para llegar al campo argentino</w:t>
      </w:r>
      <w:r w:rsidR="001A569C" w:rsidRPr="002E29C2">
        <w:rPr>
          <w:rFonts w:cstheme="minorHAnsi"/>
          <w:sz w:val="24"/>
          <w:szCs w:val="24"/>
        </w:rPr>
        <w:t xml:space="preserve">, </w:t>
      </w:r>
      <w:r w:rsidR="001A569C" w:rsidRPr="002E29C2">
        <w:rPr>
          <w:rFonts w:cstheme="minorHAnsi"/>
          <w:b/>
          <w:bCs/>
          <w:sz w:val="24"/>
          <w:szCs w:val="24"/>
        </w:rPr>
        <w:t>y no quedarse fuera de la revolución digital.</w:t>
      </w:r>
      <w:r w:rsidR="001A569C" w:rsidRPr="002E29C2">
        <w:rPr>
          <w:rFonts w:cstheme="minorHAnsi"/>
          <w:sz w:val="24"/>
          <w:szCs w:val="24"/>
        </w:rPr>
        <w:t xml:space="preserve"> </w:t>
      </w:r>
      <w:r w:rsidR="00C87431" w:rsidRPr="002E29C2">
        <w:rPr>
          <w:rFonts w:cstheme="minorHAnsi"/>
          <w:sz w:val="24"/>
          <w:szCs w:val="24"/>
        </w:rPr>
        <w:t xml:space="preserve">No obstante, cabe aclarar que gradualmente son cada vez más las compañías que deciden sumarse a la ola digital. </w:t>
      </w:r>
    </w:p>
    <w:p w14:paraId="446EAE97" w14:textId="77777777" w:rsidR="00C87431" w:rsidRPr="002E29C2" w:rsidRDefault="00C87431" w:rsidP="00FA0E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EC4BFA" w14:textId="03F01711" w:rsidR="0067646A" w:rsidRPr="002E29C2" w:rsidRDefault="00A251A4" w:rsidP="00FA0E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29C2">
        <w:rPr>
          <w:rFonts w:cstheme="minorHAnsi"/>
          <w:sz w:val="24"/>
          <w:szCs w:val="24"/>
        </w:rPr>
        <w:t>A través sus micrositios</w:t>
      </w:r>
      <w:r w:rsidR="001A569C" w:rsidRPr="002E29C2">
        <w:rPr>
          <w:rFonts w:cstheme="minorHAnsi"/>
          <w:sz w:val="24"/>
          <w:szCs w:val="24"/>
        </w:rPr>
        <w:t xml:space="preserve">, las empresas </w:t>
      </w:r>
      <w:r w:rsidRPr="002E29C2">
        <w:rPr>
          <w:rFonts w:cstheme="minorHAnsi"/>
          <w:sz w:val="24"/>
          <w:szCs w:val="24"/>
        </w:rPr>
        <w:t xml:space="preserve">ofrecen la posibilidad de establecer </w:t>
      </w:r>
      <w:r w:rsidR="00577F62" w:rsidRPr="002E29C2">
        <w:rPr>
          <w:rFonts w:cstheme="minorHAnsi"/>
          <w:sz w:val="24"/>
          <w:szCs w:val="24"/>
        </w:rPr>
        <w:t xml:space="preserve">contacto exclusivo </w:t>
      </w:r>
      <w:r w:rsidR="004A13F1" w:rsidRPr="002E29C2">
        <w:rPr>
          <w:rFonts w:cstheme="minorHAnsi"/>
          <w:sz w:val="24"/>
          <w:szCs w:val="24"/>
        </w:rPr>
        <w:t xml:space="preserve">con un representante comercial </w:t>
      </w:r>
      <w:r w:rsidR="00577F62" w:rsidRPr="002E29C2">
        <w:rPr>
          <w:rFonts w:cstheme="minorHAnsi"/>
          <w:sz w:val="24"/>
          <w:szCs w:val="24"/>
        </w:rPr>
        <w:t>vía WhatsApp o</w:t>
      </w:r>
      <w:r w:rsidR="004A13F1" w:rsidRPr="002E29C2">
        <w:rPr>
          <w:rFonts w:cstheme="minorHAnsi"/>
          <w:sz w:val="24"/>
          <w:szCs w:val="24"/>
        </w:rPr>
        <w:t xml:space="preserve"> correo electrónico. En este sentido, </w:t>
      </w:r>
      <w:r w:rsidR="00C87431" w:rsidRPr="002E29C2">
        <w:rPr>
          <w:rFonts w:cstheme="minorHAnsi"/>
          <w:b/>
          <w:bCs/>
          <w:sz w:val="24"/>
          <w:szCs w:val="24"/>
        </w:rPr>
        <w:t>3.0</w:t>
      </w:r>
      <w:r w:rsidR="00577F62" w:rsidRPr="002E29C2">
        <w:rPr>
          <w:rFonts w:cstheme="minorHAnsi"/>
          <w:b/>
          <w:bCs/>
          <w:sz w:val="24"/>
          <w:szCs w:val="24"/>
        </w:rPr>
        <w:t>00 usuarios</w:t>
      </w:r>
      <w:r w:rsidR="00577F62" w:rsidRPr="002E29C2">
        <w:rPr>
          <w:rFonts w:cstheme="minorHAnsi"/>
          <w:sz w:val="24"/>
          <w:szCs w:val="24"/>
        </w:rPr>
        <w:t xml:space="preserve"> </w:t>
      </w:r>
      <w:r w:rsidRPr="002E29C2">
        <w:rPr>
          <w:rFonts w:cstheme="minorHAnsi"/>
          <w:sz w:val="24"/>
          <w:szCs w:val="24"/>
        </w:rPr>
        <w:t xml:space="preserve">ya </w:t>
      </w:r>
      <w:r w:rsidR="004A13F1" w:rsidRPr="002E29C2">
        <w:rPr>
          <w:rFonts w:cstheme="minorHAnsi"/>
          <w:sz w:val="24"/>
          <w:szCs w:val="24"/>
        </w:rPr>
        <w:t xml:space="preserve">decidieron recorrer los micrositios de las diferentes compañías. </w:t>
      </w:r>
      <w:r w:rsidRPr="002E29C2">
        <w:rPr>
          <w:rFonts w:cstheme="minorHAnsi"/>
          <w:sz w:val="24"/>
          <w:szCs w:val="24"/>
        </w:rPr>
        <w:t xml:space="preserve">Durante la primera semana, </w:t>
      </w:r>
      <w:r w:rsidRPr="002E29C2">
        <w:rPr>
          <w:rFonts w:cstheme="minorHAnsi"/>
          <w:b/>
          <w:bCs/>
          <w:sz w:val="24"/>
          <w:szCs w:val="24"/>
        </w:rPr>
        <w:t>l</w:t>
      </w:r>
      <w:r w:rsidR="004A13F1" w:rsidRPr="002E29C2">
        <w:rPr>
          <w:rFonts w:cstheme="minorHAnsi"/>
          <w:b/>
          <w:bCs/>
          <w:sz w:val="24"/>
          <w:szCs w:val="24"/>
        </w:rPr>
        <w:t xml:space="preserve">os </w:t>
      </w:r>
      <w:r w:rsidR="000E3B1F">
        <w:rPr>
          <w:rFonts w:cstheme="minorHAnsi"/>
          <w:b/>
          <w:bCs/>
          <w:sz w:val="24"/>
          <w:szCs w:val="24"/>
        </w:rPr>
        <w:t>micrositios</w:t>
      </w:r>
      <w:r w:rsidR="004A13F1" w:rsidRPr="002E29C2">
        <w:rPr>
          <w:rFonts w:cstheme="minorHAnsi"/>
          <w:b/>
          <w:bCs/>
          <w:sz w:val="24"/>
          <w:szCs w:val="24"/>
        </w:rPr>
        <w:t xml:space="preserve"> virtuales más visitados </w:t>
      </w:r>
      <w:r w:rsidRPr="002E29C2">
        <w:rPr>
          <w:rFonts w:cstheme="minorHAnsi"/>
          <w:b/>
          <w:bCs/>
          <w:sz w:val="24"/>
          <w:szCs w:val="24"/>
        </w:rPr>
        <w:lastRenderedPageBreak/>
        <w:t>corresponden a</w:t>
      </w:r>
      <w:r w:rsidR="000E3B1F">
        <w:rPr>
          <w:rFonts w:cstheme="minorHAnsi"/>
          <w:b/>
          <w:bCs/>
          <w:sz w:val="24"/>
          <w:szCs w:val="24"/>
        </w:rPr>
        <w:t xml:space="preserve"> los rubros</w:t>
      </w:r>
      <w:r w:rsidRPr="002E29C2">
        <w:rPr>
          <w:rFonts w:cstheme="minorHAnsi"/>
          <w:b/>
          <w:bCs/>
          <w:sz w:val="24"/>
          <w:szCs w:val="24"/>
        </w:rPr>
        <w:t xml:space="preserve"> semillas, banco y finanzas, automotrices, implementos, maquinaria, y protección de cultivos</w:t>
      </w:r>
      <w:r w:rsidRPr="002E29C2">
        <w:rPr>
          <w:rFonts w:cstheme="minorHAnsi"/>
          <w:sz w:val="24"/>
          <w:szCs w:val="24"/>
        </w:rPr>
        <w:t xml:space="preserve">. </w:t>
      </w:r>
    </w:p>
    <w:p w14:paraId="10E58B16" w14:textId="2CB186A6" w:rsidR="00AD08EF" w:rsidRDefault="00AD08EF" w:rsidP="00FA0EE5">
      <w:pPr>
        <w:jc w:val="both"/>
        <w:rPr>
          <w:sz w:val="24"/>
          <w:szCs w:val="24"/>
        </w:rPr>
      </w:pPr>
    </w:p>
    <w:p w14:paraId="31874CDF" w14:textId="14B50976" w:rsidR="000E3B1F" w:rsidRPr="000E3B1F" w:rsidRDefault="000E3B1F" w:rsidP="00FA0EE5">
      <w:pPr>
        <w:jc w:val="both"/>
        <w:rPr>
          <w:b/>
          <w:bCs/>
          <w:sz w:val="24"/>
          <w:szCs w:val="24"/>
        </w:rPr>
      </w:pPr>
      <w:r w:rsidRPr="000E3B1F">
        <w:rPr>
          <w:b/>
          <w:bCs/>
          <w:sz w:val="24"/>
          <w:szCs w:val="24"/>
        </w:rPr>
        <w:t>Más de 200 interacciones</w:t>
      </w:r>
    </w:p>
    <w:p w14:paraId="4930B9C2" w14:textId="74DFF526" w:rsidR="00B4183D" w:rsidRPr="000E3B1F" w:rsidRDefault="00A251A4" w:rsidP="00FA0EE5">
      <w:pPr>
        <w:jc w:val="both"/>
        <w:rPr>
          <w:b/>
          <w:bCs/>
          <w:sz w:val="24"/>
          <w:szCs w:val="24"/>
        </w:rPr>
      </w:pPr>
      <w:r w:rsidRPr="002E29C2">
        <w:rPr>
          <w:sz w:val="24"/>
          <w:szCs w:val="24"/>
        </w:rPr>
        <w:t xml:space="preserve">Tal como se anticipó, una de las novedades de la plataforma es el </w:t>
      </w:r>
      <w:r w:rsidRPr="002E29C2">
        <w:rPr>
          <w:b/>
          <w:bCs/>
          <w:i/>
          <w:iCs/>
          <w:sz w:val="24"/>
          <w:szCs w:val="24"/>
        </w:rPr>
        <w:t>Feed</w:t>
      </w:r>
      <w:r w:rsidRPr="002E29C2">
        <w:rPr>
          <w:sz w:val="24"/>
          <w:szCs w:val="24"/>
        </w:rPr>
        <w:t xml:space="preserve">. Un espacio creado para postear, y reaccionar, como ocurre en cualquier red social. Aquí, los miembros de la plataforma </w:t>
      </w:r>
      <w:r w:rsidR="001A569C" w:rsidRPr="002E29C2">
        <w:rPr>
          <w:sz w:val="24"/>
          <w:szCs w:val="24"/>
        </w:rPr>
        <w:t xml:space="preserve">tienen el gran desafío de </w:t>
      </w:r>
      <w:r w:rsidRPr="002E29C2">
        <w:rPr>
          <w:sz w:val="24"/>
          <w:szCs w:val="24"/>
        </w:rPr>
        <w:t>publicar novedades, productos y servicios</w:t>
      </w:r>
      <w:r w:rsidR="000E3B1F">
        <w:rPr>
          <w:sz w:val="24"/>
          <w:szCs w:val="24"/>
        </w:rPr>
        <w:t xml:space="preserve">. </w:t>
      </w:r>
      <w:r w:rsidR="001A569C" w:rsidRPr="002E29C2">
        <w:rPr>
          <w:sz w:val="24"/>
          <w:szCs w:val="24"/>
        </w:rPr>
        <w:t xml:space="preserve">Mientras que </w:t>
      </w:r>
      <w:r w:rsidRPr="002E29C2">
        <w:rPr>
          <w:sz w:val="24"/>
          <w:szCs w:val="24"/>
        </w:rPr>
        <w:t>los visitantes t</w:t>
      </w:r>
      <w:r w:rsidR="001A569C" w:rsidRPr="002E29C2">
        <w:rPr>
          <w:sz w:val="24"/>
          <w:szCs w:val="24"/>
        </w:rPr>
        <w:t>ienen</w:t>
      </w:r>
      <w:r w:rsidRPr="002E29C2">
        <w:rPr>
          <w:sz w:val="24"/>
          <w:szCs w:val="24"/>
        </w:rPr>
        <w:t xml:space="preserve"> la oportunidad de comentar</w:t>
      </w:r>
      <w:r w:rsidR="001A569C" w:rsidRPr="002E29C2">
        <w:rPr>
          <w:sz w:val="24"/>
          <w:szCs w:val="24"/>
        </w:rPr>
        <w:t xml:space="preserve">, </w:t>
      </w:r>
      <w:r w:rsidRPr="002E29C2">
        <w:rPr>
          <w:sz w:val="24"/>
          <w:szCs w:val="24"/>
        </w:rPr>
        <w:t>reaccionar</w:t>
      </w:r>
      <w:r w:rsidR="001A569C" w:rsidRPr="002E29C2">
        <w:rPr>
          <w:sz w:val="24"/>
          <w:szCs w:val="24"/>
        </w:rPr>
        <w:t xml:space="preserve"> y compartir cada publicación. A la fecha, en este muro se generaron </w:t>
      </w:r>
      <w:r w:rsidR="001A569C" w:rsidRPr="002E29C2">
        <w:rPr>
          <w:b/>
          <w:bCs/>
          <w:sz w:val="24"/>
          <w:szCs w:val="24"/>
        </w:rPr>
        <w:t xml:space="preserve">más de </w:t>
      </w:r>
      <w:r w:rsidR="0067646A" w:rsidRPr="002E29C2">
        <w:rPr>
          <w:b/>
          <w:bCs/>
          <w:sz w:val="24"/>
          <w:szCs w:val="24"/>
        </w:rPr>
        <w:t>20</w:t>
      </w:r>
      <w:r w:rsidR="001A569C" w:rsidRPr="002E29C2">
        <w:rPr>
          <w:b/>
          <w:bCs/>
          <w:sz w:val="24"/>
          <w:szCs w:val="24"/>
        </w:rPr>
        <w:t xml:space="preserve">0 interacciones. </w:t>
      </w:r>
    </w:p>
    <w:p w14:paraId="1167420A" w14:textId="43032B3E" w:rsidR="004A13F1" w:rsidRPr="002E29C2" w:rsidRDefault="006325E4" w:rsidP="00FA0EE5">
      <w:pPr>
        <w:jc w:val="both"/>
        <w:rPr>
          <w:b/>
          <w:bCs/>
          <w:sz w:val="24"/>
          <w:szCs w:val="24"/>
        </w:rPr>
      </w:pPr>
      <w:r w:rsidRPr="002E29C2">
        <w:rPr>
          <w:sz w:val="24"/>
          <w:szCs w:val="24"/>
        </w:rPr>
        <w:t>Sumado a ello</w:t>
      </w:r>
      <w:r w:rsidR="00FA0EE5" w:rsidRPr="002E29C2">
        <w:rPr>
          <w:sz w:val="24"/>
          <w:szCs w:val="24"/>
        </w:rPr>
        <w:t xml:space="preserve">, cabe destacar que los tres webinars realizados en la semana del lanzamiento sobre: bioeconomía, contratistas y tecnología de datos alcanzaron </w:t>
      </w:r>
      <w:r w:rsidR="004A13F1" w:rsidRPr="002E29C2">
        <w:rPr>
          <w:b/>
          <w:bCs/>
          <w:sz w:val="24"/>
          <w:szCs w:val="24"/>
        </w:rPr>
        <w:t>1.</w:t>
      </w:r>
      <w:r w:rsidR="008B43E6">
        <w:rPr>
          <w:b/>
          <w:bCs/>
          <w:sz w:val="24"/>
          <w:szCs w:val="24"/>
        </w:rPr>
        <w:t>73</w:t>
      </w:r>
      <w:r w:rsidR="004A13F1" w:rsidRPr="002E29C2">
        <w:rPr>
          <w:b/>
          <w:bCs/>
          <w:sz w:val="24"/>
          <w:szCs w:val="24"/>
        </w:rPr>
        <w:t>0 vistas</w:t>
      </w:r>
      <w:r w:rsidR="00FA0EE5" w:rsidRPr="002E29C2">
        <w:rPr>
          <w:b/>
          <w:bCs/>
          <w:sz w:val="24"/>
          <w:szCs w:val="24"/>
        </w:rPr>
        <w:t>.</w:t>
      </w:r>
    </w:p>
    <w:p w14:paraId="7C1217E2" w14:textId="07D92B1E" w:rsidR="006325E4" w:rsidRPr="002E29C2" w:rsidRDefault="006325E4" w:rsidP="00FA0EE5">
      <w:pPr>
        <w:jc w:val="both"/>
        <w:rPr>
          <w:sz w:val="24"/>
          <w:szCs w:val="24"/>
        </w:rPr>
      </w:pPr>
      <w:r w:rsidRPr="002E29C2">
        <w:rPr>
          <w:sz w:val="24"/>
          <w:szCs w:val="24"/>
        </w:rPr>
        <w:t xml:space="preserve">Expoagro continúa apostando a la transformación digital de los negocios, aprovechando todas las herramientas tecnológicas para potenciar los vínculos, y animando a todos los que integran el sector agropecuario argentino a vivir una experiencia digital. </w:t>
      </w:r>
    </w:p>
    <w:p w14:paraId="5DCD2A10" w14:textId="2335C5F6" w:rsidR="00C87431" w:rsidRPr="007524DC" w:rsidRDefault="00685F55" w:rsidP="00C87431">
      <w:r w:rsidRPr="00685F55">
        <w:t xml:space="preserve">Unite a la Gran Comunidad del Agro todo el año: Información, herramientas y conexiones comerciales necesarias para una mejor toma de decisiones en el agro. </w:t>
      </w:r>
      <w:proofErr w:type="spellStart"/>
      <w:r w:rsidRPr="00685F55">
        <w:t>Registrate</w:t>
      </w:r>
      <w:proofErr w:type="spellEnd"/>
      <w:r w:rsidRPr="00685F55">
        <w:t xml:space="preserve"> por única vez en  </w:t>
      </w:r>
      <w:hyperlink r:id="rId8" w:history="1">
        <w:r w:rsidRPr="00A84DD1">
          <w:rPr>
            <w:rStyle w:val="Hipervnculo"/>
          </w:rPr>
          <w:t>https://digital.expoagro.com.ar/</w:t>
        </w:r>
      </w:hyperlink>
      <w:r>
        <w:t xml:space="preserve"> </w:t>
      </w:r>
    </w:p>
    <w:sectPr w:rsidR="00C87431" w:rsidRPr="007524D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3D57A" w14:textId="77777777" w:rsidR="00E22277" w:rsidRDefault="00E22277" w:rsidP="00E966C3">
      <w:pPr>
        <w:spacing w:after="0" w:line="240" w:lineRule="auto"/>
      </w:pPr>
      <w:r>
        <w:separator/>
      </w:r>
    </w:p>
  </w:endnote>
  <w:endnote w:type="continuationSeparator" w:id="0">
    <w:p w14:paraId="1CFD78E0" w14:textId="77777777" w:rsidR="00E22277" w:rsidRDefault="00E22277" w:rsidP="00E9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CC8D8" w14:textId="469017B9" w:rsidR="00E966C3" w:rsidRDefault="00CC2B7F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31AAF8" wp14:editId="4ACD6158">
          <wp:simplePos x="0" y="0"/>
          <wp:positionH relativeFrom="page">
            <wp:align>left</wp:align>
          </wp:positionH>
          <wp:positionV relativeFrom="paragraph">
            <wp:posOffset>75565</wp:posOffset>
          </wp:positionV>
          <wp:extent cx="7543800" cy="532503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17F4C" w14:textId="77777777" w:rsidR="00E22277" w:rsidRDefault="00E22277" w:rsidP="00E966C3">
      <w:pPr>
        <w:spacing w:after="0" w:line="240" w:lineRule="auto"/>
      </w:pPr>
      <w:r>
        <w:separator/>
      </w:r>
    </w:p>
  </w:footnote>
  <w:footnote w:type="continuationSeparator" w:id="0">
    <w:p w14:paraId="3BEA5946" w14:textId="77777777" w:rsidR="00E22277" w:rsidRDefault="00E22277" w:rsidP="00E9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1073" w14:textId="374C3657" w:rsidR="00E966C3" w:rsidRDefault="00E966C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B26B33" wp14:editId="13A4713C">
          <wp:simplePos x="0" y="0"/>
          <wp:positionH relativeFrom="page">
            <wp:posOffset>-37343</wp:posOffset>
          </wp:positionH>
          <wp:positionV relativeFrom="page">
            <wp:align>top</wp:align>
          </wp:positionV>
          <wp:extent cx="7600193" cy="1117600"/>
          <wp:effectExtent l="0" t="0" r="127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193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005"/>
    <w:multiLevelType w:val="hybridMultilevel"/>
    <w:tmpl w:val="12F45B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4F75"/>
    <w:multiLevelType w:val="hybridMultilevel"/>
    <w:tmpl w:val="E414960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67AA8"/>
    <w:multiLevelType w:val="hybridMultilevel"/>
    <w:tmpl w:val="E272C5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74B9B"/>
    <w:multiLevelType w:val="hybridMultilevel"/>
    <w:tmpl w:val="4EF80AE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3"/>
    <w:rsid w:val="00014FEB"/>
    <w:rsid w:val="000D4153"/>
    <w:rsid w:val="000E3B1F"/>
    <w:rsid w:val="001A569C"/>
    <w:rsid w:val="002E29C2"/>
    <w:rsid w:val="003621CC"/>
    <w:rsid w:val="00370B64"/>
    <w:rsid w:val="00462BDF"/>
    <w:rsid w:val="0046545E"/>
    <w:rsid w:val="0047334A"/>
    <w:rsid w:val="004A13F1"/>
    <w:rsid w:val="00577F62"/>
    <w:rsid w:val="005A7254"/>
    <w:rsid w:val="006325E4"/>
    <w:rsid w:val="0067646A"/>
    <w:rsid w:val="00685F55"/>
    <w:rsid w:val="006C7872"/>
    <w:rsid w:val="00727956"/>
    <w:rsid w:val="007524DC"/>
    <w:rsid w:val="0087303E"/>
    <w:rsid w:val="00875A67"/>
    <w:rsid w:val="008B43E6"/>
    <w:rsid w:val="00A251A4"/>
    <w:rsid w:val="00A4218E"/>
    <w:rsid w:val="00A67334"/>
    <w:rsid w:val="00AA4D85"/>
    <w:rsid w:val="00AD08EF"/>
    <w:rsid w:val="00B4183D"/>
    <w:rsid w:val="00B84614"/>
    <w:rsid w:val="00C20AA3"/>
    <w:rsid w:val="00C22062"/>
    <w:rsid w:val="00C34D71"/>
    <w:rsid w:val="00C87431"/>
    <w:rsid w:val="00CC2B7F"/>
    <w:rsid w:val="00D46B11"/>
    <w:rsid w:val="00E22277"/>
    <w:rsid w:val="00E966C3"/>
    <w:rsid w:val="00EB115D"/>
    <w:rsid w:val="00F53B42"/>
    <w:rsid w:val="00FA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BD99BD"/>
  <w15:chartTrackingRefBased/>
  <w15:docId w15:val="{3AB13693-761C-4A39-8EBE-C55BBAF7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B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6C3"/>
  </w:style>
  <w:style w:type="paragraph" w:styleId="Piedepgina">
    <w:name w:val="footer"/>
    <w:basedOn w:val="Normal"/>
    <w:link w:val="Piedepgina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6C3"/>
  </w:style>
  <w:style w:type="character" w:styleId="Hipervnculo">
    <w:name w:val="Hyperlink"/>
    <w:basedOn w:val="Fuentedeprrafopredeter"/>
    <w:uiPriority w:val="99"/>
    <w:unhideWhenUsed/>
    <w:rsid w:val="00D46B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6B1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251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expoagro.com.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tal.expoagro.com.a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5</cp:revision>
  <dcterms:created xsi:type="dcterms:W3CDTF">2021-03-17T19:02:00Z</dcterms:created>
  <dcterms:modified xsi:type="dcterms:W3CDTF">2021-03-18T13:55:00Z</dcterms:modified>
</cp:coreProperties>
</file>