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A485" w14:textId="562029DE" w:rsidR="009C6BDE" w:rsidRDefault="009C6BDE" w:rsidP="00F400BE">
      <w:pPr>
        <w:jc w:val="center"/>
        <w:rPr>
          <w:b/>
          <w:bCs/>
          <w:sz w:val="28"/>
          <w:szCs w:val="28"/>
        </w:rPr>
      </w:pPr>
      <w:r w:rsidRPr="009C6BDE">
        <w:rPr>
          <w:b/>
          <w:bCs/>
          <w:sz w:val="28"/>
          <w:szCs w:val="28"/>
        </w:rPr>
        <w:t>Debatiendo sobre la receta de una alimentación equilibrada</w:t>
      </w:r>
    </w:p>
    <w:p w14:paraId="662FCD83" w14:textId="5985EE0C" w:rsidR="00A16DA9" w:rsidRPr="00F400BE" w:rsidRDefault="00C5171F" w:rsidP="00F400BE">
      <w:pPr>
        <w:jc w:val="center"/>
        <w:rPr>
          <w:i/>
          <w:iCs/>
          <w:sz w:val="24"/>
          <w:szCs w:val="24"/>
        </w:rPr>
      </w:pPr>
      <w:r w:rsidRPr="00F400BE">
        <w:rPr>
          <w:i/>
          <w:iCs/>
          <w:sz w:val="24"/>
          <w:szCs w:val="24"/>
        </w:rPr>
        <w:t xml:space="preserve">Expoagro Digital </w:t>
      </w:r>
      <w:r w:rsidR="00B417B0">
        <w:rPr>
          <w:i/>
          <w:iCs/>
          <w:sz w:val="24"/>
          <w:szCs w:val="24"/>
        </w:rPr>
        <w:t xml:space="preserve">YPF Agro </w:t>
      </w:r>
      <w:r w:rsidR="00F400BE" w:rsidRPr="00F400BE">
        <w:rPr>
          <w:i/>
          <w:iCs/>
          <w:sz w:val="24"/>
          <w:szCs w:val="24"/>
        </w:rPr>
        <w:t xml:space="preserve">realizará un </w:t>
      </w:r>
      <w:r>
        <w:rPr>
          <w:i/>
          <w:iCs/>
          <w:sz w:val="24"/>
          <w:szCs w:val="24"/>
        </w:rPr>
        <w:t xml:space="preserve">nuevo </w:t>
      </w:r>
      <w:r w:rsidR="00F400BE" w:rsidRPr="00F400BE">
        <w:rPr>
          <w:i/>
          <w:iCs/>
          <w:sz w:val="24"/>
          <w:szCs w:val="24"/>
        </w:rPr>
        <w:t xml:space="preserve">webinar el próximo </w:t>
      </w:r>
      <w:r w:rsidR="00B417B0">
        <w:rPr>
          <w:i/>
          <w:iCs/>
          <w:sz w:val="24"/>
          <w:szCs w:val="24"/>
        </w:rPr>
        <w:t>miércoles 14 de julio</w:t>
      </w:r>
      <w:r w:rsidR="002E789D">
        <w:rPr>
          <w:i/>
          <w:iCs/>
          <w:sz w:val="24"/>
          <w:szCs w:val="24"/>
        </w:rPr>
        <w:t xml:space="preserve"> </w:t>
      </w:r>
      <w:r w:rsidR="009C6BDE">
        <w:rPr>
          <w:i/>
          <w:iCs/>
          <w:sz w:val="24"/>
          <w:szCs w:val="24"/>
        </w:rPr>
        <w:t xml:space="preserve">a las 10 </w:t>
      </w:r>
      <w:r w:rsidR="002E789D">
        <w:rPr>
          <w:i/>
          <w:iCs/>
          <w:sz w:val="24"/>
          <w:szCs w:val="24"/>
        </w:rPr>
        <w:t xml:space="preserve">sobre los nuevos escenarios de alimentación. </w:t>
      </w:r>
    </w:p>
    <w:p w14:paraId="65F7411D" w14:textId="3C64CCA5" w:rsidR="000B0E11" w:rsidRDefault="008C24F2" w:rsidP="00A16DA9">
      <w:pPr>
        <w:jc w:val="both"/>
        <w:rPr>
          <w:sz w:val="24"/>
          <w:szCs w:val="24"/>
        </w:rPr>
      </w:pPr>
      <w:r>
        <w:rPr>
          <w:sz w:val="24"/>
          <w:szCs w:val="24"/>
        </w:rPr>
        <w:t>Hace tiempo se presentan</w:t>
      </w:r>
      <w:r w:rsidR="00B417B0" w:rsidRPr="00B417B0">
        <w:rPr>
          <w:sz w:val="24"/>
          <w:szCs w:val="24"/>
        </w:rPr>
        <w:t xml:space="preserve"> tendencias de reconfiguración de los sistemas alimentarios y de la nutrición</w:t>
      </w:r>
      <w:r w:rsidR="002A308F">
        <w:rPr>
          <w:sz w:val="24"/>
          <w:szCs w:val="24"/>
        </w:rPr>
        <w:t>. M</w:t>
      </w:r>
      <w:r>
        <w:rPr>
          <w:sz w:val="24"/>
          <w:szCs w:val="24"/>
        </w:rPr>
        <w:t>ás aún con el COVID-19</w:t>
      </w:r>
      <w:r w:rsidR="002A308F">
        <w:rPr>
          <w:sz w:val="24"/>
          <w:szCs w:val="24"/>
        </w:rPr>
        <w:t xml:space="preserve"> y la influencia de las redes sociales</w:t>
      </w:r>
      <w:r>
        <w:rPr>
          <w:sz w:val="24"/>
          <w:szCs w:val="24"/>
        </w:rPr>
        <w:t>.</w:t>
      </w:r>
      <w:r w:rsidR="00B417B0" w:rsidRPr="00B417B0">
        <w:rPr>
          <w:sz w:val="24"/>
          <w:szCs w:val="24"/>
        </w:rPr>
        <w:t xml:space="preserve"> Los consumidores están cada vez más atentos al cuidado de la salud, </w:t>
      </w:r>
      <w:r>
        <w:rPr>
          <w:sz w:val="24"/>
          <w:szCs w:val="24"/>
        </w:rPr>
        <w:t xml:space="preserve">la belleza y </w:t>
      </w:r>
      <w:r w:rsidR="00B417B0" w:rsidRPr="00B417B0">
        <w:rPr>
          <w:sz w:val="24"/>
          <w:szCs w:val="24"/>
        </w:rPr>
        <w:t>el ambiente</w:t>
      </w:r>
      <w:r>
        <w:rPr>
          <w:sz w:val="24"/>
          <w:szCs w:val="24"/>
        </w:rPr>
        <w:t xml:space="preserve">. </w:t>
      </w:r>
      <w:r w:rsidR="002E789D">
        <w:rPr>
          <w:sz w:val="24"/>
          <w:szCs w:val="24"/>
        </w:rPr>
        <w:t>En este sentido</w:t>
      </w:r>
      <w:r>
        <w:rPr>
          <w:sz w:val="24"/>
          <w:szCs w:val="24"/>
        </w:rPr>
        <w:t xml:space="preserve">, se han vuelto cada vez más exigentes al momento de elegir un producto para alimentarse. Frente a </w:t>
      </w:r>
      <w:r w:rsidR="000B0E11">
        <w:rPr>
          <w:sz w:val="24"/>
          <w:szCs w:val="24"/>
        </w:rPr>
        <w:t xml:space="preserve">este escenario, </w:t>
      </w:r>
      <w:r w:rsidR="00B417B0" w:rsidRPr="00B417B0">
        <w:rPr>
          <w:sz w:val="24"/>
          <w:szCs w:val="24"/>
        </w:rPr>
        <w:t xml:space="preserve">las respuestas son </w:t>
      </w:r>
      <w:r>
        <w:rPr>
          <w:sz w:val="24"/>
          <w:szCs w:val="24"/>
        </w:rPr>
        <w:t xml:space="preserve">infinidad de </w:t>
      </w:r>
      <w:r w:rsidR="00B417B0" w:rsidRPr="00B417B0">
        <w:rPr>
          <w:sz w:val="24"/>
          <w:szCs w:val="24"/>
        </w:rPr>
        <w:t xml:space="preserve">productos alternativos, </w:t>
      </w:r>
      <w:r w:rsidRPr="00B417B0">
        <w:rPr>
          <w:sz w:val="24"/>
          <w:szCs w:val="24"/>
        </w:rPr>
        <w:t>como</w:t>
      </w:r>
      <w:r>
        <w:rPr>
          <w:sz w:val="24"/>
          <w:szCs w:val="24"/>
        </w:rPr>
        <w:t xml:space="preserve"> por ejemplo:</w:t>
      </w:r>
      <w:r w:rsidR="00B417B0" w:rsidRPr="00B417B0">
        <w:rPr>
          <w:sz w:val="24"/>
          <w:szCs w:val="24"/>
        </w:rPr>
        <w:t xml:space="preserve"> las proteínas vegetales que reempla</w:t>
      </w:r>
      <w:r>
        <w:rPr>
          <w:sz w:val="24"/>
          <w:szCs w:val="24"/>
        </w:rPr>
        <w:t>za</w:t>
      </w:r>
      <w:r w:rsidR="00B417B0" w:rsidRPr="00B417B0">
        <w:rPr>
          <w:sz w:val="24"/>
          <w:szCs w:val="24"/>
        </w:rPr>
        <w:t xml:space="preserve">n </w:t>
      </w:r>
      <w:r w:rsidR="000B0E11" w:rsidRPr="00B417B0">
        <w:rPr>
          <w:sz w:val="24"/>
          <w:szCs w:val="24"/>
        </w:rPr>
        <w:t>parcial o totalmente</w:t>
      </w:r>
      <w:r>
        <w:rPr>
          <w:sz w:val="24"/>
          <w:szCs w:val="24"/>
        </w:rPr>
        <w:t xml:space="preserve">, </w:t>
      </w:r>
      <w:r w:rsidR="002E789D">
        <w:rPr>
          <w:sz w:val="24"/>
          <w:szCs w:val="24"/>
        </w:rPr>
        <w:t>la</w:t>
      </w:r>
      <w:r w:rsidR="00CD5354">
        <w:rPr>
          <w:sz w:val="24"/>
          <w:szCs w:val="24"/>
        </w:rPr>
        <w:t xml:space="preserve"> de origen</w:t>
      </w:r>
      <w:r>
        <w:rPr>
          <w:sz w:val="24"/>
          <w:szCs w:val="24"/>
        </w:rPr>
        <w:t xml:space="preserve"> animal</w:t>
      </w:r>
      <w:r w:rsidR="000B0E11">
        <w:rPr>
          <w:sz w:val="24"/>
          <w:szCs w:val="24"/>
        </w:rPr>
        <w:t>.</w:t>
      </w:r>
    </w:p>
    <w:p w14:paraId="06538E8C" w14:textId="3703EDE3" w:rsidR="00B417B0" w:rsidRDefault="000B0E11" w:rsidP="00A16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este sentido, </w:t>
      </w:r>
      <w:r w:rsidR="008C24F2">
        <w:rPr>
          <w:sz w:val="24"/>
          <w:szCs w:val="24"/>
        </w:rPr>
        <w:t xml:space="preserve">el director del Programa de Bioeconomía de la UBA, </w:t>
      </w:r>
      <w:r>
        <w:rPr>
          <w:sz w:val="24"/>
          <w:szCs w:val="24"/>
        </w:rPr>
        <w:t xml:space="preserve">Fernando Vilella, señaló: </w:t>
      </w:r>
      <w:r w:rsidRPr="004D2516">
        <w:rPr>
          <w:b/>
          <w:bCs/>
          <w:sz w:val="24"/>
          <w:szCs w:val="24"/>
        </w:rPr>
        <w:t>“E</w:t>
      </w:r>
      <w:r w:rsidR="00B417B0" w:rsidRPr="004D2516">
        <w:rPr>
          <w:b/>
          <w:bCs/>
          <w:sz w:val="24"/>
          <w:szCs w:val="24"/>
        </w:rPr>
        <w:t>s</w:t>
      </w:r>
      <w:r w:rsidR="00CD5354" w:rsidRPr="004D2516">
        <w:rPr>
          <w:b/>
          <w:bCs/>
          <w:sz w:val="24"/>
          <w:szCs w:val="24"/>
        </w:rPr>
        <w:t>tamos en</w:t>
      </w:r>
      <w:r w:rsidR="00B417B0" w:rsidRPr="004D2516">
        <w:rPr>
          <w:b/>
          <w:bCs/>
          <w:sz w:val="24"/>
          <w:szCs w:val="24"/>
        </w:rPr>
        <w:t xml:space="preserve"> u</w:t>
      </w:r>
      <w:r w:rsidR="008C24F2" w:rsidRPr="004D2516">
        <w:rPr>
          <w:b/>
          <w:bCs/>
          <w:sz w:val="24"/>
          <w:szCs w:val="24"/>
        </w:rPr>
        <w:t xml:space="preserve">n contexto donde la nutrición </w:t>
      </w:r>
      <w:r w:rsidR="00CD5354" w:rsidRPr="004D2516">
        <w:rPr>
          <w:b/>
          <w:bCs/>
          <w:sz w:val="24"/>
          <w:szCs w:val="24"/>
        </w:rPr>
        <w:t xml:space="preserve">humana </w:t>
      </w:r>
      <w:r w:rsidR="008C24F2" w:rsidRPr="004D2516">
        <w:rPr>
          <w:b/>
          <w:bCs/>
          <w:sz w:val="24"/>
          <w:szCs w:val="24"/>
        </w:rPr>
        <w:t xml:space="preserve">en </w:t>
      </w:r>
      <w:r w:rsidR="00B417B0" w:rsidRPr="004D2516">
        <w:rPr>
          <w:b/>
          <w:bCs/>
          <w:sz w:val="24"/>
          <w:szCs w:val="24"/>
        </w:rPr>
        <w:t>Argentina está muy desbalanceada</w:t>
      </w:r>
      <w:r w:rsidR="008C24F2" w:rsidRPr="004D2516">
        <w:rPr>
          <w:b/>
          <w:bCs/>
          <w:sz w:val="24"/>
          <w:szCs w:val="24"/>
        </w:rPr>
        <w:t>”</w:t>
      </w:r>
      <w:r w:rsidR="008C24F2">
        <w:rPr>
          <w:sz w:val="24"/>
          <w:szCs w:val="24"/>
        </w:rPr>
        <w:t>, y detalló:</w:t>
      </w:r>
      <w:r>
        <w:rPr>
          <w:sz w:val="24"/>
          <w:szCs w:val="24"/>
        </w:rPr>
        <w:t xml:space="preserve"> </w:t>
      </w:r>
      <w:r w:rsidR="008C24F2">
        <w:rPr>
          <w:sz w:val="24"/>
          <w:szCs w:val="24"/>
        </w:rPr>
        <w:t>“</w:t>
      </w:r>
      <w:r w:rsidR="009C6BDE">
        <w:rPr>
          <w:sz w:val="24"/>
          <w:szCs w:val="24"/>
        </w:rPr>
        <w:t>Lamentablemente, h</w:t>
      </w:r>
      <w:r w:rsidR="00B417B0" w:rsidRPr="00B417B0">
        <w:rPr>
          <w:sz w:val="24"/>
          <w:szCs w:val="24"/>
        </w:rPr>
        <w:t>ay desnutrición en una porción</w:t>
      </w:r>
      <w:r w:rsidR="00CD5354">
        <w:rPr>
          <w:sz w:val="24"/>
          <w:szCs w:val="24"/>
        </w:rPr>
        <w:t xml:space="preserve"> de nuestros compatriotas</w:t>
      </w:r>
      <w:r w:rsidR="009C6BDE">
        <w:rPr>
          <w:sz w:val="24"/>
          <w:szCs w:val="24"/>
        </w:rPr>
        <w:t xml:space="preserve">, dónde </w:t>
      </w:r>
      <w:r w:rsidR="00B417B0" w:rsidRPr="00B417B0">
        <w:rPr>
          <w:sz w:val="24"/>
          <w:szCs w:val="24"/>
        </w:rPr>
        <w:t>lo más llamativo son los excesos de</w:t>
      </w:r>
      <w:r w:rsidR="00CD5354">
        <w:rPr>
          <w:sz w:val="24"/>
          <w:szCs w:val="24"/>
        </w:rPr>
        <w:t xml:space="preserve"> </w:t>
      </w:r>
      <w:r w:rsidR="00B417B0" w:rsidRPr="00B417B0">
        <w:rPr>
          <w:sz w:val="24"/>
          <w:szCs w:val="24"/>
        </w:rPr>
        <w:t xml:space="preserve">peso y obesidad que atraviesan desde niños hasta adultos. </w:t>
      </w:r>
      <w:r w:rsidR="00CD5354">
        <w:rPr>
          <w:sz w:val="24"/>
          <w:szCs w:val="24"/>
        </w:rPr>
        <w:t xml:space="preserve">Hay nuevas opciones y también </w:t>
      </w:r>
      <w:r w:rsidR="00B417B0" w:rsidRPr="00B417B0">
        <w:rPr>
          <w:sz w:val="24"/>
          <w:szCs w:val="24"/>
        </w:rPr>
        <w:t xml:space="preserve">industrias tradicionales como la de la carne vacuna que </w:t>
      </w:r>
      <w:r w:rsidR="00B417B0">
        <w:rPr>
          <w:sz w:val="24"/>
          <w:szCs w:val="24"/>
        </w:rPr>
        <w:t xml:space="preserve">en </w:t>
      </w:r>
      <w:r w:rsidR="00B417B0" w:rsidRPr="00B417B0">
        <w:rPr>
          <w:sz w:val="24"/>
          <w:szCs w:val="24"/>
        </w:rPr>
        <w:t xml:space="preserve">Argentina tiene liderazgo y </w:t>
      </w:r>
      <w:r w:rsidRPr="00B417B0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B417B0" w:rsidRPr="00B417B0">
        <w:rPr>
          <w:sz w:val="24"/>
          <w:szCs w:val="24"/>
        </w:rPr>
        <w:t xml:space="preserve">constituye </w:t>
      </w:r>
      <w:r w:rsidR="00CD5354">
        <w:rPr>
          <w:sz w:val="24"/>
          <w:szCs w:val="24"/>
        </w:rPr>
        <w:t xml:space="preserve">en el país </w:t>
      </w:r>
      <w:r w:rsidR="00B417B0">
        <w:rPr>
          <w:sz w:val="24"/>
          <w:szCs w:val="24"/>
        </w:rPr>
        <w:t>un</w:t>
      </w:r>
      <w:r w:rsidR="00B417B0" w:rsidRPr="00B417B0">
        <w:rPr>
          <w:sz w:val="24"/>
          <w:szCs w:val="24"/>
        </w:rPr>
        <w:t xml:space="preserve">a fuente de trabajo para varios cientos de miles </w:t>
      </w:r>
      <w:r w:rsidR="009C6BDE">
        <w:rPr>
          <w:sz w:val="24"/>
          <w:szCs w:val="24"/>
        </w:rPr>
        <w:t xml:space="preserve">de </w:t>
      </w:r>
      <w:r w:rsidR="00B417B0" w:rsidRPr="00B417B0">
        <w:rPr>
          <w:sz w:val="24"/>
          <w:szCs w:val="24"/>
        </w:rPr>
        <w:t xml:space="preserve">trabajadores </w:t>
      </w:r>
      <w:r w:rsidR="00CD5354">
        <w:rPr>
          <w:sz w:val="24"/>
          <w:szCs w:val="24"/>
        </w:rPr>
        <w:t xml:space="preserve">a </w:t>
      </w:r>
      <w:r w:rsidR="00B417B0" w:rsidRPr="00B417B0">
        <w:rPr>
          <w:sz w:val="24"/>
          <w:szCs w:val="24"/>
        </w:rPr>
        <w:t>n</w:t>
      </w:r>
      <w:r w:rsidR="00B417B0">
        <w:rPr>
          <w:sz w:val="24"/>
          <w:szCs w:val="24"/>
        </w:rPr>
        <w:t>i</w:t>
      </w:r>
      <w:r w:rsidR="00B417B0" w:rsidRPr="00B417B0">
        <w:rPr>
          <w:sz w:val="24"/>
          <w:szCs w:val="24"/>
        </w:rPr>
        <w:t xml:space="preserve">vel </w:t>
      </w:r>
      <w:r w:rsidR="00B417B0">
        <w:rPr>
          <w:sz w:val="24"/>
          <w:szCs w:val="24"/>
        </w:rPr>
        <w:t xml:space="preserve">de </w:t>
      </w:r>
      <w:r w:rsidR="004D2516">
        <w:rPr>
          <w:sz w:val="24"/>
          <w:szCs w:val="24"/>
        </w:rPr>
        <w:t xml:space="preserve">la </w:t>
      </w:r>
      <w:r w:rsidR="00B417B0" w:rsidRPr="00B417B0">
        <w:rPr>
          <w:sz w:val="24"/>
          <w:szCs w:val="24"/>
        </w:rPr>
        <w:t>cadena</w:t>
      </w:r>
      <w:r>
        <w:rPr>
          <w:sz w:val="24"/>
          <w:szCs w:val="24"/>
        </w:rPr>
        <w:t xml:space="preserve">”. </w:t>
      </w:r>
    </w:p>
    <w:p w14:paraId="591EB74F" w14:textId="3F1ECE31" w:rsidR="008C24F2" w:rsidRDefault="008C24F2" w:rsidP="00A16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bien es un país muy rico en cuanto a recursos naturales, y uno de los mayores productores de alimentos de la región, </w:t>
      </w:r>
      <w:r w:rsidR="002E789D" w:rsidRPr="004D2516">
        <w:rPr>
          <w:b/>
          <w:bCs/>
          <w:sz w:val="24"/>
          <w:szCs w:val="24"/>
        </w:rPr>
        <w:t xml:space="preserve">la alimentación es </w:t>
      </w:r>
      <w:r w:rsidR="00D24206" w:rsidRPr="004D2516">
        <w:rPr>
          <w:b/>
          <w:bCs/>
          <w:sz w:val="24"/>
          <w:szCs w:val="24"/>
        </w:rPr>
        <w:t>desequilibrada,</w:t>
      </w:r>
      <w:r w:rsidR="00CD5354" w:rsidRPr="004D2516">
        <w:rPr>
          <w:b/>
          <w:bCs/>
          <w:sz w:val="24"/>
          <w:szCs w:val="24"/>
        </w:rPr>
        <w:t xml:space="preserve"> pero con muchas oportunidades de reformulación</w:t>
      </w:r>
      <w:r w:rsidR="004D2516">
        <w:rPr>
          <w:b/>
          <w:bCs/>
          <w:sz w:val="24"/>
          <w:szCs w:val="24"/>
        </w:rPr>
        <w:t>.</w:t>
      </w:r>
    </w:p>
    <w:p w14:paraId="4B9E2C6E" w14:textId="552FA1DE" w:rsidR="00B417B0" w:rsidRDefault="00B417B0" w:rsidP="00B417B0">
      <w:pPr>
        <w:jc w:val="both"/>
        <w:rPr>
          <w:sz w:val="24"/>
          <w:szCs w:val="24"/>
        </w:rPr>
      </w:pPr>
      <w:r>
        <w:rPr>
          <w:sz w:val="24"/>
          <w:szCs w:val="24"/>
        </w:rPr>
        <w:t>Sobre</w:t>
      </w:r>
      <w:r w:rsidRPr="00B417B0">
        <w:rPr>
          <w:sz w:val="24"/>
          <w:szCs w:val="24"/>
        </w:rPr>
        <w:t xml:space="preserve"> </w:t>
      </w:r>
      <w:r w:rsidR="008C24F2" w:rsidRPr="00B417B0">
        <w:rPr>
          <w:sz w:val="24"/>
          <w:szCs w:val="24"/>
        </w:rPr>
        <w:t>todo</w:t>
      </w:r>
      <w:r w:rsidR="009C6BDE">
        <w:rPr>
          <w:sz w:val="24"/>
          <w:szCs w:val="24"/>
        </w:rPr>
        <w:t xml:space="preserve">s estos puntos, </w:t>
      </w:r>
      <w:r w:rsidRPr="00B417B0">
        <w:rPr>
          <w:sz w:val="24"/>
          <w:szCs w:val="24"/>
        </w:rPr>
        <w:t>conversar</w:t>
      </w:r>
      <w:r>
        <w:rPr>
          <w:sz w:val="24"/>
          <w:szCs w:val="24"/>
        </w:rPr>
        <w:t xml:space="preserve">án expertos de primer nivel en el próximo webinar de Expoagro Digital YPF Agro, denominado: </w:t>
      </w:r>
      <w:r w:rsidRPr="002E789D">
        <w:rPr>
          <w:b/>
          <w:bCs/>
          <w:sz w:val="24"/>
          <w:szCs w:val="24"/>
        </w:rPr>
        <w:t>“Nuevos escenarios de alimentación”</w:t>
      </w:r>
      <w:r>
        <w:rPr>
          <w:sz w:val="24"/>
          <w:szCs w:val="24"/>
        </w:rPr>
        <w:t xml:space="preserve">. En esta ocasión, </w:t>
      </w:r>
      <w:r>
        <w:rPr>
          <w:b/>
          <w:bCs/>
          <w:sz w:val="24"/>
          <w:szCs w:val="24"/>
        </w:rPr>
        <w:t>el ingeniero agrónomo</w:t>
      </w:r>
      <w:r w:rsidRPr="00F400BE">
        <w:rPr>
          <w:b/>
          <w:bCs/>
          <w:sz w:val="24"/>
          <w:szCs w:val="24"/>
        </w:rPr>
        <w:t xml:space="preserve"> Vilella</w:t>
      </w:r>
      <w:r w:rsidRPr="00F400BE">
        <w:rPr>
          <w:sz w:val="24"/>
          <w:szCs w:val="24"/>
        </w:rPr>
        <w:t xml:space="preserve">, </w:t>
      </w:r>
      <w:r w:rsidR="009C6BDE">
        <w:rPr>
          <w:sz w:val="24"/>
          <w:szCs w:val="24"/>
        </w:rPr>
        <w:t>habl</w:t>
      </w:r>
      <w:r>
        <w:rPr>
          <w:sz w:val="24"/>
          <w:szCs w:val="24"/>
        </w:rPr>
        <w:t xml:space="preserve">ará con </w:t>
      </w:r>
      <w:r w:rsidRPr="004D2516">
        <w:rPr>
          <w:b/>
          <w:bCs/>
          <w:sz w:val="24"/>
          <w:szCs w:val="24"/>
        </w:rPr>
        <w:t>Agustín Belloso</w:t>
      </w:r>
      <w:r>
        <w:rPr>
          <w:sz w:val="24"/>
          <w:szCs w:val="24"/>
        </w:rPr>
        <w:t xml:space="preserve">, </w:t>
      </w:r>
      <w:r w:rsidR="009C6BDE">
        <w:rPr>
          <w:sz w:val="24"/>
          <w:szCs w:val="24"/>
        </w:rPr>
        <w:t>c</w:t>
      </w:r>
      <w:r w:rsidRPr="00B417B0">
        <w:rPr>
          <w:sz w:val="24"/>
          <w:szCs w:val="24"/>
        </w:rPr>
        <w:t>ofundador y C</w:t>
      </w:r>
      <w:r w:rsidR="009C6BDE">
        <w:rPr>
          <w:sz w:val="24"/>
          <w:szCs w:val="24"/>
        </w:rPr>
        <w:t>EO</w:t>
      </w:r>
      <w:r w:rsidRPr="00B417B0">
        <w:rPr>
          <w:sz w:val="24"/>
          <w:szCs w:val="24"/>
        </w:rPr>
        <w:t xml:space="preserve"> en Tomorrow Foods</w:t>
      </w:r>
      <w:r>
        <w:rPr>
          <w:sz w:val="24"/>
          <w:szCs w:val="24"/>
        </w:rPr>
        <w:t xml:space="preserve">; </w:t>
      </w:r>
      <w:r w:rsidRPr="004D2516">
        <w:rPr>
          <w:b/>
          <w:bCs/>
          <w:sz w:val="24"/>
          <w:szCs w:val="24"/>
        </w:rPr>
        <w:t>Sergio Britos</w:t>
      </w:r>
      <w:r>
        <w:rPr>
          <w:sz w:val="24"/>
          <w:szCs w:val="24"/>
        </w:rPr>
        <w:t>, licenciado</w:t>
      </w:r>
      <w:r w:rsidR="00821B20">
        <w:rPr>
          <w:sz w:val="24"/>
          <w:szCs w:val="24"/>
        </w:rPr>
        <w:t xml:space="preserve"> y profesor UBA </w:t>
      </w:r>
      <w:r w:rsidRPr="00B417B0">
        <w:rPr>
          <w:sz w:val="24"/>
          <w:szCs w:val="24"/>
        </w:rPr>
        <w:t>en Nutrición</w:t>
      </w:r>
      <w:r>
        <w:rPr>
          <w:sz w:val="24"/>
          <w:szCs w:val="24"/>
        </w:rPr>
        <w:t xml:space="preserve"> y </w:t>
      </w:r>
      <w:r w:rsidRPr="004D2516">
        <w:rPr>
          <w:b/>
          <w:bCs/>
          <w:sz w:val="24"/>
          <w:szCs w:val="24"/>
        </w:rPr>
        <w:t>José Lizzi</w:t>
      </w:r>
      <w:r>
        <w:rPr>
          <w:sz w:val="24"/>
          <w:szCs w:val="24"/>
        </w:rPr>
        <w:t xml:space="preserve">, </w:t>
      </w:r>
      <w:r w:rsidRPr="00B417B0">
        <w:rPr>
          <w:sz w:val="24"/>
          <w:szCs w:val="24"/>
        </w:rPr>
        <w:t xml:space="preserve">Líder en Ganadería </w:t>
      </w:r>
      <w:r>
        <w:rPr>
          <w:sz w:val="24"/>
          <w:szCs w:val="24"/>
        </w:rPr>
        <w:t xml:space="preserve">de </w:t>
      </w:r>
      <w:r w:rsidRPr="00B417B0">
        <w:rPr>
          <w:sz w:val="24"/>
          <w:szCs w:val="24"/>
        </w:rPr>
        <w:t>CREA</w:t>
      </w:r>
      <w:r>
        <w:rPr>
          <w:sz w:val="24"/>
          <w:szCs w:val="24"/>
        </w:rPr>
        <w:t xml:space="preserve">. </w:t>
      </w:r>
    </w:p>
    <w:p w14:paraId="05FFE7E1" w14:textId="5F18525B" w:rsidR="00F400BE" w:rsidRDefault="007446CD" w:rsidP="00A16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cita será </w:t>
      </w:r>
      <w:r w:rsidR="00F400BE" w:rsidRPr="00F400BE">
        <w:rPr>
          <w:sz w:val="24"/>
          <w:szCs w:val="24"/>
        </w:rPr>
        <w:t xml:space="preserve">el </w:t>
      </w:r>
      <w:r w:rsidR="00F400BE">
        <w:rPr>
          <w:sz w:val="24"/>
          <w:szCs w:val="24"/>
        </w:rPr>
        <w:t xml:space="preserve">próximo </w:t>
      </w:r>
      <w:r w:rsidR="00B417B0" w:rsidRPr="004D2516">
        <w:rPr>
          <w:b/>
          <w:bCs/>
          <w:sz w:val="24"/>
          <w:szCs w:val="24"/>
        </w:rPr>
        <w:t>miércoles</w:t>
      </w:r>
      <w:r w:rsidR="00F400BE" w:rsidRPr="004D2516">
        <w:rPr>
          <w:b/>
          <w:bCs/>
          <w:sz w:val="24"/>
          <w:szCs w:val="24"/>
        </w:rPr>
        <w:t xml:space="preserve"> 1</w:t>
      </w:r>
      <w:r w:rsidR="00B417B0" w:rsidRPr="004D2516">
        <w:rPr>
          <w:b/>
          <w:bCs/>
          <w:sz w:val="24"/>
          <w:szCs w:val="24"/>
        </w:rPr>
        <w:t>4 de julio a las 10</w:t>
      </w:r>
      <w:r w:rsidR="00F400BE" w:rsidRPr="00F400BE">
        <w:rPr>
          <w:sz w:val="24"/>
          <w:szCs w:val="24"/>
        </w:rPr>
        <w:t xml:space="preserve">, un evento de acceso libre y gratuito </w:t>
      </w:r>
      <w:r w:rsidR="002A308F">
        <w:rPr>
          <w:sz w:val="24"/>
          <w:szCs w:val="24"/>
        </w:rPr>
        <w:t xml:space="preserve">que </w:t>
      </w:r>
      <w:r w:rsidR="00F400BE" w:rsidRPr="00C5171F">
        <w:rPr>
          <w:b/>
          <w:bCs/>
          <w:sz w:val="24"/>
          <w:szCs w:val="24"/>
        </w:rPr>
        <w:t xml:space="preserve">será transmitido a través </w:t>
      </w:r>
      <w:r w:rsidR="00C5171F" w:rsidRPr="00C5171F">
        <w:rPr>
          <w:b/>
          <w:bCs/>
          <w:sz w:val="24"/>
          <w:szCs w:val="24"/>
        </w:rPr>
        <w:t>de la plataforma</w:t>
      </w:r>
      <w:r w:rsidR="00C5171F">
        <w:rPr>
          <w:sz w:val="24"/>
          <w:szCs w:val="24"/>
        </w:rPr>
        <w:t xml:space="preserve"> </w:t>
      </w:r>
      <w:hyperlink r:id="rId6" w:history="1">
        <w:hyperlink r:id="rId7" w:history="1">
          <w:r w:rsidR="00C5171F" w:rsidRPr="002A308F">
            <w:rPr>
              <w:rStyle w:val="Hipervnculo"/>
              <w:sz w:val="24"/>
              <w:szCs w:val="24"/>
            </w:rPr>
            <w:t>Expoagro Digital</w:t>
          </w:r>
        </w:hyperlink>
        <w:r w:rsidR="00C5171F" w:rsidRPr="002A308F">
          <w:rPr>
            <w:rStyle w:val="Hipervnculo"/>
            <w:sz w:val="24"/>
            <w:szCs w:val="24"/>
          </w:rPr>
          <w:t xml:space="preserve"> </w:t>
        </w:r>
        <w:r w:rsidR="002A308F" w:rsidRPr="002A308F">
          <w:rPr>
            <w:rStyle w:val="Hipervnculo"/>
            <w:sz w:val="24"/>
            <w:szCs w:val="24"/>
          </w:rPr>
          <w:t>YPF Agro.</w:t>
        </w:r>
      </w:hyperlink>
    </w:p>
    <w:p w14:paraId="3AC3FEF8" w14:textId="79EF639C" w:rsidR="00A16DA9" w:rsidRPr="00A16DA9" w:rsidRDefault="00A16DA9" w:rsidP="00A16DA9">
      <w:pPr>
        <w:jc w:val="both"/>
        <w:rPr>
          <w:sz w:val="24"/>
          <w:szCs w:val="24"/>
        </w:rPr>
      </w:pPr>
      <w:r w:rsidRPr="00A16DA9">
        <w:rPr>
          <w:sz w:val="24"/>
          <w:szCs w:val="24"/>
        </w:rPr>
        <w:t>Descargar fotos de los disertantes</w:t>
      </w:r>
      <w:r w:rsidR="00B417B0">
        <w:rPr>
          <w:sz w:val="24"/>
          <w:szCs w:val="24"/>
        </w:rPr>
        <w:t xml:space="preserve"> </w:t>
      </w:r>
      <w:hyperlink r:id="rId8" w:history="1">
        <w:r w:rsidR="002E789D" w:rsidRPr="002E789D">
          <w:rPr>
            <w:rStyle w:val="Hipervnculo"/>
            <w:sz w:val="24"/>
            <w:szCs w:val="24"/>
          </w:rPr>
          <w:t>AQUÍ</w:t>
        </w:r>
      </w:hyperlink>
    </w:p>
    <w:p w14:paraId="3E78C70D" w14:textId="594C169F" w:rsidR="00A16DA9" w:rsidRPr="009300AD" w:rsidRDefault="00A16DA9" w:rsidP="00774B34">
      <w:pPr>
        <w:jc w:val="both"/>
        <w:rPr>
          <w:sz w:val="24"/>
          <w:szCs w:val="24"/>
        </w:rPr>
      </w:pPr>
      <w:r>
        <w:rPr>
          <w:sz w:val="24"/>
          <w:szCs w:val="24"/>
        </w:rPr>
        <w:t>Inscripciones gratuitas</w:t>
      </w:r>
      <w:r w:rsidR="00B417B0">
        <w:rPr>
          <w:sz w:val="24"/>
          <w:szCs w:val="24"/>
        </w:rPr>
        <w:t xml:space="preserve"> </w:t>
      </w:r>
      <w:hyperlink r:id="rId9" w:history="1">
        <w:r w:rsidR="00B417B0" w:rsidRPr="00B417B0">
          <w:rPr>
            <w:rStyle w:val="Hipervnculo"/>
            <w:sz w:val="24"/>
            <w:szCs w:val="24"/>
          </w:rPr>
          <w:t>AQUÍ</w:t>
        </w:r>
      </w:hyperlink>
    </w:p>
    <w:p w14:paraId="75123EE0" w14:textId="77777777" w:rsidR="004641AE" w:rsidRDefault="00506612"/>
    <w:sectPr w:rsidR="004641A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31E29" w14:textId="77777777" w:rsidR="00377C8F" w:rsidRDefault="00377C8F" w:rsidP="00E966C3">
      <w:pPr>
        <w:spacing w:after="0" w:line="240" w:lineRule="auto"/>
      </w:pPr>
      <w:r>
        <w:separator/>
      </w:r>
    </w:p>
  </w:endnote>
  <w:endnote w:type="continuationSeparator" w:id="0">
    <w:p w14:paraId="63E13AB0" w14:textId="77777777" w:rsidR="00377C8F" w:rsidRDefault="00377C8F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CC8D8" w14:textId="469017B9" w:rsidR="00E966C3" w:rsidRDefault="00CC2B7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E8F7" w14:textId="77777777" w:rsidR="00377C8F" w:rsidRDefault="00377C8F" w:rsidP="00E966C3">
      <w:pPr>
        <w:spacing w:after="0" w:line="240" w:lineRule="auto"/>
      </w:pPr>
      <w:r>
        <w:separator/>
      </w:r>
    </w:p>
  </w:footnote>
  <w:footnote w:type="continuationSeparator" w:id="0">
    <w:p w14:paraId="3E22153A" w14:textId="77777777" w:rsidR="00377C8F" w:rsidRDefault="00377C8F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1073" w14:textId="374C3657" w:rsidR="00E966C3" w:rsidRDefault="00E966C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3"/>
    <w:rsid w:val="000B0E11"/>
    <w:rsid w:val="000D4153"/>
    <w:rsid w:val="001A2CBB"/>
    <w:rsid w:val="00205BB6"/>
    <w:rsid w:val="002A308F"/>
    <w:rsid w:val="002E789D"/>
    <w:rsid w:val="00377C8F"/>
    <w:rsid w:val="00387897"/>
    <w:rsid w:val="0044789A"/>
    <w:rsid w:val="0046545E"/>
    <w:rsid w:val="004D2516"/>
    <w:rsid w:val="00506612"/>
    <w:rsid w:val="005B0469"/>
    <w:rsid w:val="006D1539"/>
    <w:rsid w:val="007240B9"/>
    <w:rsid w:val="007446CD"/>
    <w:rsid w:val="00774B34"/>
    <w:rsid w:val="00774F3D"/>
    <w:rsid w:val="0081629B"/>
    <w:rsid w:val="00821B20"/>
    <w:rsid w:val="00870422"/>
    <w:rsid w:val="008C24F2"/>
    <w:rsid w:val="009300AD"/>
    <w:rsid w:val="009C6BDE"/>
    <w:rsid w:val="00A16DA9"/>
    <w:rsid w:val="00A4218E"/>
    <w:rsid w:val="00B417B0"/>
    <w:rsid w:val="00B45253"/>
    <w:rsid w:val="00B84614"/>
    <w:rsid w:val="00C049E8"/>
    <w:rsid w:val="00C22062"/>
    <w:rsid w:val="00C5171F"/>
    <w:rsid w:val="00C667A6"/>
    <w:rsid w:val="00CC2B7F"/>
    <w:rsid w:val="00CD5354"/>
    <w:rsid w:val="00CE4CCC"/>
    <w:rsid w:val="00D24206"/>
    <w:rsid w:val="00D3049B"/>
    <w:rsid w:val="00E65462"/>
    <w:rsid w:val="00E966C3"/>
    <w:rsid w:val="00F400BE"/>
    <w:rsid w:val="00F95448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774B3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hOxb_rWXDSPWycxjhu4gnwUz8NuOEG2q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inde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9d8x5gad8bgDjNiVHeara44fQqBrPBZctu4E0Fxvzew/viewform?edit_requeste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2021-07-12T17:48:00Z</dcterms:created>
  <dcterms:modified xsi:type="dcterms:W3CDTF">2021-07-12T17:48:00Z</dcterms:modified>
</cp:coreProperties>
</file>