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82E6C" w14:textId="5C492D70" w:rsidR="00617493" w:rsidRPr="006F711F" w:rsidRDefault="00836B41" w:rsidP="00617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Grilla de estrenos </w:t>
      </w:r>
    </w:p>
    <w:p w14:paraId="5E69A512" w14:textId="25C310F1" w:rsidR="00617493" w:rsidRPr="00E45A78" w:rsidRDefault="00617493" w:rsidP="00617493">
      <w:pPr>
        <w:jc w:val="center"/>
        <w:rPr>
          <w:i/>
          <w:iCs/>
        </w:rPr>
      </w:pPr>
      <w:r w:rsidRPr="00E45A78">
        <w:rPr>
          <w:i/>
          <w:iCs/>
        </w:rPr>
        <w:t>En Expoagro Digital, además de ofertas, los visitantes podrán acceder a</w:t>
      </w:r>
      <w:r w:rsidR="00836B41">
        <w:rPr>
          <w:i/>
          <w:iCs/>
        </w:rPr>
        <w:t xml:space="preserve"> disertaciones</w:t>
      </w:r>
      <w:r w:rsidR="00E900EB">
        <w:rPr>
          <w:i/>
          <w:iCs/>
        </w:rPr>
        <w:t xml:space="preserve">, </w:t>
      </w:r>
      <w:r w:rsidR="00836B41">
        <w:rPr>
          <w:i/>
          <w:iCs/>
        </w:rPr>
        <w:t>de manera gratuita</w:t>
      </w:r>
      <w:r w:rsidR="00E900EB">
        <w:rPr>
          <w:i/>
          <w:iCs/>
        </w:rPr>
        <w:t xml:space="preserve"> y visualizarlas en línea. </w:t>
      </w:r>
    </w:p>
    <w:p w14:paraId="15EE9A74" w14:textId="77777777" w:rsidR="00617493" w:rsidRDefault="00617493" w:rsidP="00617493">
      <w:pPr>
        <w:jc w:val="both"/>
      </w:pPr>
      <w:r>
        <w:t xml:space="preserve">En el marco de la Pandemia, la tecnología se convirtió en una gran aliada. Permitió acortar distancias, continuar hiperconectados y comunicados; trasladarnos a lugares impensados y conocer personalidades que no imaginábamos. </w:t>
      </w:r>
    </w:p>
    <w:p w14:paraId="7DA811BA" w14:textId="78198AD9" w:rsidR="00617493" w:rsidRDefault="00617493" w:rsidP="00617493">
      <w:pPr>
        <w:jc w:val="both"/>
      </w:pPr>
      <w:r>
        <w:t>A quince días de realizarse Expoagro Digital, la primera exposición virtual de la agroindustria que reunirá a más de 300 empresas con ofertas increíbles</w:t>
      </w:r>
      <w:r w:rsidR="001776AB">
        <w:t>, promociones y financiamiento accesible</w:t>
      </w:r>
      <w:r>
        <w:t xml:space="preserve">, desde la organización adelantan algunas de las atracciones que tendrá </w:t>
      </w:r>
      <w:proofErr w:type="gramStart"/>
      <w:r>
        <w:t>la expo</w:t>
      </w:r>
      <w:proofErr w:type="gramEnd"/>
      <w:r>
        <w:t xml:space="preserve">. </w:t>
      </w:r>
    </w:p>
    <w:p w14:paraId="33BD189D" w14:textId="7B9BBD29" w:rsidR="00617493" w:rsidRDefault="00617493" w:rsidP="00617493">
      <w:pPr>
        <w:jc w:val="both"/>
      </w:pPr>
      <w:r w:rsidRPr="00635101">
        <w:t xml:space="preserve">Durante los días 9 y 10 de septiembre, quienes ingresen a </w:t>
      </w:r>
      <w:r w:rsidR="00836B41">
        <w:t xml:space="preserve"> </w:t>
      </w:r>
      <w:hyperlink r:id="rId6" w:history="1">
        <w:r w:rsidR="00836B41" w:rsidRPr="00E84226">
          <w:rPr>
            <w:rStyle w:val="Hipervnculo"/>
          </w:rPr>
          <w:t>https://digital.expoagro.com.ar/</w:t>
        </w:r>
      </w:hyperlink>
      <w:r w:rsidR="00836B41">
        <w:t xml:space="preserve"> </w:t>
      </w:r>
      <w:r w:rsidR="001776AB" w:rsidRPr="001776AB">
        <w:rPr>
          <w:rStyle w:val="Hipervnculo"/>
          <w:color w:val="auto"/>
          <w:u w:val="none"/>
        </w:rPr>
        <w:t>o se descarguen la nueva APP de Expoagro</w:t>
      </w:r>
      <w:r w:rsidRPr="00635101">
        <w:t xml:space="preserve"> </w:t>
      </w:r>
      <w:r>
        <w:t>además de contactar empresas</w:t>
      </w:r>
      <w:r w:rsidR="001776AB">
        <w:t>, comenzar o concretar</w:t>
      </w:r>
      <w:r>
        <w:t xml:space="preserve"> negocios</w:t>
      </w:r>
      <w:r w:rsidR="001776AB">
        <w:t xml:space="preserve"> y</w:t>
      </w:r>
      <w:r>
        <w:t xml:space="preserve"> </w:t>
      </w:r>
      <w:r w:rsidR="001776AB">
        <w:t xml:space="preserve">asesorarse, </w:t>
      </w:r>
      <w:r>
        <w:t xml:space="preserve">al desplegar el menú, </w:t>
      </w:r>
      <w:r w:rsidRPr="00C66776">
        <w:t xml:space="preserve">entre otras opciones, </w:t>
      </w:r>
      <w:r w:rsidR="001776AB">
        <w:t xml:space="preserve">se podrá </w:t>
      </w:r>
      <w:r w:rsidRPr="00C66776">
        <w:t xml:space="preserve">encontrar </w:t>
      </w:r>
      <w:r w:rsidR="001776AB">
        <w:t>con el Auditorio y acceder a la</w:t>
      </w:r>
      <w:r>
        <w:t xml:space="preserve"> amplia lista de conferencias</w:t>
      </w:r>
      <w:r w:rsidRPr="00635101">
        <w:t xml:space="preserve"> </w:t>
      </w:r>
      <w:r>
        <w:t>segmentadas</w:t>
      </w:r>
      <w:r w:rsidRPr="00635101">
        <w:t xml:space="preserve"> en tres </w:t>
      </w:r>
      <w:r w:rsidR="001776AB">
        <w:t xml:space="preserve">grandes </w:t>
      </w:r>
      <w:r w:rsidRPr="00635101">
        <w:t>temátic</w:t>
      </w:r>
      <w:r>
        <w:t>a</w:t>
      </w:r>
      <w:r w:rsidRPr="00635101">
        <w:t xml:space="preserve">s: </w:t>
      </w:r>
      <w:r w:rsidRPr="00617493">
        <w:rPr>
          <w:b/>
          <w:bCs/>
        </w:rPr>
        <w:t>Charlas</w:t>
      </w:r>
      <w:r>
        <w:t xml:space="preserve"> </w:t>
      </w:r>
      <w:r w:rsidRPr="00617493">
        <w:rPr>
          <w:b/>
          <w:bCs/>
        </w:rPr>
        <w:t>Técnicas, Novedades Empresariales y Actualidad</w:t>
      </w:r>
      <w:r w:rsidRPr="00635101">
        <w:t>.</w:t>
      </w:r>
    </w:p>
    <w:p w14:paraId="7866053D" w14:textId="77777777" w:rsidR="00617493" w:rsidRPr="00635101" w:rsidRDefault="00617493" w:rsidP="00617493">
      <w:pPr>
        <w:jc w:val="both"/>
      </w:pPr>
      <w:r>
        <w:t xml:space="preserve">Así es, sin importar el lugar ni el momento, cada visitante desde su teléfono o computadora podrá armar su propia lista de “Favoritos” sin estar sujeto a una agenda. No obstante, </w:t>
      </w:r>
      <w:r w:rsidRPr="00635101">
        <w:t xml:space="preserve">habrá conferencias en vivo que permitirán interacción con </w:t>
      </w:r>
      <w:r>
        <w:t xml:space="preserve">los espectadores </w:t>
      </w:r>
      <w:r w:rsidRPr="00635101">
        <w:t>y la posibilidad de realizar preguntas.</w:t>
      </w:r>
    </w:p>
    <w:p w14:paraId="611A6F28" w14:textId="1979E7BD" w:rsidR="00836B41" w:rsidRDefault="00617493" w:rsidP="00836B41">
      <w:pPr>
        <w:jc w:val="both"/>
      </w:pPr>
      <w:r w:rsidRPr="00635101">
        <w:t>Entre las presentaciones en vivo</w:t>
      </w:r>
      <w:r>
        <w:t xml:space="preserve">, </w:t>
      </w:r>
      <w:r w:rsidR="00836B41">
        <w:t xml:space="preserve">el miércoles 9 por </w:t>
      </w:r>
      <w:r w:rsidR="00836B41">
        <w:t>a las 11hs</w:t>
      </w:r>
      <w:r w:rsidR="00836B41">
        <w:t xml:space="preserve">, estará la periodista Silvia </w:t>
      </w:r>
      <w:proofErr w:type="spellStart"/>
      <w:r w:rsidR="00836B41">
        <w:t>Naishthat</w:t>
      </w:r>
      <w:proofErr w:type="spellEnd"/>
      <w:r w:rsidR="00836B41">
        <w:t xml:space="preserve">, quien compartirá su mirada sobre </w:t>
      </w:r>
      <w:r w:rsidR="00836B41">
        <w:t>“L</w:t>
      </w:r>
      <w:r w:rsidR="00836B41">
        <w:t xml:space="preserve">as </w:t>
      </w:r>
      <w:r w:rsidR="00836B41">
        <w:t>nuevas</w:t>
      </w:r>
      <w:r w:rsidR="00836B41">
        <w:t xml:space="preserve"> multinacionales</w:t>
      </w:r>
      <w:r w:rsidR="00836B41">
        <w:t xml:space="preserve"> argentinas”</w:t>
      </w:r>
      <w:r w:rsidR="00836B41">
        <w:t xml:space="preserve">, y por la tarde, estará el reconocido economista Claudio </w:t>
      </w:r>
      <w:proofErr w:type="spellStart"/>
      <w:r w:rsidR="00836B41">
        <w:t>Zuchovicki</w:t>
      </w:r>
      <w:proofErr w:type="spellEnd"/>
      <w:r w:rsidR="00836B41">
        <w:t>, analizando la actualidad económica de Argentina.</w:t>
      </w:r>
    </w:p>
    <w:p w14:paraId="7CE3FCED" w14:textId="77DF3FF2" w:rsidR="00617493" w:rsidRPr="00635101" w:rsidRDefault="00836B41" w:rsidP="00836B41">
      <w:pPr>
        <w:jc w:val="both"/>
      </w:pPr>
      <w:r>
        <w:t>El jueves 10</w:t>
      </w:r>
      <w:r>
        <w:t xml:space="preserve"> a las 12hs., </w:t>
      </w:r>
      <w:r>
        <w:t xml:space="preserve">Ariel Torres se referirá a “La revolución que viene: Inteligencia Artificial, sensores, internet de las cosas y la nube”, y </w:t>
      </w:r>
      <w:r>
        <w:t>a las 15hs</w:t>
      </w:r>
      <w:r>
        <w:t>, la empresaria, y fundadora de Fundación Liderazgos y Organizaciones Responsables (FLOR), Andrea Grobocopatel hablará sobre “La mujer en el contexto marcado por el Covid-19".</w:t>
      </w:r>
    </w:p>
    <w:p w14:paraId="516B1565" w14:textId="4AA51043" w:rsidR="00617493" w:rsidRPr="00045C3D" w:rsidRDefault="00617493" w:rsidP="00617493">
      <w:pPr>
        <w:jc w:val="both"/>
      </w:pPr>
      <w:r w:rsidRPr="00045C3D">
        <w:t xml:space="preserve">Recorriendo el menú de las </w:t>
      </w:r>
      <w:r>
        <w:t xml:space="preserve">charlas, conferencias y </w:t>
      </w:r>
      <w:r w:rsidRPr="00045C3D">
        <w:t xml:space="preserve">disertaciones, los navegantes </w:t>
      </w:r>
      <w:r>
        <w:t xml:space="preserve">podrán interiorizarse </w:t>
      </w:r>
      <w:r w:rsidRPr="00045C3D">
        <w:t xml:space="preserve">sobre "La tecnología como herramienta de cambio", expuesta por </w:t>
      </w:r>
      <w:r w:rsidRPr="00103B06">
        <w:rPr>
          <w:b/>
          <w:bCs/>
        </w:rPr>
        <w:t>Mateo Salvatto</w:t>
      </w:r>
      <w:r w:rsidRPr="00045C3D">
        <w:t>, el joven emprendedor argentino que, entre otros logros, es campeón internacional de robótica.</w:t>
      </w:r>
      <w:r w:rsidRPr="00617493">
        <w:rPr>
          <w:highlight w:val="yellow"/>
        </w:rPr>
        <w:t xml:space="preserve"> </w:t>
      </w:r>
    </w:p>
    <w:p w14:paraId="1420A2EE" w14:textId="0666EA69" w:rsidR="00617493" w:rsidRDefault="00617493" w:rsidP="00617493">
      <w:pPr>
        <w:jc w:val="both"/>
      </w:pPr>
      <w:r>
        <w:t xml:space="preserve">En un momento clave para la salud de los argentinos, </w:t>
      </w:r>
      <w:r w:rsidRPr="00103B06">
        <w:rPr>
          <w:b/>
          <w:bCs/>
        </w:rPr>
        <w:t>Diego Pereyra</w:t>
      </w:r>
      <w:r w:rsidRPr="00045C3D">
        <w:t xml:space="preserve">, médico especialista en medicina crítica, </w:t>
      </w:r>
      <w:r w:rsidR="001776AB">
        <w:t xml:space="preserve">disertará </w:t>
      </w:r>
      <w:r w:rsidRPr="00045C3D">
        <w:t>sobre "Telemedicina: La salud del futuro".</w:t>
      </w:r>
      <w:r w:rsidRPr="00617493">
        <w:rPr>
          <w:highlight w:val="yellow"/>
        </w:rPr>
        <w:t xml:space="preserve"> </w:t>
      </w:r>
    </w:p>
    <w:p w14:paraId="4335416F" w14:textId="58040F9B" w:rsidR="001776AB" w:rsidRDefault="001776AB" w:rsidP="001776AB">
      <w:pPr>
        <w:jc w:val="both"/>
        <w:rPr>
          <w:rFonts w:cstheme="minorHAnsi"/>
        </w:rPr>
      </w:pPr>
      <w:r w:rsidRPr="00E64678">
        <w:rPr>
          <w:rFonts w:cstheme="minorHAnsi"/>
        </w:rPr>
        <w:t xml:space="preserve">Además, la sección contará con </w:t>
      </w:r>
      <w:r>
        <w:rPr>
          <w:rFonts w:cstheme="minorHAnsi"/>
        </w:rPr>
        <w:t xml:space="preserve">el </w:t>
      </w:r>
      <w:r w:rsidRPr="00E64678">
        <w:rPr>
          <w:rFonts w:cstheme="minorHAnsi"/>
        </w:rPr>
        <w:t xml:space="preserve">análisis de la coyuntura política y económica de distintos comunicadores y periodistas, como </w:t>
      </w:r>
      <w:r w:rsidRPr="00103B06">
        <w:rPr>
          <w:rFonts w:cstheme="minorHAnsi"/>
          <w:b/>
          <w:bCs/>
        </w:rPr>
        <w:t xml:space="preserve">Carlos </w:t>
      </w:r>
      <w:proofErr w:type="spellStart"/>
      <w:r w:rsidRPr="00103B06">
        <w:rPr>
          <w:rFonts w:cstheme="minorHAnsi"/>
          <w:b/>
          <w:bCs/>
        </w:rPr>
        <w:t>Pagni</w:t>
      </w:r>
      <w:proofErr w:type="spellEnd"/>
      <w:r w:rsidRPr="00103B06">
        <w:rPr>
          <w:rFonts w:cstheme="minorHAnsi"/>
          <w:b/>
          <w:bCs/>
        </w:rPr>
        <w:t xml:space="preserve">, Cristián Mira, Carlos Raymundo Roberts, José del Rio, Héctor Huergo, y Daniel </w:t>
      </w:r>
      <w:proofErr w:type="spellStart"/>
      <w:r w:rsidRPr="00103B06">
        <w:rPr>
          <w:rFonts w:cstheme="minorHAnsi"/>
          <w:b/>
          <w:bCs/>
        </w:rPr>
        <w:t>Fernandez</w:t>
      </w:r>
      <w:proofErr w:type="spellEnd"/>
      <w:r w:rsidRPr="00103B06">
        <w:rPr>
          <w:rFonts w:cstheme="minorHAnsi"/>
          <w:b/>
          <w:bCs/>
        </w:rPr>
        <w:t xml:space="preserve"> Canedo</w:t>
      </w:r>
      <w:r w:rsidRPr="00E64678">
        <w:rPr>
          <w:rFonts w:cstheme="minorHAnsi"/>
        </w:rPr>
        <w:t>.</w:t>
      </w:r>
      <w:r w:rsidR="00E766DE">
        <w:rPr>
          <w:rFonts w:cstheme="minorHAnsi"/>
        </w:rPr>
        <w:t xml:space="preserve"> En este segmento, desde Paraguay, también participará el e</w:t>
      </w:r>
      <w:r w:rsidR="00E766DE" w:rsidRPr="00E766DE">
        <w:rPr>
          <w:rFonts w:cstheme="minorHAnsi"/>
        </w:rPr>
        <w:t>conomista</w:t>
      </w:r>
      <w:r w:rsidR="00E766DE">
        <w:rPr>
          <w:rFonts w:cstheme="minorHAnsi"/>
        </w:rPr>
        <w:t xml:space="preserve"> </w:t>
      </w:r>
      <w:r w:rsidR="00E766DE" w:rsidRPr="00FF0278">
        <w:rPr>
          <w:rFonts w:cstheme="minorHAnsi"/>
          <w:b/>
          <w:bCs/>
        </w:rPr>
        <w:t>Manuel Ferreira</w:t>
      </w:r>
      <w:r w:rsidR="00E766DE">
        <w:rPr>
          <w:rFonts w:cstheme="minorHAnsi"/>
        </w:rPr>
        <w:t xml:space="preserve">. </w:t>
      </w:r>
    </w:p>
    <w:p w14:paraId="431732C4" w14:textId="232F5211" w:rsidR="00617493" w:rsidRDefault="00617493" w:rsidP="00617493">
      <w:pPr>
        <w:jc w:val="both"/>
        <w:rPr>
          <w:rFonts w:eastAsia="Times New Roman" w:cstheme="minorHAnsi"/>
        </w:rPr>
      </w:pPr>
      <w:r>
        <w:t xml:space="preserve">Entre las </w:t>
      </w:r>
      <w:r w:rsidRPr="00617493">
        <w:rPr>
          <w:b/>
          <w:bCs/>
        </w:rPr>
        <w:t>Charlas Técnicas</w:t>
      </w:r>
      <w:r>
        <w:t>, estará la del Dr</w:t>
      </w:r>
      <w:r w:rsidRPr="00737D6B">
        <w:t xml:space="preserve">. </w:t>
      </w:r>
      <w:r w:rsidRPr="00103B06">
        <w:rPr>
          <w:rFonts w:eastAsia="Times New Roman" w:cstheme="minorHAnsi"/>
          <w:b/>
        </w:rPr>
        <w:t xml:space="preserve">Javier </w:t>
      </w:r>
      <w:proofErr w:type="spellStart"/>
      <w:r w:rsidRPr="00103B06">
        <w:rPr>
          <w:rFonts w:eastAsia="Times New Roman" w:cstheme="minorHAnsi"/>
          <w:b/>
        </w:rPr>
        <w:t>Reigada</w:t>
      </w:r>
      <w:proofErr w:type="spellEnd"/>
      <w:r w:rsidRPr="00737D6B">
        <w:rPr>
          <w:rFonts w:eastAsia="Times New Roman" w:cstheme="minorHAnsi"/>
          <w:bCs/>
        </w:rPr>
        <w:t>,</w:t>
      </w:r>
      <w:r>
        <w:rPr>
          <w:rFonts w:eastAsia="Times New Roman" w:cstheme="minorHAnsi"/>
          <w:b/>
          <w:bCs/>
        </w:rPr>
        <w:t xml:space="preserve"> </w:t>
      </w:r>
      <w:r w:rsidRPr="00E64678">
        <w:rPr>
          <w:rFonts w:cstheme="minorHAnsi"/>
        </w:rPr>
        <w:t>productor agropecuario y abogado, especialista en derecho agrario</w:t>
      </w:r>
      <w:r>
        <w:rPr>
          <w:rFonts w:cstheme="minorHAnsi"/>
        </w:rPr>
        <w:t xml:space="preserve">, que se referirá a </w:t>
      </w:r>
      <w:r>
        <w:rPr>
          <w:rFonts w:eastAsia="Times New Roman" w:cstheme="minorHAnsi"/>
        </w:rPr>
        <w:t xml:space="preserve">“Contratos agropecuario, de la </w:t>
      </w:r>
      <w:r w:rsidRPr="00F36F3F">
        <w:rPr>
          <w:rFonts w:eastAsia="Times New Roman" w:cstheme="minorHAnsi"/>
        </w:rPr>
        <w:t>Micro</w:t>
      </w:r>
      <w:r>
        <w:rPr>
          <w:rFonts w:eastAsia="Times New Roman" w:cstheme="minorHAnsi"/>
        </w:rPr>
        <w:t xml:space="preserve"> a la </w:t>
      </w:r>
      <w:r w:rsidRPr="00F36F3F">
        <w:rPr>
          <w:rFonts w:eastAsia="Times New Roman" w:cstheme="minorHAnsi"/>
        </w:rPr>
        <w:t>Macro”</w:t>
      </w:r>
      <w:r>
        <w:rPr>
          <w:rFonts w:eastAsia="Times New Roman" w:cstheme="minorHAnsi"/>
        </w:rPr>
        <w:t xml:space="preserve">; la del especialista en ganadería, </w:t>
      </w:r>
      <w:r w:rsidRPr="00103B06">
        <w:rPr>
          <w:rFonts w:eastAsia="Times New Roman" w:cstheme="minorHAnsi"/>
          <w:b/>
        </w:rPr>
        <w:t xml:space="preserve">Carlos Ojea </w:t>
      </w:r>
      <w:proofErr w:type="spellStart"/>
      <w:r w:rsidRPr="00103B06">
        <w:rPr>
          <w:rFonts w:eastAsia="Times New Roman" w:cstheme="minorHAnsi"/>
          <w:b/>
        </w:rPr>
        <w:t>Rullan</w:t>
      </w:r>
      <w:proofErr w:type="spellEnd"/>
      <w:r w:rsidR="00103B06">
        <w:rPr>
          <w:rFonts w:eastAsia="Times New Roman" w:cstheme="minorHAnsi"/>
        </w:rPr>
        <w:t>, denominada</w:t>
      </w:r>
      <w:r>
        <w:rPr>
          <w:rFonts w:eastAsia="Times New Roman" w:cstheme="minorHAnsi"/>
        </w:rPr>
        <w:t>: “</w:t>
      </w:r>
      <w:r w:rsidRPr="00F36F3F">
        <w:rPr>
          <w:rFonts w:eastAsia="Times New Roman" w:cstheme="minorHAnsi"/>
        </w:rPr>
        <w:t>Buscando el equilibrio pa</w:t>
      </w:r>
      <w:r>
        <w:rPr>
          <w:rFonts w:eastAsia="Times New Roman" w:cstheme="minorHAnsi"/>
        </w:rPr>
        <w:t xml:space="preserve">ra una producción más eficiente”, y disertaciones a cargo del </w:t>
      </w:r>
      <w:r w:rsidRPr="00103B06">
        <w:rPr>
          <w:rFonts w:eastAsia="Times New Roman" w:cstheme="minorHAnsi"/>
          <w:b/>
          <w:bCs/>
        </w:rPr>
        <w:t>Colegio de Veterinarios de la Provincia de Buenos Aires</w:t>
      </w:r>
      <w:r>
        <w:rPr>
          <w:rFonts w:eastAsia="Times New Roman" w:cstheme="minorHAnsi"/>
        </w:rPr>
        <w:t xml:space="preserve"> sobre calidad de la leche, medio ambiente, entre otras, y </w:t>
      </w:r>
      <w:r w:rsidR="00103B06">
        <w:rPr>
          <w:rFonts w:eastAsia="Times New Roman" w:cstheme="minorHAnsi"/>
        </w:rPr>
        <w:t xml:space="preserve">conferencias </w:t>
      </w:r>
      <w:r>
        <w:rPr>
          <w:rFonts w:eastAsia="Times New Roman" w:cstheme="minorHAnsi"/>
        </w:rPr>
        <w:t xml:space="preserve">del </w:t>
      </w:r>
      <w:r w:rsidRPr="00103B06">
        <w:rPr>
          <w:rFonts w:eastAsia="Times New Roman" w:cstheme="minorHAnsi"/>
          <w:b/>
          <w:bCs/>
        </w:rPr>
        <w:t>IICA</w:t>
      </w:r>
      <w:r>
        <w:rPr>
          <w:rFonts w:eastAsia="Times New Roman" w:cstheme="minorHAnsi"/>
        </w:rPr>
        <w:t xml:space="preserve"> sobre la salud del suelo y </w:t>
      </w:r>
      <w:r w:rsidR="00103B06">
        <w:rPr>
          <w:rFonts w:eastAsia="Times New Roman" w:cstheme="minorHAnsi"/>
        </w:rPr>
        <w:t xml:space="preserve">la </w:t>
      </w:r>
      <w:r>
        <w:rPr>
          <w:rFonts w:eastAsia="Times New Roman" w:cstheme="minorHAnsi"/>
        </w:rPr>
        <w:t xml:space="preserve">agricultura digital. </w:t>
      </w:r>
    </w:p>
    <w:p w14:paraId="6C036CC8" w14:textId="4480EF33" w:rsidR="00617493" w:rsidRPr="00E64678" w:rsidRDefault="00617493" w:rsidP="00617493">
      <w:pPr>
        <w:jc w:val="both"/>
        <w:rPr>
          <w:rFonts w:cstheme="minorHAnsi"/>
        </w:rPr>
      </w:pPr>
      <w:r>
        <w:rPr>
          <w:rFonts w:cstheme="minorHAnsi"/>
        </w:rPr>
        <w:lastRenderedPageBreak/>
        <w:t>Por otro lado, los visitantes podrán acceder a disertaciones sobre novedades productivas, institucionales y empresariales de cada uno de los sponsors y auspiciantes</w:t>
      </w:r>
      <w:r w:rsidR="00573203">
        <w:rPr>
          <w:rFonts w:cstheme="minorHAnsi"/>
        </w:rPr>
        <w:t>.</w:t>
      </w:r>
    </w:p>
    <w:p w14:paraId="4093354C" w14:textId="430BFC44" w:rsidR="00617493" w:rsidRDefault="00617493" w:rsidP="00617493">
      <w:pPr>
        <w:jc w:val="both"/>
        <w:rPr>
          <w:rFonts w:cstheme="minorHAnsi"/>
        </w:rPr>
      </w:pPr>
      <w:r>
        <w:rPr>
          <w:rFonts w:cstheme="minorHAnsi"/>
        </w:rPr>
        <w:t xml:space="preserve">Para no perderse ninguna charla, pueden seguir la actualización de la programación en </w:t>
      </w:r>
      <w:hyperlink r:id="rId7" w:history="1">
        <w:r w:rsidR="00836B41" w:rsidRPr="00E84226">
          <w:rPr>
            <w:rStyle w:val="Hipervnculo"/>
            <w:rFonts w:cstheme="minorHAnsi"/>
          </w:rPr>
          <w:t>https://www.expoagro.com.ar/expoagrodigital/</w:t>
        </w:r>
      </w:hyperlink>
      <w:r w:rsidR="00836B41">
        <w:rPr>
          <w:rFonts w:cstheme="minorHAnsi"/>
        </w:rPr>
        <w:t xml:space="preserve"> </w:t>
      </w:r>
    </w:p>
    <w:p w14:paraId="3DD99C89" w14:textId="0D6B7C98" w:rsidR="00836B41" w:rsidRPr="00836B41" w:rsidRDefault="00836B41" w:rsidP="00617493">
      <w:pPr>
        <w:jc w:val="both"/>
      </w:pPr>
      <w:proofErr w:type="spellStart"/>
      <w:r>
        <w:rPr>
          <w:rFonts w:cstheme="minorHAnsi"/>
        </w:rPr>
        <w:t>Registrate</w:t>
      </w:r>
      <w:proofErr w:type="spellEnd"/>
      <w:r>
        <w:rPr>
          <w:rFonts w:cstheme="minorHAnsi"/>
        </w:rPr>
        <w:t xml:space="preserve"> gratis en </w:t>
      </w:r>
      <w:hyperlink r:id="rId8" w:history="1">
        <w:r w:rsidRPr="00E84226">
          <w:rPr>
            <w:rStyle w:val="Hipervnculo"/>
            <w:rFonts w:cstheme="minorHAnsi"/>
          </w:rPr>
          <w:t>https://digital.expoagro.com.ar/</w:t>
        </w:r>
        <w:r w:rsidRPr="00E84226">
          <w:rPr>
            <w:rStyle w:val="Hipervnculo"/>
          </w:rPr>
          <w:t>y</w:t>
        </w:r>
      </w:hyperlink>
      <w:r>
        <w:t xml:space="preserve"> </w:t>
      </w:r>
      <w:proofErr w:type="spellStart"/>
      <w:r>
        <w:t>navegá</w:t>
      </w:r>
      <w:proofErr w:type="spellEnd"/>
      <w:r>
        <w:t xml:space="preserve"> por la primera exposición virtual de la agroindustria. </w:t>
      </w:r>
    </w:p>
    <w:p w14:paraId="43E13D7F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9"/>
      <w:footerReference w:type="default" r:id="rId10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398F" w14:textId="77777777" w:rsidR="001A4533" w:rsidRDefault="001A4533" w:rsidP="00446CC9">
      <w:pPr>
        <w:spacing w:after="0" w:line="240" w:lineRule="auto"/>
      </w:pPr>
      <w:r>
        <w:separator/>
      </w:r>
    </w:p>
  </w:endnote>
  <w:endnote w:type="continuationSeparator" w:id="0">
    <w:p w14:paraId="739AD48A" w14:textId="77777777" w:rsidR="001A4533" w:rsidRDefault="001A4533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781A" w14:textId="283D8250" w:rsidR="00446CC9" w:rsidRDefault="00617493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417EE70D" wp14:editId="31E13866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C72A7C1" wp14:editId="159A5C46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DD2B601" wp14:editId="779D36A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65459866" wp14:editId="39F4800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3E194B7" wp14:editId="30132572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6624" w14:textId="77777777" w:rsidR="001A4533" w:rsidRDefault="001A4533" w:rsidP="00446CC9">
      <w:pPr>
        <w:spacing w:after="0" w:line="240" w:lineRule="auto"/>
      </w:pPr>
      <w:r>
        <w:separator/>
      </w:r>
    </w:p>
  </w:footnote>
  <w:footnote w:type="continuationSeparator" w:id="0">
    <w:p w14:paraId="26D2CE99" w14:textId="77777777" w:rsidR="001A4533" w:rsidRDefault="001A4533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D8AB" w14:textId="70B8C6E5" w:rsidR="00446CC9" w:rsidRDefault="00617493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C4E4376" wp14:editId="560CCA6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118870"/>
          <wp:effectExtent l="0" t="0" r="9525" b="508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03B06"/>
    <w:rsid w:val="001776AB"/>
    <w:rsid w:val="00185048"/>
    <w:rsid w:val="001A4533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73203"/>
    <w:rsid w:val="005A5E0A"/>
    <w:rsid w:val="00617493"/>
    <w:rsid w:val="006C25D5"/>
    <w:rsid w:val="006F14DB"/>
    <w:rsid w:val="0070776E"/>
    <w:rsid w:val="007833FD"/>
    <w:rsid w:val="007E0CB8"/>
    <w:rsid w:val="00836B41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45A78"/>
    <w:rsid w:val="00E5619D"/>
    <w:rsid w:val="00E568CB"/>
    <w:rsid w:val="00E7014C"/>
    <w:rsid w:val="00E766DE"/>
    <w:rsid w:val="00E87918"/>
    <w:rsid w:val="00E900EB"/>
    <w:rsid w:val="00ED78F0"/>
    <w:rsid w:val="00F139DD"/>
    <w:rsid w:val="00F3180D"/>
    <w:rsid w:val="00F43DA9"/>
    <w:rsid w:val="00F73E5F"/>
    <w:rsid w:val="00F944C8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28CD8C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4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poagro.com.ar/expoagrodigit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3</cp:revision>
  <dcterms:created xsi:type="dcterms:W3CDTF">2020-09-06T22:48:00Z</dcterms:created>
  <dcterms:modified xsi:type="dcterms:W3CDTF">2020-09-06T22:56:00Z</dcterms:modified>
</cp:coreProperties>
</file>