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9989E" w14:textId="40468E2C" w:rsidR="00FB2E37" w:rsidRPr="00D12334" w:rsidRDefault="00FB2E37" w:rsidP="00FB2E37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D12334">
        <w:rPr>
          <w:rFonts w:asciiTheme="minorHAnsi" w:hAnsiTheme="minorHAnsi" w:cstheme="minorHAnsi"/>
          <w:sz w:val="28"/>
          <w:szCs w:val="28"/>
        </w:rPr>
        <w:t>Las propuestas digitales de FORD para seguir en contacto con el cliente</w:t>
      </w:r>
    </w:p>
    <w:p w14:paraId="48EB6752" w14:textId="4A529A86" w:rsidR="00FB2E37" w:rsidRPr="0095320D" w:rsidRDefault="00FB2E37" w:rsidP="00D1233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090A633F" w14:textId="77777777" w:rsidR="000E0A93" w:rsidRPr="0095320D" w:rsidRDefault="000E0A93" w:rsidP="000E0A9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3300E830" w14:textId="109396BC" w:rsidR="000E0A93" w:rsidRPr="0095320D" w:rsidRDefault="000E0A93" w:rsidP="000E0A93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iCs/>
        </w:rPr>
      </w:pPr>
      <w:r w:rsidRPr="0095320D">
        <w:rPr>
          <w:rFonts w:asciiTheme="minorHAnsi" w:hAnsiTheme="minorHAnsi" w:cstheme="minorHAnsi"/>
          <w:i/>
          <w:iCs/>
        </w:rPr>
        <w:t>En sintonía con las iniciativas digitales y a medida del cliente que presentó durante la pandemia, la compañía será parte de la primera exposición virtual de la agroindustria: Expoagro Digital edición YPF Agro.</w:t>
      </w:r>
    </w:p>
    <w:p w14:paraId="61D80EF0" w14:textId="77777777" w:rsidR="00CD22F5" w:rsidRPr="0095320D" w:rsidRDefault="00CD22F5" w:rsidP="00884E4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</w:p>
    <w:p w14:paraId="01D72893" w14:textId="06F7C95C" w:rsidR="00CD22F5" w:rsidRPr="0095320D" w:rsidRDefault="00CD22F5" w:rsidP="00CD22F5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95320D">
        <w:rPr>
          <w:rFonts w:asciiTheme="minorHAnsi" w:hAnsiTheme="minorHAnsi" w:cstheme="minorHAnsi"/>
        </w:rPr>
        <w:t xml:space="preserve">Ford Argentina venía trabajando a nivel global en una profunda transformación digital del negocio con el foco puesto en el cliente. Durante la cuarentena, este proceso se ha acelerado con el objetivo de ayudar a </w:t>
      </w:r>
      <w:r w:rsidR="0095320D">
        <w:rPr>
          <w:rFonts w:asciiTheme="minorHAnsi" w:hAnsiTheme="minorHAnsi" w:cstheme="minorHAnsi"/>
        </w:rPr>
        <w:t>l</w:t>
      </w:r>
      <w:r w:rsidRPr="0095320D">
        <w:rPr>
          <w:rFonts w:asciiTheme="minorHAnsi" w:hAnsiTheme="minorHAnsi" w:cstheme="minorHAnsi"/>
        </w:rPr>
        <w:t>os clientes a transitar este desafiante momento con acciones concretas que le briden soluciones de valor y experiencias más agiles.</w:t>
      </w:r>
    </w:p>
    <w:p w14:paraId="54FBE880" w14:textId="450146E4" w:rsidR="00CD22F5" w:rsidRPr="0095320D" w:rsidRDefault="00CD22F5" w:rsidP="00CD22F5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319410AE" w14:textId="03B1B2B9" w:rsidR="00884E48" w:rsidRPr="0095320D" w:rsidRDefault="00CD22F5" w:rsidP="00CD22F5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95320D">
        <w:rPr>
          <w:rFonts w:asciiTheme="minorHAnsi" w:hAnsiTheme="minorHAnsi" w:cstheme="minorHAnsi"/>
        </w:rPr>
        <w:t xml:space="preserve">Al respecto, </w:t>
      </w:r>
      <w:r w:rsidRPr="0095320D">
        <w:rPr>
          <w:rFonts w:asciiTheme="minorHAnsi" w:hAnsiTheme="minorHAnsi" w:cstheme="minorHAnsi"/>
          <w:b/>
          <w:bCs/>
        </w:rPr>
        <w:t>Diego Wallentin, gerente de Marketing y Estrategia de Postventa</w:t>
      </w:r>
      <w:r w:rsidRPr="0095320D">
        <w:rPr>
          <w:rFonts w:asciiTheme="minorHAnsi" w:hAnsiTheme="minorHAnsi" w:cstheme="minorHAnsi"/>
        </w:rPr>
        <w:t xml:space="preserve">, </w:t>
      </w:r>
      <w:r w:rsidR="0095320D">
        <w:rPr>
          <w:rFonts w:asciiTheme="minorHAnsi" w:hAnsiTheme="minorHAnsi" w:cstheme="minorHAnsi"/>
        </w:rPr>
        <w:t xml:space="preserve">se refirió a </w:t>
      </w:r>
      <w:r w:rsidRPr="0095320D">
        <w:rPr>
          <w:rFonts w:asciiTheme="minorHAnsi" w:hAnsiTheme="minorHAnsi" w:cstheme="minorHAnsi"/>
        </w:rPr>
        <w:t xml:space="preserve">la </w:t>
      </w:r>
      <w:r w:rsidRPr="0095320D">
        <w:rPr>
          <w:rFonts w:asciiTheme="minorHAnsi" w:hAnsiTheme="minorHAnsi" w:cstheme="minorHAnsi"/>
          <w:b/>
          <w:bCs/>
        </w:rPr>
        <w:t>tienda oficial de FORD en</w:t>
      </w:r>
      <w:r w:rsidRPr="0095320D">
        <w:rPr>
          <w:rFonts w:asciiTheme="minorHAnsi" w:hAnsiTheme="minorHAnsi" w:cstheme="minorHAnsi"/>
        </w:rPr>
        <w:t xml:space="preserve"> </w:t>
      </w:r>
      <w:r w:rsidRPr="0095320D">
        <w:rPr>
          <w:rFonts w:asciiTheme="minorHAnsi" w:hAnsiTheme="minorHAnsi" w:cstheme="minorHAnsi"/>
          <w:b/>
          <w:bCs/>
        </w:rPr>
        <w:t>Mercado Libre</w:t>
      </w:r>
      <w:r w:rsidRPr="0095320D">
        <w:rPr>
          <w:rFonts w:asciiTheme="minorHAnsi" w:hAnsiTheme="minorHAnsi" w:cstheme="minorHAnsi"/>
        </w:rPr>
        <w:t xml:space="preserve"> que se inauguró a mediados de abril. “L</w:t>
      </w:r>
      <w:r w:rsidR="00884E48" w:rsidRPr="0095320D">
        <w:rPr>
          <w:rFonts w:asciiTheme="minorHAnsi" w:hAnsiTheme="minorHAnsi" w:cstheme="minorHAnsi"/>
        </w:rPr>
        <w:t>os clientes pueden acceder a cualq</w:t>
      </w:r>
      <w:r w:rsidRPr="0095320D">
        <w:rPr>
          <w:rFonts w:asciiTheme="minorHAnsi" w:hAnsiTheme="minorHAnsi" w:cstheme="minorHAnsi"/>
        </w:rPr>
        <w:t>u</w:t>
      </w:r>
      <w:r w:rsidR="00884E48" w:rsidRPr="0095320D">
        <w:rPr>
          <w:rFonts w:asciiTheme="minorHAnsi" w:hAnsiTheme="minorHAnsi" w:cstheme="minorHAnsi"/>
        </w:rPr>
        <w:t>i</w:t>
      </w:r>
      <w:r w:rsidRPr="0095320D">
        <w:rPr>
          <w:rFonts w:asciiTheme="minorHAnsi" w:hAnsiTheme="minorHAnsi" w:cstheme="minorHAnsi"/>
        </w:rPr>
        <w:t>e</w:t>
      </w:r>
      <w:r w:rsidR="00884E48" w:rsidRPr="0095320D">
        <w:rPr>
          <w:rFonts w:asciiTheme="minorHAnsi" w:hAnsiTheme="minorHAnsi" w:cstheme="minorHAnsi"/>
        </w:rPr>
        <w:t xml:space="preserve">r repuesto </w:t>
      </w:r>
      <w:r w:rsidRPr="0095320D">
        <w:rPr>
          <w:rFonts w:asciiTheme="minorHAnsi" w:hAnsiTheme="minorHAnsi" w:cstheme="minorHAnsi"/>
        </w:rPr>
        <w:t xml:space="preserve">original </w:t>
      </w:r>
      <w:r w:rsidR="00884E48" w:rsidRPr="0095320D">
        <w:rPr>
          <w:rFonts w:asciiTheme="minorHAnsi" w:hAnsiTheme="minorHAnsi" w:cstheme="minorHAnsi"/>
        </w:rPr>
        <w:t xml:space="preserve">de nuestra marca, y cuenta con </w:t>
      </w:r>
      <w:r w:rsidRPr="0095320D">
        <w:rPr>
          <w:rFonts w:asciiTheme="minorHAnsi" w:hAnsiTheme="minorHAnsi" w:cstheme="minorHAnsi"/>
        </w:rPr>
        <w:t xml:space="preserve">garantía. </w:t>
      </w:r>
      <w:r w:rsidR="0095320D">
        <w:rPr>
          <w:rFonts w:asciiTheme="minorHAnsi" w:hAnsiTheme="minorHAnsi" w:cstheme="minorHAnsi"/>
        </w:rPr>
        <w:t>T</w:t>
      </w:r>
      <w:r w:rsidR="00884E48" w:rsidRPr="0095320D">
        <w:rPr>
          <w:rFonts w:asciiTheme="minorHAnsi" w:hAnsiTheme="minorHAnsi" w:cstheme="minorHAnsi"/>
        </w:rPr>
        <w:t xml:space="preserve">enemos </w:t>
      </w:r>
      <w:r w:rsidR="0095320D">
        <w:rPr>
          <w:rFonts w:asciiTheme="minorHAnsi" w:hAnsiTheme="minorHAnsi" w:cstheme="minorHAnsi"/>
        </w:rPr>
        <w:t>m</w:t>
      </w:r>
      <w:r w:rsidR="0095320D" w:rsidRPr="0095320D">
        <w:rPr>
          <w:rFonts w:asciiTheme="minorHAnsi" w:hAnsiTheme="minorHAnsi" w:cstheme="minorHAnsi"/>
        </w:rPr>
        <w:t xml:space="preserve">ás de 3.000 publicaciones </w:t>
      </w:r>
      <w:r w:rsidR="00884E48" w:rsidRPr="0095320D">
        <w:rPr>
          <w:rFonts w:asciiTheme="minorHAnsi" w:hAnsiTheme="minorHAnsi" w:cstheme="minorHAnsi"/>
        </w:rPr>
        <w:t>para que todos los clientes puedan comprar</w:t>
      </w:r>
      <w:r w:rsidRPr="0095320D">
        <w:rPr>
          <w:rFonts w:asciiTheme="minorHAnsi" w:hAnsiTheme="minorHAnsi" w:cstheme="minorHAnsi"/>
        </w:rPr>
        <w:t xml:space="preserve">. </w:t>
      </w:r>
      <w:r w:rsidR="00884E48" w:rsidRPr="0095320D">
        <w:rPr>
          <w:rFonts w:asciiTheme="minorHAnsi" w:hAnsiTheme="minorHAnsi" w:cstheme="minorHAnsi"/>
        </w:rPr>
        <w:t xml:space="preserve">Pueden optar por seleccionar la opción de Mercado de envío para que el repuesto llegue a su domicilio o también retirarlo en los </w:t>
      </w:r>
      <w:r w:rsidRPr="0095320D">
        <w:rPr>
          <w:rFonts w:asciiTheme="minorHAnsi" w:hAnsiTheme="minorHAnsi" w:cstheme="minorHAnsi"/>
        </w:rPr>
        <w:t>concesionarios</w:t>
      </w:r>
      <w:r w:rsidR="00884E48" w:rsidRPr="0095320D">
        <w:rPr>
          <w:rFonts w:asciiTheme="minorHAnsi" w:hAnsiTheme="minorHAnsi" w:cstheme="minorHAnsi"/>
        </w:rPr>
        <w:t xml:space="preserve"> </w:t>
      </w:r>
      <w:r w:rsidRPr="0095320D">
        <w:rPr>
          <w:rFonts w:asciiTheme="minorHAnsi" w:hAnsiTheme="minorHAnsi" w:cstheme="minorHAnsi"/>
        </w:rPr>
        <w:t>P</w:t>
      </w:r>
      <w:r w:rsidR="00884E48" w:rsidRPr="0095320D">
        <w:rPr>
          <w:rFonts w:asciiTheme="minorHAnsi" w:hAnsiTheme="minorHAnsi" w:cstheme="minorHAnsi"/>
        </w:rPr>
        <w:t>i</w:t>
      </w:r>
      <w:r w:rsidRPr="0095320D">
        <w:rPr>
          <w:rFonts w:asciiTheme="minorHAnsi" w:hAnsiTheme="minorHAnsi" w:cstheme="minorHAnsi"/>
        </w:rPr>
        <w:t>ck-ups</w:t>
      </w:r>
      <w:r w:rsidR="00884E48" w:rsidRPr="0095320D">
        <w:rPr>
          <w:rFonts w:asciiTheme="minorHAnsi" w:hAnsiTheme="minorHAnsi" w:cstheme="minorHAnsi"/>
        </w:rPr>
        <w:t xml:space="preserve"> </w:t>
      </w:r>
      <w:r w:rsidRPr="0095320D">
        <w:rPr>
          <w:rFonts w:asciiTheme="minorHAnsi" w:hAnsiTheme="minorHAnsi" w:cstheme="minorHAnsi"/>
        </w:rPr>
        <w:t>P</w:t>
      </w:r>
      <w:r w:rsidR="00884E48" w:rsidRPr="0095320D">
        <w:rPr>
          <w:rFonts w:asciiTheme="minorHAnsi" w:hAnsiTheme="minorHAnsi" w:cstheme="minorHAnsi"/>
        </w:rPr>
        <w:t>oint</w:t>
      </w:r>
      <w:r w:rsidR="00C33404" w:rsidRPr="0095320D">
        <w:rPr>
          <w:rFonts w:asciiTheme="minorHAnsi" w:hAnsiTheme="minorHAnsi" w:cstheme="minorHAnsi"/>
        </w:rPr>
        <w:t xml:space="preserve"> (puntos de retiro) de todo el país</w:t>
      </w:r>
      <w:r w:rsidR="0095320D">
        <w:rPr>
          <w:rFonts w:asciiTheme="minorHAnsi" w:hAnsiTheme="minorHAnsi" w:cstheme="minorHAnsi"/>
        </w:rPr>
        <w:t xml:space="preserve">”. </w:t>
      </w:r>
      <w:r w:rsidR="00C33404" w:rsidRPr="0095320D">
        <w:rPr>
          <w:rFonts w:asciiTheme="minorHAnsi" w:hAnsiTheme="minorHAnsi" w:cstheme="minorHAnsi"/>
        </w:rPr>
        <w:t xml:space="preserve"> </w:t>
      </w:r>
    </w:p>
    <w:p w14:paraId="1D9E3386" w14:textId="77777777" w:rsidR="00CD22F5" w:rsidRPr="0095320D" w:rsidRDefault="00CD22F5" w:rsidP="00CD22F5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1DBF589B" w14:textId="1166C793" w:rsidR="00C33404" w:rsidRPr="0095320D" w:rsidRDefault="00DF4401" w:rsidP="00C33404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95320D">
        <w:rPr>
          <w:rFonts w:asciiTheme="minorHAnsi" w:hAnsiTheme="minorHAnsi" w:cstheme="minorHAnsi"/>
        </w:rPr>
        <w:t xml:space="preserve">Conformes con la iniciativa y la experiencia que brindan dentro de la tienda oficial, </w:t>
      </w:r>
      <w:r w:rsidRPr="0095320D">
        <w:rPr>
          <w:rFonts w:asciiTheme="minorHAnsi" w:hAnsiTheme="minorHAnsi" w:cstheme="minorHAnsi"/>
          <w:b/>
          <w:bCs/>
        </w:rPr>
        <w:t>u</w:t>
      </w:r>
      <w:r w:rsidR="00884E48" w:rsidRPr="0095320D">
        <w:rPr>
          <w:rFonts w:asciiTheme="minorHAnsi" w:hAnsiTheme="minorHAnsi" w:cstheme="minorHAnsi"/>
          <w:b/>
          <w:bCs/>
        </w:rPr>
        <w:t xml:space="preserve">n agregado de valor importante para </w:t>
      </w:r>
      <w:r w:rsidR="00CD22F5" w:rsidRPr="0095320D">
        <w:rPr>
          <w:rFonts w:asciiTheme="minorHAnsi" w:hAnsiTheme="minorHAnsi" w:cstheme="minorHAnsi"/>
          <w:b/>
          <w:bCs/>
        </w:rPr>
        <w:t xml:space="preserve">FORD </w:t>
      </w:r>
      <w:r w:rsidR="00884E48" w:rsidRPr="0095320D">
        <w:rPr>
          <w:rFonts w:asciiTheme="minorHAnsi" w:hAnsiTheme="minorHAnsi" w:cstheme="minorHAnsi"/>
          <w:b/>
          <w:bCs/>
        </w:rPr>
        <w:t>es el asesoramiento</w:t>
      </w:r>
      <w:r w:rsidR="00CD22F5" w:rsidRPr="0095320D">
        <w:rPr>
          <w:rFonts w:asciiTheme="minorHAnsi" w:hAnsiTheme="minorHAnsi" w:cstheme="minorHAnsi"/>
          <w:b/>
          <w:bCs/>
        </w:rPr>
        <w:t xml:space="preserve"> </w:t>
      </w:r>
      <w:r w:rsidR="00884E48" w:rsidRPr="0095320D">
        <w:rPr>
          <w:rFonts w:asciiTheme="minorHAnsi" w:hAnsiTheme="minorHAnsi" w:cstheme="minorHAnsi"/>
          <w:b/>
          <w:bCs/>
        </w:rPr>
        <w:t>técnico a los clientes</w:t>
      </w:r>
      <w:r w:rsidR="00CD22F5" w:rsidRPr="0095320D">
        <w:rPr>
          <w:rFonts w:asciiTheme="minorHAnsi" w:hAnsiTheme="minorHAnsi" w:cstheme="minorHAnsi"/>
        </w:rPr>
        <w:t>. “M</w:t>
      </w:r>
      <w:r w:rsidR="00884E48" w:rsidRPr="0095320D">
        <w:rPr>
          <w:rFonts w:asciiTheme="minorHAnsi" w:hAnsiTheme="minorHAnsi" w:cstheme="minorHAnsi"/>
        </w:rPr>
        <w:t>uchas veces hay un desconocimiento</w:t>
      </w:r>
      <w:r w:rsidR="00CD22F5" w:rsidRPr="0095320D">
        <w:rPr>
          <w:rFonts w:asciiTheme="minorHAnsi" w:hAnsiTheme="minorHAnsi" w:cstheme="minorHAnsi"/>
        </w:rPr>
        <w:t xml:space="preserve"> </w:t>
      </w:r>
      <w:r w:rsidR="00884E48" w:rsidRPr="0095320D">
        <w:rPr>
          <w:rFonts w:asciiTheme="minorHAnsi" w:hAnsiTheme="minorHAnsi" w:cstheme="minorHAnsi"/>
        </w:rPr>
        <w:t xml:space="preserve">grande </w:t>
      </w:r>
      <w:r w:rsidR="00CD22F5" w:rsidRPr="0095320D">
        <w:rPr>
          <w:rFonts w:asciiTheme="minorHAnsi" w:hAnsiTheme="minorHAnsi" w:cstheme="minorHAnsi"/>
        </w:rPr>
        <w:t>sobre</w:t>
      </w:r>
      <w:r w:rsidR="00884E48" w:rsidRPr="0095320D">
        <w:rPr>
          <w:rFonts w:asciiTheme="minorHAnsi" w:hAnsiTheme="minorHAnsi" w:cstheme="minorHAnsi"/>
        </w:rPr>
        <w:t xml:space="preserve"> lo que se está comprando, el vehículo es un bien complejo, </w:t>
      </w:r>
      <w:r w:rsidR="00CD22F5" w:rsidRPr="0095320D">
        <w:rPr>
          <w:rFonts w:asciiTheme="minorHAnsi" w:hAnsiTheme="minorHAnsi" w:cstheme="minorHAnsi"/>
        </w:rPr>
        <w:t xml:space="preserve">y </w:t>
      </w:r>
      <w:r w:rsidR="00884E48" w:rsidRPr="0095320D">
        <w:rPr>
          <w:rFonts w:asciiTheme="minorHAnsi" w:hAnsiTheme="minorHAnsi" w:cstheme="minorHAnsi"/>
        </w:rPr>
        <w:t>tien</w:t>
      </w:r>
      <w:r w:rsidR="00CD22F5" w:rsidRPr="0095320D">
        <w:rPr>
          <w:rFonts w:asciiTheme="minorHAnsi" w:hAnsiTheme="minorHAnsi" w:cstheme="minorHAnsi"/>
        </w:rPr>
        <w:t>e muchos</w:t>
      </w:r>
      <w:r w:rsidR="00884E48" w:rsidRPr="0095320D">
        <w:rPr>
          <w:rFonts w:asciiTheme="minorHAnsi" w:hAnsiTheme="minorHAnsi" w:cstheme="minorHAnsi"/>
        </w:rPr>
        <w:t xml:space="preserve"> componentes</w:t>
      </w:r>
      <w:r w:rsidR="00CD22F5" w:rsidRPr="0095320D">
        <w:rPr>
          <w:rFonts w:asciiTheme="minorHAnsi" w:hAnsiTheme="minorHAnsi" w:cstheme="minorHAnsi"/>
        </w:rPr>
        <w:t xml:space="preserve">. Entonces, el </w:t>
      </w:r>
      <w:r w:rsidR="00884E48" w:rsidRPr="0095320D">
        <w:rPr>
          <w:rFonts w:asciiTheme="minorHAnsi" w:hAnsiTheme="minorHAnsi" w:cstheme="minorHAnsi"/>
        </w:rPr>
        <w:t xml:space="preserve">cliente puede dejarnos el </w:t>
      </w:r>
      <w:r w:rsidR="00CD22F5" w:rsidRPr="0095320D">
        <w:rPr>
          <w:rFonts w:asciiTheme="minorHAnsi" w:hAnsiTheme="minorHAnsi" w:cstheme="minorHAnsi"/>
        </w:rPr>
        <w:t>número</w:t>
      </w:r>
      <w:r w:rsidR="00884E48" w:rsidRPr="0095320D">
        <w:rPr>
          <w:rFonts w:asciiTheme="minorHAnsi" w:hAnsiTheme="minorHAnsi" w:cstheme="minorHAnsi"/>
        </w:rPr>
        <w:t xml:space="preserve"> de serie que </w:t>
      </w:r>
      <w:r w:rsidR="00CD22F5" w:rsidRPr="0095320D">
        <w:rPr>
          <w:rFonts w:asciiTheme="minorHAnsi" w:hAnsiTheme="minorHAnsi" w:cstheme="minorHAnsi"/>
        </w:rPr>
        <w:t xml:space="preserve">se encuentra </w:t>
      </w:r>
      <w:r w:rsidR="00884E48" w:rsidRPr="0095320D">
        <w:rPr>
          <w:rFonts w:asciiTheme="minorHAnsi" w:hAnsiTheme="minorHAnsi" w:cstheme="minorHAnsi"/>
        </w:rPr>
        <w:t xml:space="preserve">en la </w:t>
      </w:r>
      <w:r w:rsidR="0095320D">
        <w:rPr>
          <w:rFonts w:asciiTheme="minorHAnsi" w:hAnsiTheme="minorHAnsi" w:cstheme="minorHAnsi"/>
        </w:rPr>
        <w:t>C</w:t>
      </w:r>
      <w:r w:rsidR="00884E48" w:rsidRPr="0095320D">
        <w:rPr>
          <w:rFonts w:asciiTheme="minorHAnsi" w:hAnsiTheme="minorHAnsi" w:cstheme="minorHAnsi"/>
        </w:rPr>
        <w:t xml:space="preserve">édula </w:t>
      </w:r>
      <w:r w:rsidR="0095320D">
        <w:rPr>
          <w:rFonts w:asciiTheme="minorHAnsi" w:hAnsiTheme="minorHAnsi" w:cstheme="minorHAnsi"/>
        </w:rPr>
        <w:t>V</w:t>
      </w:r>
      <w:r w:rsidR="00884E48" w:rsidRPr="0095320D">
        <w:rPr>
          <w:rFonts w:asciiTheme="minorHAnsi" w:hAnsiTheme="minorHAnsi" w:cstheme="minorHAnsi"/>
        </w:rPr>
        <w:t>erde y con eso</w:t>
      </w:r>
      <w:r w:rsidR="00CD22F5" w:rsidRPr="0095320D">
        <w:rPr>
          <w:rFonts w:asciiTheme="minorHAnsi" w:hAnsiTheme="minorHAnsi" w:cstheme="minorHAnsi"/>
        </w:rPr>
        <w:t>, v</w:t>
      </w:r>
      <w:r w:rsidR="00884E48" w:rsidRPr="0095320D">
        <w:rPr>
          <w:rFonts w:asciiTheme="minorHAnsi" w:hAnsiTheme="minorHAnsi" w:cstheme="minorHAnsi"/>
        </w:rPr>
        <w:t xml:space="preserve">alidamos que el </w:t>
      </w:r>
      <w:r w:rsidR="00CD22F5" w:rsidRPr="0095320D">
        <w:rPr>
          <w:rFonts w:asciiTheme="minorHAnsi" w:hAnsiTheme="minorHAnsi" w:cstheme="minorHAnsi"/>
        </w:rPr>
        <w:t>vehículo</w:t>
      </w:r>
      <w:r w:rsidR="00884E48" w:rsidRPr="0095320D">
        <w:rPr>
          <w:rFonts w:asciiTheme="minorHAnsi" w:hAnsiTheme="minorHAnsi" w:cstheme="minorHAnsi"/>
        </w:rPr>
        <w:t xml:space="preserve"> que tiene el cliente sea apto para el repuesto que está eligiendo</w:t>
      </w:r>
      <w:r w:rsidR="0095320D">
        <w:rPr>
          <w:rFonts w:asciiTheme="minorHAnsi" w:hAnsiTheme="minorHAnsi" w:cstheme="minorHAnsi"/>
        </w:rPr>
        <w:t>.</w:t>
      </w:r>
      <w:r w:rsidR="00884E48" w:rsidRPr="0095320D">
        <w:rPr>
          <w:rFonts w:asciiTheme="minorHAnsi" w:hAnsiTheme="minorHAnsi" w:cstheme="minorHAnsi"/>
        </w:rPr>
        <w:t xml:space="preserve"> </w:t>
      </w:r>
      <w:r w:rsidR="0095320D">
        <w:rPr>
          <w:rFonts w:asciiTheme="minorHAnsi" w:hAnsiTheme="minorHAnsi" w:cstheme="minorHAnsi"/>
        </w:rPr>
        <w:t xml:space="preserve">Esto </w:t>
      </w:r>
      <w:r w:rsidR="00884E48" w:rsidRPr="0095320D">
        <w:rPr>
          <w:rFonts w:asciiTheme="minorHAnsi" w:hAnsiTheme="minorHAnsi" w:cstheme="minorHAnsi"/>
        </w:rPr>
        <w:t xml:space="preserve">evita </w:t>
      </w:r>
      <w:r w:rsidR="00CD22F5" w:rsidRPr="0095320D">
        <w:rPr>
          <w:rFonts w:asciiTheme="minorHAnsi" w:hAnsiTheme="minorHAnsi" w:cstheme="minorHAnsi"/>
        </w:rPr>
        <w:t>cualquier</w:t>
      </w:r>
      <w:r w:rsidR="00884E48" w:rsidRPr="0095320D">
        <w:rPr>
          <w:rFonts w:asciiTheme="minorHAnsi" w:hAnsiTheme="minorHAnsi" w:cstheme="minorHAnsi"/>
        </w:rPr>
        <w:t xml:space="preserve"> trastorno posterior en lo que </w:t>
      </w:r>
      <w:r w:rsidRPr="0095320D">
        <w:rPr>
          <w:rFonts w:asciiTheme="minorHAnsi" w:hAnsiTheme="minorHAnsi" w:cstheme="minorHAnsi"/>
        </w:rPr>
        <w:t>tiene</w:t>
      </w:r>
      <w:r w:rsidR="00884E48" w:rsidRPr="0095320D">
        <w:rPr>
          <w:rFonts w:asciiTheme="minorHAnsi" w:hAnsiTheme="minorHAnsi" w:cstheme="minorHAnsi"/>
        </w:rPr>
        <w:t xml:space="preserve"> que ver con la cancelación de la operación, </w:t>
      </w:r>
      <w:r w:rsidRPr="0095320D">
        <w:rPr>
          <w:rFonts w:asciiTheme="minorHAnsi" w:hAnsiTheme="minorHAnsi" w:cstheme="minorHAnsi"/>
        </w:rPr>
        <w:t xml:space="preserve">y </w:t>
      </w:r>
      <w:r w:rsidR="00884E48" w:rsidRPr="0095320D">
        <w:rPr>
          <w:rFonts w:asciiTheme="minorHAnsi" w:hAnsiTheme="minorHAnsi" w:cstheme="minorHAnsi"/>
        </w:rPr>
        <w:t>la devolución de dinero</w:t>
      </w:r>
      <w:r w:rsidR="0095320D">
        <w:rPr>
          <w:rFonts w:asciiTheme="minorHAnsi" w:hAnsiTheme="minorHAnsi" w:cstheme="minorHAnsi"/>
        </w:rPr>
        <w:t xml:space="preserve">”, aclaró el gerente. </w:t>
      </w:r>
    </w:p>
    <w:p w14:paraId="3DE2F760" w14:textId="4738F205" w:rsidR="00C33404" w:rsidRPr="0095320D" w:rsidRDefault="00C33404" w:rsidP="00C33404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6EA982FB" w14:textId="1E7CAAFB" w:rsidR="00C33404" w:rsidRPr="0095320D" w:rsidRDefault="0095320D" w:rsidP="00C33404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u</w:t>
      </w:r>
      <w:r w:rsidR="00C33404" w:rsidRPr="0095320D">
        <w:rPr>
          <w:rFonts w:asciiTheme="minorHAnsi" w:hAnsiTheme="minorHAnsi" w:cstheme="minorHAnsi"/>
        </w:rPr>
        <w:t xml:space="preserve">n contexto de gran incertidumbre y </w:t>
      </w:r>
      <w:r>
        <w:rPr>
          <w:rFonts w:asciiTheme="minorHAnsi" w:hAnsiTheme="minorHAnsi" w:cstheme="minorHAnsi"/>
        </w:rPr>
        <w:t xml:space="preserve">con </w:t>
      </w:r>
      <w:r w:rsidR="00C33404" w:rsidRPr="0095320D">
        <w:rPr>
          <w:rFonts w:asciiTheme="minorHAnsi" w:hAnsiTheme="minorHAnsi" w:cstheme="minorHAnsi"/>
        </w:rPr>
        <w:t xml:space="preserve">restricciones de circulación, Ford Argentina lanzó dos nuevas alternativas pensando en el cliente que debe realizarle un mantenimiento a su vehículo. </w:t>
      </w:r>
    </w:p>
    <w:p w14:paraId="5DFA36BB" w14:textId="77777777" w:rsidR="00125EE6" w:rsidRPr="0095320D" w:rsidRDefault="00125EE6" w:rsidP="00C33404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02480033" w14:textId="5B69F470" w:rsidR="00884E48" w:rsidRPr="0095320D" w:rsidRDefault="00C33404" w:rsidP="00C33404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95320D">
        <w:rPr>
          <w:rFonts w:asciiTheme="minorHAnsi" w:hAnsiTheme="minorHAnsi" w:cstheme="minorHAnsi"/>
        </w:rPr>
        <w:t xml:space="preserve">Una de ellas es </w:t>
      </w:r>
      <w:r w:rsidRPr="0095320D">
        <w:rPr>
          <w:rFonts w:asciiTheme="minorHAnsi" w:hAnsiTheme="minorHAnsi" w:cstheme="minorHAnsi"/>
          <w:b/>
          <w:bCs/>
        </w:rPr>
        <w:t>Pick-up &amp; Delivery</w:t>
      </w:r>
      <w:r w:rsidRPr="0095320D">
        <w:rPr>
          <w:rFonts w:asciiTheme="minorHAnsi" w:hAnsiTheme="minorHAnsi" w:cstheme="minorHAnsi"/>
        </w:rPr>
        <w:t xml:space="preserve"> que ofrece a los clientes la posibilidad de realizar el mantenimiento de su vehículo bajo la modalidad de retiro y entrega en su domicilio sin moverse de sus casas. “</w:t>
      </w:r>
      <w:r w:rsidR="0095320D">
        <w:rPr>
          <w:rFonts w:asciiTheme="minorHAnsi" w:hAnsiTheme="minorHAnsi" w:cstheme="minorHAnsi"/>
        </w:rPr>
        <w:t xml:space="preserve">Lo </w:t>
      </w:r>
      <w:r w:rsidR="00884E48" w:rsidRPr="0095320D">
        <w:rPr>
          <w:rFonts w:asciiTheme="minorHAnsi" w:hAnsiTheme="minorHAnsi" w:cstheme="minorHAnsi"/>
        </w:rPr>
        <w:t>que hicimos fue</w:t>
      </w:r>
      <w:r w:rsidRPr="0095320D">
        <w:rPr>
          <w:rFonts w:asciiTheme="minorHAnsi" w:hAnsiTheme="minorHAnsi" w:cstheme="minorHAnsi"/>
        </w:rPr>
        <w:t xml:space="preserve"> </w:t>
      </w:r>
      <w:r w:rsidR="00884E48" w:rsidRPr="0095320D">
        <w:rPr>
          <w:rFonts w:asciiTheme="minorHAnsi" w:hAnsiTheme="minorHAnsi" w:cstheme="minorHAnsi"/>
          <w:b/>
          <w:bCs/>
        </w:rPr>
        <w:t>dar un paso más para brindar una bu</w:t>
      </w:r>
      <w:r w:rsidRPr="0095320D">
        <w:rPr>
          <w:rFonts w:asciiTheme="minorHAnsi" w:hAnsiTheme="minorHAnsi" w:cstheme="minorHAnsi"/>
          <w:b/>
          <w:bCs/>
        </w:rPr>
        <w:t>e</w:t>
      </w:r>
      <w:r w:rsidR="00884E48" w:rsidRPr="0095320D">
        <w:rPr>
          <w:rFonts w:asciiTheme="minorHAnsi" w:hAnsiTheme="minorHAnsi" w:cstheme="minorHAnsi"/>
          <w:b/>
          <w:bCs/>
        </w:rPr>
        <w:t>na experiencia y conforme al cliente</w:t>
      </w:r>
      <w:r w:rsidRPr="0095320D">
        <w:rPr>
          <w:rFonts w:asciiTheme="minorHAnsi" w:hAnsiTheme="minorHAnsi" w:cstheme="minorHAnsi"/>
        </w:rPr>
        <w:t xml:space="preserve">, </w:t>
      </w:r>
      <w:r w:rsidR="00884E48" w:rsidRPr="0095320D">
        <w:rPr>
          <w:rFonts w:asciiTheme="minorHAnsi" w:hAnsiTheme="minorHAnsi" w:cstheme="minorHAnsi"/>
        </w:rPr>
        <w:t>ofrecemos la posibilidad de retirar el auto del cliente a su domicilio</w:t>
      </w:r>
      <w:r w:rsidR="0095320D">
        <w:rPr>
          <w:rFonts w:asciiTheme="minorHAnsi" w:hAnsiTheme="minorHAnsi" w:cstheme="minorHAnsi"/>
        </w:rPr>
        <w:t>. S</w:t>
      </w:r>
      <w:r w:rsidR="00884E48" w:rsidRPr="0095320D">
        <w:rPr>
          <w:rFonts w:asciiTheme="minorHAnsi" w:hAnsiTheme="minorHAnsi" w:cstheme="minorHAnsi"/>
        </w:rPr>
        <w:t>iguiendo todos los protocolos de higien</w:t>
      </w:r>
      <w:r w:rsidRPr="0095320D">
        <w:rPr>
          <w:rFonts w:asciiTheme="minorHAnsi" w:hAnsiTheme="minorHAnsi" w:cstheme="minorHAnsi"/>
        </w:rPr>
        <w:t>e</w:t>
      </w:r>
      <w:r w:rsidR="00884E48" w:rsidRPr="0095320D">
        <w:rPr>
          <w:rFonts w:asciiTheme="minorHAnsi" w:hAnsiTheme="minorHAnsi" w:cstheme="minorHAnsi"/>
        </w:rPr>
        <w:t xml:space="preserve"> y distanciamiento se procede al retiro de la unidad</w:t>
      </w:r>
      <w:r w:rsidRPr="0095320D">
        <w:rPr>
          <w:rFonts w:asciiTheme="minorHAnsi" w:hAnsiTheme="minorHAnsi" w:cstheme="minorHAnsi"/>
        </w:rPr>
        <w:t>. All</w:t>
      </w:r>
      <w:r w:rsidR="00884E48" w:rsidRPr="0095320D">
        <w:rPr>
          <w:rFonts w:asciiTheme="minorHAnsi" w:hAnsiTheme="minorHAnsi" w:cstheme="minorHAnsi"/>
        </w:rPr>
        <w:t>í se acuerda con el cliente las necesidades que tien</w:t>
      </w:r>
      <w:r w:rsidRPr="0095320D">
        <w:rPr>
          <w:rFonts w:asciiTheme="minorHAnsi" w:hAnsiTheme="minorHAnsi" w:cstheme="minorHAnsi"/>
        </w:rPr>
        <w:t>e</w:t>
      </w:r>
      <w:r w:rsidR="00884E48" w:rsidRPr="0095320D">
        <w:rPr>
          <w:rFonts w:asciiTheme="minorHAnsi" w:hAnsiTheme="minorHAnsi" w:cstheme="minorHAnsi"/>
        </w:rPr>
        <w:t xml:space="preserve"> el veh</w:t>
      </w:r>
      <w:r w:rsidRPr="0095320D">
        <w:rPr>
          <w:rFonts w:asciiTheme="minorHAnsi" w:hAnsiTheme="minorHAnsi" w:cstheme="minorHAnsi"/>
        </w:rPr>
        <w:t>í</w:t>
      </w:r>
      <w:r w:rsidR="00884E48" w:rsidRPr="0095320D">
        <w:rPr>
          <w:rFonts w:asciiTheme="minorHAnsi" w:hAnsiTheme="minorHAnsi" w:cstheme="minorHAnsi"/>
        </w:rPr>
        <w:t xml:space="preserve">culo </w:t>
      </w:r>
      <w:r w:rsidRPr="0095320D">
        <w:rPr>
          <w:rFonts w:asciiTheme="minorHAnsi" w:hAnsiTheme="minorHAnsi" w:cstheme="minorHAnsi"/>
        </w:rPr>
        <w:t xml:space="preserve">en cuanto a </w:t>
      </w:r>
      <w:r w:rsidR="00884E48" w:rsidRPr="0095320D">
        <w:rPr>
          <w:rFonts w:asciiTheme="minorHAnsi" w:hAnsiTheme="minorHAnsi" w:cstheme="minorHAnsi"/>
        </w:rPr>
        <w:t xml:space="preserve">servicio de mantenimiento o </w:t>
      </w:r>
      <w:r w:rsidRPr="0095320D">
        <w:rPr>
          <w:rFonts w:asciiTheme="minorHAnsi" w:hAnsiTheme="minorHAnsi" w:cstheme="minorHAnsi"/>
        </w:rPr>
        <w:t>algún</w:t>
      </w:r>
      <w:r w:rsidR="00884E48" w:rsidRPr="0095320D">
        <w:rPr>
          <w:rFonts w:asciiTheme="minorHAnsi" w:hAnsiTheme="minorHAnsi" w:cstheme="minorHAnsi"/>
        </w:rPr>
        <w:t xml:space="preserve"> otro tipo de control</w:t>
      </w:r>
      <w:r w:rsidRPr="0095320D">
        <w:rPr>
          <w:rFonts w:asciiTheme="minorHAnsi" w:hAnsiTheme="minorHAnsi" w:cstheme="minorHAnsi"/>
        </w:rPr>
        <w:t>. S</w:t>
      </w:r>
      <w:r w:rsidR="00884E48" w:rsidRPr="0095320D">
        <w:rPr>
          <w:rFonts w:asciiTheme="minorHAnsi" w:hAnsiTheme="minorHAnsi" w:cstheme="minorHAnsi"/>
        </w:rPr>
        <w:t xml:space="preserve">e retira el </w:t>
      </w:r>
      <w:r w:rsidRPr="0095320D">
        <w:rPr>
          <w:rFonts w:asciiTheme="minorHAnsi" w:hAnsiTheme="minorHAnsi" w:cstheme="minorHAnsi"/>
        </w:rPr>
        <w:t>vehículo</w:t>
      </w:r>
      <w:r w:rsidR="00884E48" w:rsidRPr="0095320D">
        <w:rPr>
          <w:rFonts w:asciiTheme="minorHAnsi" w:hAnsiTheme="minorHAnsi" w:cstheme="minorHAnsi"/>
        </w:rPr>
        <w:t xml:space="preserve">, se </w:t>
      </w:r>
      <w:r w:rsidRPr="0095320D">
        <w:rPr>
          <w:rFonts w:asciiTheme="minorHAnsi" w:hAnsiTheme="minorHAnsi" w:cstheme="minorHAnsi"/>
        </w:rPr>
        <w:t>le realiza el</w:t>
      </w:r>
      <w:r w:rsidR="00884E48" w:rsidRPr="0095320D">
        <w:rPr>
          <w:rFonts w:asciiTheme="minorHAnsi" w:hAnsiTheme="minorHAnsi" w:cstheme="minorHAnsi"/>
        </w:rPr>
        <w:t xml:space="preserve"> </w:t>
      </w:r>
      <w:r w:rsidRPr="0095320D">
        <w:rPr>
          <w:rFonts w:asciiTheme="minorHAnsi" w:hAnsiTheme="minorHAnsi" w:cstheme="minorHAnsi"/>
          <w:i/>
          <w:iCs/>
        </w:rPr>
        <w:t>service</w:t>
      </w:r>
      <w:r w:rsidR="00884E48" w:rsidRPr="0095320D">
        <w:rPr>
          <w:rFonts w:asciiTheme="minorHAnsi" w:hAnsiTheme="minorHAnsi" w:cstheme="minorHAnsi"/>
        </w:rPr>
        <w:t xml:space="preserve"> y </w:t>
      </w:r>
      <w:r w:rsidRPr="0095320D">
        <w:rPr>
          <w:rFonts w:asciiTheme="minorHAnsi" w:hAnsiTheme="minorHAnsi" w:cstheme="minorHAnsi"/>
        </w:rPr>
        <w:t xml:space="preserve">posteriormente, </w:t>
      </w:r>
      <w:r w:rsidR="00884E48" w:rsidRPr="0095320D">
        <w:rPr>
          <w:rFonts w:asciiTheme="minorHAnsi" w:hAnsiTheme="minorHAnsi" w:cstheme="minorHAnsi"/>
        </w:rPr>
        <w:t xml:space="preserve">la devolución del </w:t>
      </w:r>
      <w:r w:rsidRPr="0095320D">
        <w:rPr>
          <w:rFonts w:asciiTheme="minorHAnsi" w:hAnsiTheme="minorHAnsi" w:cstheme="minorHAnsi"/>
        </w:rPr>
        <w:t>vehículo</w:t>
      </w:r>
      <w:r w:rsidR="00884E48" w:rsidRPr="0095320D">
        <w:rPr>
          <w:rFonts w:asciiTheme="minorHAnsi" w:hAnsiTheme="minorHAnsi" w:cstheme="minorHAnsi"/>
        </w:rPr>
        <w:t xml:space="preserve"> totalmente limpio e higienizado</w:t>
      </w:r>
      <w:r w:rsidRPr="0095320D">
        <w:rPr>
          <w:rFonts w:asciiTheme="minorHAnsi" w:hAnsiTheme="minorHAnsi" w:cstheme="minorHAnsi"/>
        </w:rPr>
        <w:t xml:space="preserve">”, detalló Wallentin. </w:t>
      </w:r>
    </w:p>
    <w:p w14:paraId="1F3C6292" w14:textId="77777777" w:rsidR="00884E48" w:rsidRPr="0095320D" w:rsidRDefault="00884E48" w:rsidP="00884E4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3C6CD48C" w14:textId="4AE82B2A" w:rsidR="00125EE6" w:rsidRPr="0095320D" w:rsidRDefault="00C33404" w:rsidP="00DA570B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  <w:r w:rsidRPr="0095320D">
        <w:rPr>
          <w:rFonts w:asciiTheme="minorHAnsi" w:hAnsiTheme="minorHAnsi" w:cstheme="minorHAnsi"/>
        </w:rPr>
        <w:t xml:space="preserve">La </w:t>
      </w:r>
      <w:r w:rsidR="00884E48" w:rsidRPr="0095320D">
        <w:rPr>
          <w:rFonts w:asciiTheme="minorHAnsi" w:hAnsiTheme="minorHAnsi" w:cstheme="minorHAnsi"/>
        </w:rPr>
        <w:t xml:space="preserve">recepción de los clientes </w:t>
      </w:r>
      <w:r w:rsidRPr="0095320D">
        <w:rPr>
          <w:rFonts w:asciiTheme="minorHAnsi" w:hAnsiTheme="minorHAnsi" w:cstheme="minorHAnsi"/>
        </w:rPr>
        <w:t xml:space="preserve">ha sido </w:t>
      </w:r>
      <w:r w:rsidR="00884E48" w:rsidRPr="0095320D">
        <w:rPr>
          <w:rFonts w:asciiTheme="minorHAnsi" w:hAnsiTheme="minorHAnsi" w:cstheme="minorHAnsi"/>
        </w:rPr>
        <w:t>muy buena</w:t>
      </w:r>
      <w:r w:rsidRPr="0095320D">
        <w:rPr>
          <w:rFonts w:asciiTheme="minorHAnsi" w:hAnsiTheme="minorHAnsi" w:cstheme="minorHAnsi"/>
        </w:rPr>
        <w:t xml:space="preserve">. Frente a la situación de que </w:t>
      </w:r>
      <w:r w:rsidR="00884E48" w:rsidRPr="0095320D">
        <w:rPr>
          <w:rFonts w:asciiTheme="minorHAnsi" w:hAnsiTheme="minorHAnsi" w:cstheme="minorHAnsi"/>
        </w:rPr>
        <w:t xml:space="preserve">muchos se sienten incómodos </w:t>
      </w:r>
      <w:r w:rsidR="0095320D">
        <w:rPr>
          <w:rFonts w:asciiTheme="minorHAnsi" w:hAnsiTheme="minorHAnsi" w:cstheme="minorHAnsi"/>
        </w:rPr>
        <w:t>al</w:t>
      </w:r>
      <w:r w:rsidRPr="0095320D">
        <w:rPr>
          <w:rFonts w:asciiTheme="minorHAnsi" w:hAnsiTheme="minorHAnsi" w:cstheme="minorHAnsi"/>
        </w:rPr>
        <w:t xml:space="preserve"> </w:t>
      </w:r>
      <w:r w:rsidR="00884E48" w:rsidRPr="0095320D">
        <w:rPr>
          <w:rFonts w:asciiTheme="minorHAnsi" w:hAnsiTheme="minorHAnsi" w:cstheme="minorHAnsi"/>
        </w:rPr>
        <w:t xml:space="preserve">dejarle </w:t>
      </w:r>
      <w:r w:rsidR="0095320D">
        <w:rPr>
          <w:rFonts w:asciiTheme="minorHAnsi" w:hAnsiTheme="minorHAnsi" w:cstheme="minorHAnsi"/>
        </w:rPr>
        <w:t>el</w:t>
      </w:r>
      <w:r w:rsidR="00884E48" w:rsidRPr="0095320D">
        <w:rPr>
          <w:rFonts w:asciiTheme="minorHAnsi" w:hAnsiTheme="minorHAnsi" w:cstheme="minorHAnsi"/>
        </w:rPr>
        <w:t xml:space="preserve"> auto a un tercero que no conocen</w:t>
      </w:r>
      <w:r w:rsidR="00901C09">
        <w:rPr>
          <w:rFonts w:asciiTheme="minorHAnsi" w:hAnsiTheme="minorHAnsi" w:cstheme="minorHAnsi"/>
        </w:rPr>
        <w:t xml:space="preserve">; </w:t>
      </w:r>
      <w:r w:rsidR="00884E48" w:rsidRPr="0095320D">
        <w:rPr>
          <w:rFonts w:asciiTheme="minorHAnsi" w:hAnsiTheme="minorHAnsi" w:cstheme="minorHAnsi"/>
        </w:rPr>
        <w:t>antes que la persona sal</w:t>
      </w:r>
      <w:r w:rsidRPr="0095320D">
        <w:rPr>
          <w:rFonts w:asciiTheme="minorHAnsi" w:hAnsiTheme="minorHAnsi" w:cstheme="minorHAnsi"/>
        </w:rPr>
        <w:t>g</w:t>
      </w:r>
      <w:r w:rsidR="00884E48" w:rsidRPr="0095320D">
        <w:rPr>
          <w:rFonts w:asciiTheme="minorHAnsi" w:hAnsiTheme="minorHAnsi" w:cstheme="minorHAnsi"/>
        </w:rPr>
        <w:t xml:space="preserve">a del </w:t>
      </w:r>
      <w:r w:rsidRPr="0095320D">
        <w:rPr>
          <w:rFonts w:asciiTheme="minorHAnsi" w:hAnsiTheme="minorHAnsi" w:cstheme="minorHAnsi"/>
        </w:rPr>
        <w:t>concesionario</w:t>
      </w:r>
      <w:r w:rsidR="00884E48" w:rsidRPr="0095320D">
        <w:rPr>
          <w:rFonts w:asciiTheme="minorHAnsi" w:hAnsiTheme="minorHAnsi" w:cstheme="minorHAnsi"/>
        </w:rPr>
        <w:t xml:space="preserve">, el cliente recibe vía </w:t>
      </w:r>
      <w:r w:rsidRPr="0095320D">
        <w:rPr>
          <w:rFonts w:asciiTheme="minorHAnsi" w:hAnsiTheme="minorHAnsi" w:cstheme="minorHAnsi"/>
        </w:rPr>
        <w:t>WhatsApp</w:t>
      </w:r>
      <w:r w:rsidR="00884E48" w:rsidRPr="0095320D">
        <w:rPr>
          <w:rFonts w:asciiTheme="minorHAnsi" w:hAnsiTheme="minorHAnsi" w:cstheme="minorHAnsi"/>
        </w:rPr>
        <w:t xml:space="preserve"> una foto </w:t>
      </w:r>
      <w:r w:rsidR="00901C09">
        <w:rPr>
          <w:rFonts w:asciiTheme="minorHAnsi" w:hAnsiTheme="minorHAnsi" w:cstheme="minorHAnsi"/>
        </w:rPr>
        <w:t>de</w:t>
      </w:r>
      <w:r w:rsidR="00884E48" w:rsidRPr="0095320D">
        <w:rPr>
          <w:rFonts w:asciiTheme="minorHAnsi" w:hAnsiTheme="minorHAnsi" w:cstheme="minorHAnsi"/>
        </w:rPr>
        <w:t xml:space="preserve"> la persona que va a </w:t>
      </w:r>
      <w:r w:rsidR="00884E48" w:rsidRPr="0095320D">
        <w:rPr>
          <w:rFonts w:asciiTheme="minorHAnsi" w:hAnsiTheme="minorHAnsi" w:cstheme="minorHAnsi"/>
        </w:rPr>
        <w:lastRenderedPageBreak/>
        <w:t xml:space="preserve">ir a retirar su unidad para que </w:t>
      </w:r>
      <w:r w:rsidR="00DA570B" w:rsidRPr="0095320D">
        <w:rPr>
          <w:rFonts w:asciiTheme="minorHAnsi" w:hAnsiTheme="minorHAnsi" w:cstheme="minorHAnsi"/>
        </w:rPr>
        <w:t xml:space="preserve">pueda </w:t>
      </w:r>
      <w:r w:rsidR="00884E48" w:rsidRPr="0095320D">
        <w:rPr>
          <w:rFonts w:asciiTheme="minorHAnsi" w:hAnsiTheme="minorHAnsi" w:cstheme="minorHAnsi"/>
        </w:rPr>
        <w:t>identificarl</w:t>
      </w:r>
      <w:r w:rsidRPr="0095320D">
        <w:rPr>
          <w:rFonts w:asciiTheme="minorHAnsi" w:hAnsiTheme="minorHAnsi" w:cstheme="minorHAnsi"/>
        </w:rPr>
        <w:t xml:space="preserve">o. En este sentido, </w:t>
      </w:r>
      <w:r w:rsidR="00DA570B" w:rsidRPr="0095320D">
        <w:rPr>
          <w:rFonts w:asciiTheme="minorHAnsi" w:hAnsiTheme="minorHAnsi" w:cstheme="minorHAnsi"/>
        </w:rPr>
        <w:t xml:space="preserve">Wallentin </w:t>
      </w:r>
      <w:r w:rsidRPr="0095320D">
        <w:rPr>
          <w:rFonts w:asciiTheme="minorHAnsi" w:hAnsiTheme="minorHAnsi" w:cstheme="minorHAnsi"/>
        </w:rPr>
        <w:t>resaltó: “E</w:t>
      </w:r>
      <w:r w:rsidR="00884E48" w:rsidRPr="0095320D">
        <w:rPr>
          <w:rFonts w:asciiTheme="minorHAnsi" w:hAnsiTheme="minorHAnsi" w:cstheme="minorHAnsi"/>
        </w:rPr>
        <w:t>s un diferencial impo</w:t>
      </w:r>
      <w:r w:rsidR="00901C09">
        <w:rPr>
          <w:rFonts w:asciiTheme="minorHAnsi" w:hAnsiTheme="minorHAnsi" w:cstheme="minorHAnsi"/>
        </w:rPr>
        <w:t>r</w:t>
      </w:r>
      <w:r w:rsidR="00884E48" w:rsidRPr="0095320D">
        <w:rPr>
          <w:rFonts w:asciiTheme="minorHAnsi" w:hAnsiTheme="minorHAnsi" w:cstheme="minorHAnsi"/>
        </w:rPr>
        <w:t xml:space="preserve">tante en este contexto, </w:t>
      </w:r>
      <w:r w:rsidR="00884E48" w:rsidRPr="0095320D">
        <w:rPr>
          <w:rFonts w:asciiTheme="minorHAnsi" w:hAnsiTheme="minorHAnsi" w:cstheme="minorHAnsi"/>
          <w:b/>
          <w:bCs/>
        </w:rPr>
        <w:t xml:space="preserve">somos la </w:t>
      </w:r>
      <w:r w:rsidRPr="0095320D">
        <w:rPr>
          <w:rFonts w:asciiTheme="minorHAnsi" w:hAnsiTheme="minorHAnsi" w:cstheme="minorHAnsi"/>
          <w:b/>
          <w:bCs/>
        </w:rPr>
        <w:t>única</w:t>
      </w:r>
      <w:r w:rsidR="00884E48" w:rsidRPr="0095320D">
        <w:rPr>
          <w:rFonts w:asciiTheme="minorHAnsi" w:hAnsiTheme="minorHAnsi" w:cstheme="minorHAnsi"/>
          <w:b/>
          <w:bCs/>
        </w:rPr>
        <w:t xml:space="preserve"> terminal argentina que lo ofrece</w:t>
      </w:r>
      <w:r w:rsidR="00884E48" w:rsidRPr="0095320D">
        <w:rPr>
          <w:rFonts w:asciiTheme="minorHAnsi" w:hAnsiTheme="minorHAnsi" w:cstheme="minorHAnsi"/>
        </w:rPr>
        <w:t>, así que orgullosos de lo que hemos logrado en estos meses con los equipos de trabajo de postventa de Ford</w:t>
      </w:r>
      <w:r w:rsidR="00DA570B" w:rsidRPr="0095320D">
        <w:rPr>
          <w:rFonts w:asciiTheme="minorHAnsi" w:hAnsiTheme="minorHAnsi" w:cstheme="minorHAnsi"/>
        </w:rPr>
        <w:t>”, y agregó: “</w:t>
      </w:r>
      <w:r w:rsidR="00125EE6" w:rsidRPr="0095320D">
        <w:rPr>
          <w:rFonts w:asciiTheme="minorHAnsi" w:hAnsiTheme="minorHAnsi" w:cstheme="minorHAnsi"/>
        </w:rPr>
        <w:t>E</w:t>
      </w:r>
      <w:r w:rsidR="00DA570B" w:rsidRPr="0095320D">
        <w:rPr>
          <w:rFonts w:asciiTheme="minorHAnsi" w:hAnsiTheme="minorHAnsi" w:cstheme="minorHAnsi"/>
        </w:rPr>
        <w:t>s un valor agregado 100% para los clientes</w:t>
      </w:r>
      <w:r w:rsidR="00125EE6" w:rsidRPr="0095320D">
        <w:rPr>
          <w:rFonts w:asciiTheme="minorHAnsi" w:hAnsiTheme="minorHAnsi" w:cstheme="minorHAnsi"/>
        </w:rPr>
        <w:t>, y</w:t>
      </w:r>
      <w:r w:rsidR="00DA570B" w:rsidRPr="0095320D">
        <w:rPr>
          <w:rFonts w:asciiTheme="minorHAnsi" w:hAnsiTheme="minorHAnsi" w:cstheme="minorHAnsi"/>
        </w:rPr>
        <w:t xml:space="preserve"> no tienen que abonar </w:t>
      </w:r>
      <w:r w:rsidR="00125EE6" w:rsidRPr="0095320D">
        <w:rPr>
          <w:rFonts w:asciiTheme="minorHAnsi" w:hAnsiTheme="minorHAnsi" w:cstheme="minorHAnsi"/>
        </w:rPr>
        <w:t>absolutamente</w:t>
      </w:r>
      <w:r w:rsidR="00DA570B" w:rsidRPr="0095320D">
        <w:rPr>
          <w:rFonts w:asciiTheme="minorHAnsi" w:hAnsiTheme="minorHAnsi" w:cstheme="minorHAnsi"/>
        </w:rPr>
        <w:t xml:space="preserve"> nada. Es un motivo más para que se animen, lo prueben y después obviamente nos siguen eligiendo como servicio para </w:t>
      </w:r>
      <w:r w:rsidR="00125EE6" w:rsidRPr="0095320D">
        <w:rPr>
          <w:rFonts w:asciiTheme="minorHAnsi" w:hAnsiTheme="minorHAnsi" w:cstheme="minorHAnsi"/>
        </w:rPr>
        <w:t>sus vehículos”.</w:t>
      </w:r>
    </w:p>
    <w:p w14:paraId="7F585CA3" w14:textId="46F8E3D9" w:rsidR="00575F9C" w:rsidRPr="0095320D" w:rsidRDefault="00125EE6" w:rsidP="00575F9C">
      <w:pPr>
        <w:pStyle w:val="NormalWeb"/>
        <w:jc w:val="both"/>
        <w:textAlignment w:val="baseline"/>
        <w:rPr>
          <w:rFonts w:asciiTheme="minorHAnsi" w:hAnsiTheme="minorHAnsi" w:cstheme="minorHAnsi"/>
        </w:rPr>
      </w:pPr>
      <w:r w:rsidRPr="0095320D">
        <w:rPr>
          <w:rFonts w:asciiTheme="minorHAnsi" w:hAnsiTheme="minorHAnsi" w:cstheme="minorHAnsi"/>
        </w:rPr>
        <w:t>Otra de las propuestas en postventa</w:t>
      </w:r>
      <w:r w:rsidR="00901C09">
        <w:rPr>
          <w:rFonts w:asciiTheme="minorHAnsi" w:hAnsiTheme="minorHAnsi" w:cstheme="minorHAnsi"/>
        </w:rPr>
        <w:t xml:space="preserve"> es </w:t>
      </w:r>
      <w:r w:rsidRPr="0095320D">
        <w:rPr>
          <w:rFonts w:asciiTheme="minorHAnsi" w:hAnsiTheme="minorHAnsi" w:cstheme="minorHAnsi"/>
        </w:rPr>
        <w:t xml:space="preserve">el </w:t>
      </w:r>
      <w:r w:rsidRPr="0095320D">
        <w:rPr>
          <w:rFonts w:asciiTheme="minorHAnsi" w:hAnsiTheme="minorHAnsi" w:cstheme="minorHAnsi"/>
          <w:b/>
          <w:bCs/>
        </w:rPr>
        <w:t>Servicio Contactless</w:t>
      </w:r>
      <w:r w:rsidRPr="0095320D">
        <w:rPr>
          <w:rFonts w:asciiTheme="minorHAnsi" w:hAnsiTheme="minorHAnsi" w:cstheme="minorHAnsi"/>
        </w:rPr>
        <w:t xml:space="preserve"> para que el cliente pueda realizar el mantenimiento de su vehículo sin esperar, con mayor flexibilidad y sin un costo adicional.</w:t>
      </w:r>
      <w:r w:rsidR="00575F9C" w:rsidRPr="0095320D">
        <w:rPr>
          <w:rFonts w:asciiTheme="minorHAnsi" w:hAnsiTheme="minorHAnsi" w:cstheme="minorHAnsi"/>
        </w:rPr>
        <w:t xml:space="preserve"> “Propone que el cliente concurra al concesionario en una zona que va a estar especialmente identificada, dejar su unidad y entregar la llave al asesor de servicio o a personal de seguridad”, apuntó Wallentin.  En la misma línea, subrayó que tanto la interacción con el Asesor del servicio como el pago del mantenimiento son de manera 100% digital y el servicio Contactless no genera un costo adicional al cliente.</w:t>
      </w:r>
    </w:p>
    <w:p w14:paraId="429EB0C1" w14:textId="2CE3F54E" w:rsidR="000E0A93" w:rsidRPr="0095320D" w:rsidRDefault="000E0A93" w:rsidP="000E0A93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95320D">
        <w:rPr>
          <w:rFonts w:asciiTheme="minorHAnsi" w:hAnsiTheme="minorHAnsi" w:cstheme="minorHAnsi"/>
        </w:rPr>
        <w:t xml:space="preserve">Sobre estas propuestas innovadoras en servicios de postventa, los visitantes de </w:t>
      </w:r>
      <w:r w:rsidRPr="00901C09">
        <w:rPr>
          <w:rFonts w:asciiTheme="minorHAnsi" w:hAnsiTheme="minorHAnsi" w:cstheme="minorHAnsi"/>
          <w:b/>
          <w:bCs/>
        </w:rPr>
        <w:t>Expoagro Digital</w:t>
      </w:r>
      <w:r w:rsidRPr="0095320D">
        <w:rPr>
          <w:rFonts w:asciiTheme="minorHAnsi" w:hAnsiTheme="minorHAnsi" w:cstheme="minorHAnsi"/>
        </w:rPr>
        <w:t xml:space="preserve">, podrán encontrar </w:t>
      </w:r>
      <w:r w:rsidR="00901C09">
        <w:rPr>
          <w:rFonts w:asciiTheme="minorHAnsi" w:hAnsiTheme="minorHAnsi" w:cstheme="minorHAnsi"/>
        </w:rPr>
        <w:t xml:space="preserve">más </w:t>
      </w:r>
      <w:r w:rsidRPr="0095320D">
        <w:rPr>
          <w:rFonts w:asciiTheme="minorHAnsi" w:hAnsiTheme="minorHAnsi" w:cstheme="minorHAnsi"/>
        </w:rPr>
        <w:t xml:space="preserve">información en el micrositio de FORD el próximo 9 y 10 de septiembre. Además, el vehículo oficial </w:t>
      </w:r>
      <w:proofErr w:type="gramStart"/>
      <w:r w:rsidRPr="0095320D">
        <w:rPr>
          <w:rFonts w:asciiTheme="minorHAnsi" w:hAnsiTheme="minorHAnsi" w:cstheme="minorHAnsi"/>
        </w:rPr>
        <w:t>de la expo</w:t>
      </w:r>
      <w:proofErr w:type="gramEnd"/>
      <w:r w:rsidRPr="0095320D">
        <w:rPr>
          <w:rFonts w:asciiTheme="minorHAnsi" w:hAnsiTheme="minorHAnsi" w:cstheme="minorHAnsi"/>
        </w:rPr>
        <w:t xml:space="preserve"> estará participando con interesantes promociones. </w:t>
      </w:r>
    </w:p>
    <w:p w14:paraId="37AACCA3" w14:textId="77777777" w:rsidR="000E0A93" w:rsidRPr="0095320D" w:rsidRDefault="000E0A93" w:rsidP="00575F9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</w:p>
    <w:p w14:paraId="743E0B3D" w14:textId="640C204A" w:rsidR="00575F9C" w:rsidRPr="0095320D" w:rsidRDefault="000E0A93" w:rsidP="0095320D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95320D">
        <w:rPr>
          <w:rFonts w:asciiTheme="minorHAnsi" w:hAnsiTheme="minorHAnsi" w:cstheme="minorHAnsi"/>
        </w:rPr>
        <w:t xml:space="preserve">Por </w:t>
      </w:r>
      <w:r w:rsidR="0095320D" w:rsidRPr="0095320D">
        <w:rPr>
          <w:rFonts w:asciiTheme="minorHAnsi" w:hAnsiTheme="minorHAnsi" w:cstheme="minorHAnsi"/>
        </w:rPr>
        <w:t>último,</w:t>
      </w:r>
      <w:r w:rsidRPr="0095320D">
        <w:rPr>
          <w:rFonts w:asciiTheme="minorHAnsi" w:hAnsiTheme="minorHAnsi" w:cstheme="minorHAnsi"/>
        </w:rPr>
        <w:t xml:space="preserve"> Wallentin, señaló: “T</w:t>
      </w:r>
      <w:r w:rsidR="00575F9C" w:rsidRPr="0095320D">
        <w:rPr>
          <w:rFonts w:asciiTheme="minorHAnsi" w:hAnsiTheme="minorHAnsi" w:cstheme="minorHAnsi"/>
        </w:rPr>
        <w:t xml:space="preserve">rabajamos </w:t>
      </w:r>
      <w:r w:rsidRPr="0095320D">
        <w:rPr>
          <w:rFonts w:asciiTheme="minorHAnsi" w:hAnsiTheme="minorHAnsi" w:cstheme="minorHAnsi"/>
        </w:rPr>
        <w:t>muchísimo</w:t>
      </w:r>
      <w:r w:rsidR="00575F9C" w:rsidRPr="0095320D">
        <w:rPr>
          <w:rFonts w:asciiTheme="minorHAnsi" w:hAnsiTheme="minorHAnsi" w:cstheme="minorHAnsi"/>
        </w:rPr>
        <w:t xml:space="preserve"> </w:t>
      </w:r>
      <w:r w:rsidRPr="0095320D">
        <w:rPr>
          <w:rFonts w:asciiTheme="minorHAnsi" w:hAnsiTheme="minorHAnsi" w:cstheme="minorHAnsi"/>
        </w:rPr>
        <w:t>para</w:t>
      </w:r>
      <w:r w:rsidR="00575F9C" w:rsidRPr="0095320D">
        <w:rPr>
          <w:rFonts w:asciiTheme="minorHAnsi" w:hAnsiTheme="minorHAnsi" w:cstheme="minorHAnsi"/>
        </w:rPr>
        <w:t xml:space="preserve"> diferenciarnos como marca y que FORD brin</w:t>
      </w:r>
      <w:r w:rsidRPr="0095320D">
        <w:rPr>
          <w:rFonts w:asciiTheme="minorHAnsi" w:hAnsiTheme="minorHAnsi" w:cstheme="minorHAnsi"/>
        </w:rPr>
        <w:t>d</w:t>
      </w:r>
      <w:r w:rsidR="00575F9C" w:rsidRPr="0095320D">
        <w:rPr>
          <w:rFonts w:asciiTheme="minorHAnsi" w:hAnsiTheme="minorHAnsi" w:cstheme="minorHAnsi"/>
        </w:rPr>
        <w:t>e una experiencia de servicio distinta</w:t>
      </w:r>
      <w:r w:rsidRPr="0095320D">
        <w:rPr>
          <w:rFonts w:asciiTheme="minorHAnsi" w:hAnsiTheme="minorHAnsi" w:cstheme="minorHAnsi"/>
        </w:rPr>
        <w:t>. T</w:t>
      </w:r>
      <w:r w:rsidR="00575F9C" w:rsidRPr="0095320D">
        <w:rPr>
          <w:rFonts w:asciiTheme="minorHAnsi" w:hAnsiTheme="minorHAnsi" w:cstheme="minorHAnsi"/>
        </w:rPr>
        <w:t>odas estas iniciativas al final contribuyen a es</w:t>
      </w:r>
      <w:r w:rsidRPr="0095320D">
        <w:rPr>
          <w:rFonts w:asciiTheme="minorHAnsi" w:hAnsiTheme="minorHAnsi" w:cstheme="minorHAnsi"/>
        </w:rPr>
        <w:t>e</w:t>
      </w:r>
      <w:r w:rsidR="00575F9C" w:rsidRPr="0095320D">
        <w:rPr>
          <w:rFonts w:asciiTheme="minorHAnsi" w:hAnsiTheme="minorHAnsi" w:cstheme="minorHAnsi"/>
        </w:rPr>
        <w:t xml:space="preserve"> posicionamiento de la marca en </w:t>
      </w:r>
      <w:r w:rsidR="0095320D" w:rsidRPr="0095320D">
        <w:rPr>
          <w:rFonts w:asciiTheme="minorHAnsi" w:hAnsiTheme="minorHAnsi" w:cstheme="minorHAnsi"/>
        </w:rPr>
        <w:t>términos</w:t>
      </w:r>
      <w:r w:rsidR="00575F9C" w:rsidRPr="0095320D">
        <w:rPr>
          <w:rFonts w:asciiTheme="minorHAnsi" w:hAnsiTheme="minorHAnsi" w:cstheme="minorHAnsi"/>
        </w:rPr>
        <w:t xml:space="preserve"> de postventa, así que si realmente el cliente lo valora</w:t>
      </w:r>
      <w:r w:rsidR="0095320D" w:rsidRPr="0095320D">
        <w:rPr>
          <w:rFonts w:asciiTheme="minorHAnsi" w:hAnsiTheme="minorHAnsi" w:cstheme="minorHAnsi"/>
        </w:rPr>
        <w:t xml:space="preserve">”. </w:t>
      </w:r>
    </w:p>
    <w:p w14:paraId="6C0B39B5" w14:textId="51EA51A6" w:rsidR="000E59A8" w:rsidRDefault="000E59A8" w:rsidP="000E59A8">
      <w:pPr>
        <w:jc w:val="both"/>
        <w:rPr>
          <w:rFonts w:cstheme="minorHAnsi"/>
        </w:rPr>
      </w:pPr>
    </w:p>
    <w:p w14:paraId="254B2A38" w14:textId="23E872B6" w:rsidR="0095320D" w:rsidRPr="005221DF" w:rsidRDefault="0095320D" w:rsidP="000E59A8">
      <w:pPr>
        <w:jc w:val="both"/>
        <w:rPr>
          <w:rFonts w:cstheme="minorHAnsi"/>
        </w:rPr>
      </w:pPr>
      <w:r>
        <w:rPr>
          <w:rFonts w:cstheme="minorHAnsi"/>
        </w:rPr>
        <w:t xml:space="preserve">Más información en: </w:t>
      </w:r>
      <w:hyperlink r:id="rId7" w:history="1">
        <w:r>
          <w:rPr>
            <w:rStyle w:val="Hipervnculo"/>
          </w:rPr>
          <w:t>https://www.expoagro.com.ar/expoagrodigital/</w:t>
        </w:r>
      </w:hyperlink>
    </w:p>
    <w:sectPr w:rsidR="0095320D" w:rsidRPr="005221DF" w:rsidSect="00B04005">
      <w:headerReference w:type="default" r:id="rId8"/>
      <w:footerReference w:type="default" r:id="rId9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D0B13" w14:textId="77777777" w:rsidR="008E2A66" w:rsidRDefault="008E2A66" w:rsidP="00446CC9">
      <w:r>
        <w:separator/>
      </w:r>
    </w:p>
  </w:endnote>
  <w:endnote w:type="continuationSeparator" w:id="0">
    <w:p w14:paraId="7020B180" w14:textId="77777777" w:rsidR="008E2A66" w:rsidRDefault="008E2A66" w:rsidP="0044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07A72" w14:textId="587A5441" w:rsidR="00446CC9" w:rsidRDefault="00614A90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</w:rPr>
      <w:drawing>
        <wp:anchor distT="0" distB="0" distL="114300" distR="114300" simplePos="0" relativeHeight="251662848" behindDoc="1" locked="0" layoutInCell="1" allowOverlap="1" wp14:anchorId="61A71886" wp14:editId="53E021B7">
          <wp:simplePos x="0" y="0"/>
          <wp:positionH relativeFrom="column">
            <wp:posOffset>-1022985</wp:posOffset>
          </wp:positionH>
          <wp:positionV relativeFrom="paragraph">
            <wp:posOffset>-289560</wp:posOffset>
          </wp:positionV>
          <wp:extent cx="5400040" cy="380365"/>
          <wp:effectExtent l="0" t="0" r="0" b="635"/>
          <wp:wrapThrough wrapText="bothSides">
            <wp:wrapPolygon edited="0">
              <wp:start x="0" y="0"/>
              <wp:lineTo x="0" y="20554"/>
              <wp:lineTo x="21488" y="20554"/>
              <wp:lineTo x="2148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</w:rPr>
      <w:drawing>
        <wp:anchor distT="0" distB="0" distL="114300" distR="114300" simplePos="0" relativeHeight="251658752" behindDoc="1" locked="0" layoutInCell="1" allowOverlap="1" wp14:anchorId="6264B0C8" wp14:editId="4BDEDC45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</w:rPr>
      <w:drawing>
        <wp:anchor distT="0" distB="0" distL="114300" distR="114300" simplePos="0" relativeHeight="251657728" behindDoc="1" locked="0" layoutInCell="1" allowOverlap="1" wp14:anchorId="3FB52752" wp14:editId="23B24FFB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</w:rPr>
      <w:drawing>
        <wp:anchor distT="0" distB="0" distL="114300" distR="114300" simplePos="0" relativeHeight="251656704" behindDoc="1" locked="0" layoutInCell="1" allowOverlap="1" wp14:anchorId="0AB305D6" wp14:editId="10F39852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</w:rPr>
      <w:drawing>
        <wp:anchor distT="0" distB="0" distL="114300" distR="114300" simplePos="0" relativeHeight="251655680" behindDoc="1" locked="0" layoutInCell="1" allowOverlap="1" wp14:anchorId="6C273064" wp14:editId="36786BC8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39AF2" w14:textId="77777777" w:rsidR="008E2A66" w:rsidRDefault="008E2A66" w:rsidP="00446CC9">
      <w:r>
        <w:separator/>
      </w:r>
    </w:p>
  </w:footnote>
  <w:footnote w:type="continuationSeparator" w:id="0">
    <w:p w14:paraId="73015E4E" w14:textId="77777777" w:rsidR="008E2A66" w:rsidRDefault="008E2A66" w:rsidP="00446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A484F" w14:textId="0DFF90C7" w:rsidR="00446CC9" w:rsidRDefault="00614A90">
    <w:pPr>
      <w:pStyle w:val="Encabezado"/>
    </w:pPr>
    <w:r>
      <w:rPr>
        <w:noProof/>
      </w:rPr>
      <w:drawing>
        <wp:anchor distT="0" distB="0" distL="114300" distR="114300" simplePos="0" relativeHeight="251660800" behindDoc="1" locked="0" layoutInCell="1" allowOverlap="1" wp14:anchorId="58D7961F" wp14:editId="4E2078B5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49845" cy="1133475"/>
          <wp:effectExtent l="0" t="0" r="8255" b="9525"/>
          <wp:wrapTight wrapText="bothSides">
            <wp:wrapPolygon edited="0">
              <wp:start x="0" y="0"/>
              <wp:lineTo x="0" y="21418"/>
              <wp:lineTo x="21570" y="21418"/>
              <wp:lineTo x="2157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84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4FC1"/>
    <w:multiLevelType w:val="hybridMultilevel"/>
    <w:tmpl w:val="E8BE7E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A19C2"/>
    <w:multiLevelType w:val="hybridMultilevel"/>
    <w:tmpl w:val="B87045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BB7DB8"/>
    <w:multiLevelType w:val="hybridMultilevel"/>
    <w:tmpl w:val="2B70BCE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F73ED3"/>
    <w:multiLevelType w:val="hybridMultilevel"/>
    <w:tmpl w:val="473069B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864379"/>
    <w:multiLevelType w:val="hybridMultilevel"/>
    <w:tmpl w:val="76E224C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0D125F"/>
    <w:multiLevelType w:val="hybridMultilevel"/>
    <w:tmpl w:val="0D06E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E61A1"/>
    <w:multiLevelType w:val="hybridMultilevel"/>
    <w:tmpl w:val="42726FE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C9"/>
    <w:rsid w:val="00031B8A"/>
    <w:rsid w:val="0008481A"/>
    <w:rsid w:val="000B26AB"/>
    <w:rsid w:val="000D41B4"/>
    <w:rsid w:val="000E0A93"/>
    <w:rsid w:val="000E59A8"/>
    <w:rsid w:val="00125EE6"/>
    <w:rsid w:val="00185048"/>
    <w:rsid w:val="00251051"/>
    <w:rsid w:val="00287E46"/>
    <w:rsid w:val="00360600"/>
    <w:rsid w:val="003A3F11"/>
    <w:rsid w:val="003B3DD6"/>
    <w:rsid w:val="003D178B"/>
    <w:rsid w:val="00446CC9"/>
    <w:rsid w:val="004858D1"/>
    <w:rsid w:val="004E1702"/>
    <w:rsid w:val="005221DF"/>
    <w:rsid w:val="00525E3A"/>
    <w:rsid w:val="00575F9C"/>
    <w:rsid w:val="005A5E0A"/>
    <w:rsid w:val="00614A90"/>
    <w:rsid w:val="006C25D5"/>
    <w:rsid w:val="006F14DB"/>
    <w:rsid w:val="0070776E"/>
    <w:rsid w:val="007833FD"/>
    <w:rsid w:val="007E0CB8"/>
    <w:rsid w:val="00854463"/>
    <w:rsid w:val="00884E48"/>
    <w:rsid w:val="008871D5"/>
    <w:rsid w:val="008966DD"/>
    <w:rsid w:val="008E2A66"/>
    <w:rsid w:val="00901C09"/>
    <w:rsid w:val="0095320D"/>
    <w:rsid w:val="009955D0"/>
    <w:rsid w:val="00A1299E"/>
    <w:rsid w:val="00AC1E7D"/>
    <w:rsid w:val="00B04005"/>
    <w:rsid w:val="00B13BDA"/>
    <w:rsid w:val="00B90484"/>
    <w:rsid w:val="00BA2510"/>
    <w:rsid w:val="00C03518"/>
    <w:rsid w:val="00C33404"/>
    <w:rsid w:val="00CD22F5"/>
    <w:rsid w:val="00CD61B8"/>
    <w:rsid w:val="00D12334"/>
    <w:rsid w:val="00D35059"/>
    <w:rsid w:val="00D37D02"/>
    <w:rsid w:val="00DA570B"/>
    <w:rsid w:val="00DF4401"/>
    <w:rsid w:val="00E5619D"/>
    <w:rsid w:val="00E568CB"/>
    <w:rsid w:val="00E7014C"/>
    <w:rsid w:val="00E87918"/>
    <w:rsid w:val="00ED78F0"/>
    <w:rsid w:val="00F139DD"/>
    <w:rsid w:val="00F3180D"/>
    <w:rsid w:val="00F43DA9"/>
    <w:rsid w:val="00F73E5F"/>
    <w:rsid w:val="00F944C8"/>
    <w:rsid w:val="00FB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CE89E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A90"/>
    <w:pPr>
      <w:spacing w:after="0" w:line="240" w:lineRule="auto"/>
    </w:pPr>
    <w:rPr>
      <w:rFonts w:ascii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semiHidden/>
    <w:unhideWhenUsed/>
    <w:rsid w:val="00E5619D"/>
    <w:rPr>
      <w:color w:val="0000FF"/>
      <w:u w:val="single"/>
    </w:rPr>
  </w:style>
  <w:style w:type="character" w:customStyle="1" w:styleId="ListParagraphChar">
    <w:name w:val="List Paragraph Char"/>
    <w:aliases w:val="numbered Char,Paragraphe de liste1 Char,Bulletr List Paragraph Char,列出段落 Char,Bullet List Char,FooterText Char,List Paragraph1 Char,List Paragraph2 Char,List Paragraph21 Char,List Paragraph11 Char,Parágrafo da Lista1 Char,リスト段落1 Char"/>
    <w:basedOn w:val="Fuentedeprrafopredeter"/>
    <w:link w:val="Prrafodelista1"/>
    <w:uiPriority w:val="34"/>
    <w:locked/>
    <w:rsid w:val="00614A90"/>
  </w:style>
  <w:style w:type="paragraph" w:customStyle="1" w:styleId="Prrafodelista1">
    <w:name w:val="Párrafo de lista1"/>
    <w:aliases w:val="numbered,Paragraphe de liste1,Bulletr List Paragraph,列出段落,Bullet List,FooterText,List Paragraph1,List Paragraph2,List Paragraph21,List Paragraph11,Parágrafo da Lista1,リスト段落1,Listeafsnit1,Listenabsatz,リスト段落,Plan,列出段落1,Fo"/>
    <w:basedOn w:val="Normal"/>
    <w:link w:val="ListParagraphChar"/>
    <w:uiPriority w:val="34"/>
    <w:rsid w:val="00614A90"/>
    <w:pPr>
      <w:spacing w:after="160" w:line="252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84E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7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xpoagro.com.ar/expoagrodigit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2</cp:revision>
  <dcterms:created xsi:type="dcterms:W3CDTF">2020-09-04T18:07:00Z</dcterms:created>
  <dcterms:modified xsi:type="dcterms:W3CDTF">2020-09-04T18:07:00Z</dcterms:modified>
</cp:coreProperties>
</file>