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85B8E" w14:textId="43985460" w:rsidR="00320395" w:rsidRPr="00320395" w:rsidRDefault="00320395" w:rsidP="00320395">
      <w:pPr>
        <w:spacing w:after="0" w:line="240" w:lineRule="auto"/>
        <w:jc w:val="center"/>
        <w:rPr>
          <w:rFonts w:eastAsia="Calibri" w:cstheme="minorHAnsi"/>
          <w:b/>
          <w:bCs/>
          <w:iCs/>
          <w:color w:val="000000"/>
          <w:sz w:val="28"/>
          <w:szCs w:val="28"/>
          <w:lang w:eastAsia="es-AR"/>
        </w:rPr>
      </w:pPr>
      <w:r w:rsidRPr="00320395">
        <w:rPr>
          <w:rFonts w:eastAsia="Calibri" w:cstheme="minorHAnsi"/>
          <w:b/>
          <w:bCs/>
          <w:iCs/>
          <w:color w:val="000000"/>
          <w:sz w:val="28"/>
          <w:szCs w:val="28"/>
          <w:lang w:eastAsia="es-AR"/>
        </w:rPr>
        <w:t xml:space="preserve">TELECOM | FIBERCORP presente en Expoagro Digital con soluciones </w:t>
      </w:r>
      <w:proofErr w:type="spellStart"/>
      <w:r w:rsidRPr="00320395">
        <w:rPr>
          <w:rFonts w:eastAsia="Calibri" w:cstheme="minorHAnsi"/>
          <w:b/>
          <w:bCs/>
          <w:iCs/>
          <w:color w:val="000000"/>
          <w:sz w:val="28"/>
          <w:szCs w:val="28"/>
          <w:lang w:eastAsia="es-AR"/>
        </w:rPr>
        <w:t>IoT</w:t>
      </w:r>
      <w:proofErr w:type="spellEnd"/>
      <w:r w:rsidRPr="00320395">
        <w:rPr>
          <w:rFonts w:eastAsia="Calibri" w:cstheme="minorHAnsi"/>
          <w:b/>
          <w:bCs/>
          <w:iCs/>
          <w:color w:val="000000"/>
          <w:sz w:val="28"/>
          <w:szCs w:val="28"/>
          <w:lang w:eastAsia="es-AR"/>
        </w:rPr>
        <w:t xml:space="preserve"> para el campo</w:t>
      </w:r>
    </w:p>
    <w:p w14:paraId="421A739C" w14:textId="77777777" w:rsidR="00320395" w:rsidRDefault="00320395" w:rsidP="00320395">
      <w:pPr>
        <w:spacing w:after="0" w:line="240" w:lineRule="auto"/>
        <w:jc w:val="center"/>
        <w:rPr>
          <w:rFonts w:eastAsia="Calibri" w:cstheme="minorHAnsi"/>
          <w:i/>
          <w:color w:val="000000"/>
          <w:sz w:val="24"/>
          <w:szCs w:val="24"/>
          <w:lang w:eastAsia="es-AR"/>
        </w:rPr>
      </w:pPr>
    </w:p>
    <w:p w14:paraId="68A40FDE" w14:textId="3D9A666E" w:rsidR="00320395" w:rsidRPr="00320395" w:rsidRDefault="00320395" w:rsidP="00320395">
      <w:pPr>
        <w:spacing w:after="0" w:line="240" w:lineRule="auto"/>
        <w:jc w:val="center"/>
        <w:rPr>
          <w:rFonts w:eastAsia="Calibri" w:cstheme="minorHAnsi"/>
          <w:i/>
          <w:color w:val="000000"/>
          <w:sz w:val="24"/>
          <w:szCs w:val="24"/>
          <w:lang w:eastAsia="es-AR"/>
        </w:rPr>
      </w:pPr>
      <w:r w:rsidRPr="00320395">
        <w:rPr>
          <w:rFonts w:eastAsia="Calibri" w:cstheme="minorHAnsi"/>
          <w:i/>
          <w:color w:val="000000"/>
          <w:sz w:val="24"/>
          <w:szCs w:val="24"/>
          <w:lang w:eastAsia="es-AR"/>
        </w:rPr>
        <w:t xml:space="preserve">Telecom – </w:t>
      </w:r>
      <w:proofErr w:type="spellStart"/>
      <w:r w:rsidRPr="00320395">
        <w:rPr>
          <w:rFonts w:eastAsia="Calibri" w:cstheme="minorHAnsi"/>
          <w:i/>
          <w:color w:val="000000"/>
          <w:sz w:val="24"/>
          <w:szCs w:val="24"/>
          <w:lang w:eastAsia="es-AR"/>
        </w:rPr>
        <w:t>Fibercorp</w:t>
      </w:r>
      <w:proofErr w:type="spellEnd"/>
      <w:r w:rsidRPr="00320395">
        <w:rPr>
          <w:rFonts w:eastAsia="Calibri" w:cstheme="minorHAnsi"/>
          <w:i/>
          <w:color w:val="000000"/>
          <w:sz w:val="24"/>
          <w:szCs w:val="24"/>
          <w:lang w:eastAsia="es-AR"/>
        </w:rPr>
        <w:t xml:space="preserve"> participa en Expoagro Digital, la primera exposición virtual de la agroindustria del país, donde presentará soluciones </w:t>
      </w:r>
      <w:proofErr w:type="spellStart"/>
      <w:r w:rsidRPr="00320395">
        <w:rPr>
          <w:rFonts w:eastAsia="Calibri" w:cstheme="minorHAnsi"/>
          <w:i/>
          <w:color w:val="000000"/>
          <w:sz w:val="24"/>
          <w:szCs w:val="24"/>
          <w:lang w:eastAsia="es-AR"/>
        </w:rPr>
        <w:t>IoT</w:t>
      </w:r>
      <w:proofErr w:type="spellEnd"/>
      <w:r w:rsidRPr="00320395">
        <w:rPr>
          <w:rFonts w:eastAsia="Calibri" w:cstheme="minorHAnsi"/>
          <w:i/>
          <w:color w:val="000000"/>
          <w:sz w:val="24"/>
          <w:szCs w:val="24"/>
          <w:lang w:eastAsia="es-AR"/>
        </w:rPr>
        <w:t xml:space="preserve"> para el productor y las empresas del sector </w:t>
      </w:r>
    </w:p>
    <w:p w14:paraId="7901A830" w14:textId="77777777" w:rsidR="00320395" w:rsidRPr="001216C8" w:rsidRDefault="00320395" w:rsidP="00320395">
      <w:pPr>
        <w:spacing w:after="0"/>
        <w:rPr>
          <w:rFonts w:ascii="Lato" w:hAnsi="Lato"/>
          <w:sz w:val="36"/>
          <w:szCs w:val="36"/>
        </w:rPr>
      </w:pPr>
    </w:p>
    <w:p w14:paraId="4F9E32E5" w14:textId="2662F695" w:rsidR="00320395" w:rsidRPr="00320395" w:rsidRDefault="00320395" w:rsidP="00320395">
      <w:pPr>
        <w:jc w:val="both"/>
        <w:rPr>
          <w:rFonts w:cstheme="minorHAnsi"/>
          <w:sz w:val="24"/>
          <w:szCs w:val="24"/>
        </w:rPr>
      </w:pPr>
      <w:r w:rsidRPr="00320395">
        <w:rPr>
          <w:rFonts w:cstheme="minorHAnsi"/>
          <w:b/>
          <w:sz w:val="24"/>
          <w:szCs w:val="24"/>
        </w:rPr>
        <w:t xml:space="preserve">Telecom-FiberCorp </w:t>
      </w:r>
      <w:r w:rsidRPr="00320395">
        <w:rPr>
          <w:rFonts w:cstheme="minorHAnsi"/>
          <w:sz w:val="24"/>
          <w:szCs w:val="24"/>
        </w:rPr>
        <w:t>está presente en Expoagro Digital, para seguir acompañando al sector agropecuario con soluciones de internet de las cosas (</w:t>
      </w:r>
      <w:proofErr w:type="spellStart"/>
      <w:r w:rsidRPr="00320395">
        <w:rPr>
          <w:rFonts w:cstheme="minorHAnsi"/>
          <w:sz w:val="24"/>
          <w:szCs w:val="24"/>
        </w:rPr>
        <w:t>IoT</w:t>
      </w:r>
      <w:proofErr w:type="spellEnd"/>
      <w:r w:rsidRPr="00320395">
        <w:rPr>
          <w:rFonts w:cstheme="minorHAnsi"/>
          <w:sz w:val="24"/>
          <w:szCs w:val="24"/>
        </w:rPr>
        <w:t xml:space="preserve">). </w:t>
      </w:r>
    </w:p>
    <w:p w14:paraId="031365F8" w14:textId="77777777" w:rsidR="00320395" w:rsidRPr="00320395" w:rsidRDefault="00320395" w:rsidP="00320395">
      <w:pPr>
        <w:jc w:val="both"/>
        <w:rPr>
          <w:rFonts w:cstheme="minorHAnsi"/>
          <w:sz w:val="24"/>
          <w:szCs w:val="24"/>
        </w:rPr>
      </w:pPr>
      <w:r w:rsidRPr="00320395">
        <w:rPr>
          <w:rFonts w:cstheme="minorHAnsi"/>
          <w:b/>
          <w:sz w:val="24"/>
          <w:szCs w:val="24"/>
        </w:rPr>
        <w:t xml:space="preserve">Los días 9 y 10 de septiembre se estará llevando a cabo Expoagro Digital en formatos App y Web. </w:t>
      </w:r>
      <w:r w:rsidRPr="00320395">
        <w:rPr>
          <w:rFonts w:cstheme="minorHAnsi"/>
          <w:sz w:val="24"/>
          <w:szCs w:val="24"/>
        </w:rPr>
        <w:t xml:space="preserve">Será un evento 100% digital con un recorrido gratuito, simple e interactivo para que cada empresa pueda dar a conocer las novedades, tendencias y ofertas del sector agroindustrial. </w:t>
      </w:r>
      <w:r w:rsidRPr="00320395">
        <w:rPr>
          <w:rFonts w:cstheme="minorHAnsi"/>
          <w:b/>
          <w:sz w:val="24"/>
          <w:szCs w:val="24"/>
        </w:rPr>
        <w:t xml:space="preserve">Como parte de su estrategia de ofrecer servicios innovadores para lograr un sector agropecuario cada vez más conectado y eficiente, Fernando </w:t>
      </w:r>
      <w:proofErr w:type="spellStart"/>
      <w:r w:rsidRPr="00320395">
        <w:rPr>
          <w:rFonts w:cstheme="minorHAnsi"/>
          <w:b/>
          <w:sz w:val="24"/>
          <w:szCs w:val="24"/>
        </w:rPr>
        <w:t>Freytes</w:t>
      </w:r>
      <w:proofErr w:type="spellEnd"/>
      <w:r w:rsidRPr="00320395">
        <w:rPr>
          <w:rFonts w:cstheme="minorHAnsi"/>
          <w:b/>
          <w:sz w:val="24"/>
          <w:szCs w:val="24"/>
        </w:rPr>
        <w:t xml:space="preserve">, Head </w:t>
      </w:r>
      <w:proofErr w:type="spellStart"/>
      <w:r w:rsidRPr="00320395">
        <w:rPr>
          <w:rFonts w:cstheme="minorHAnsi"/>
          <w:b/>
          <w:sz w:val="24"/>
          <w:szCs w:val="24"/>
        </w:rPr>
        <w:t>of</w:t>
      </w:r>
      <w:proofErr w:type="spellEnd"/>
      <w:r w:rsidRPr="00320395">
        <w:rPr>
          <w:rFonts w:cstheme="minorHAnsi"/>
          <w:b/>
          <w:sz w:val="24"/>
          <w:szCs w:val="24"/>
        </w:rPr>
        <w:t xml:space="preserve"> </w:t>
      </w:r>
      <w:proofErr w:type="spellStart"/>
      <w:r w:rsidRPr="00320395">
        <w:rPr>
          <w:rFonts w:cstheme="minorHAnsi"/>
          <w:b/>
          <w:sz w:val="24"/>
          <w:szCs w:val="24"/>
        </w:rPr>
        <w:t>IoT</w:t>
      </w:r>
      <w:proofErr w:type="spellEnd"/>
      <w:r w:rsidRPr="00320395">
        <w:rPr>
          <w:rFonts w:cstheme="minorHAnsi"/>
          <w:b/>
          <w:sz w:val="24"/>
          <w:szCs w:val="24"/>
        </w:rPr>
        <w:t xml:space="preserve">, de Telecom Argentina, estará brindando una charla sobre lo que la empresa viene desarrollando en materia de soluciones </w:t>
      </w:r>
      <w:proofErr w:type="spellStart"/>
      <w:r w:rsidRPr="00320395">
        <w:rPr>
          <w:rFonts w:cstheme="minorHAnsi"/>
          <w:b/>
          <w:sz w:val="24"/>
          <w:szCs w:val="24"/>
        </w:rPr>
        <w:t>IoT</w:t>
      </w:r>
      <w:proofErr w:type="spellEnd"/>
      <w:r w:rsidRPr="00320395">
        <w:rPr>
          <w:rFonts w:cstheme="minorHAnsi"/>
          <w:b/>
          <w:sz w:val="24"/>
          <w:szCs w:val="24"/>
        </w:rPr>
        <w:t xml:space="preserve"> para el sector.</w:t>
      </w:r>
      <w:r w:rsidRPr="00320395">
        <w:rPr>
          <w:rFonts w:cstheme="minorHAnsi"/>
          <w:sz w:val="24"/>
          <w:szCs w:val="24"/>
        </w:rPr>
        <w:t xml:space="preserve"> Además, estará sumando su mirada acerca de </w:t>
      </w:r>
      <w:proofErr w:type="spellStart"/>
      <w:r w:rsidRPr="00320395">
        <w:rPr>
          <w:rFonts w:cstheme="minorHAnsi"/>
          <w:sz w:val="24"/>
          <w:szCs w:val="24"/>
        </w:rPr>
        <w:t>como</w:t>
      </w:r>
      <w:proofErr w:type="spellEnd"/>
      <w:r w:rsidRPr="00320395">
        <w:rPr>
          <w:rFonts w:cstheme="minorHAnsi"/>
          <w:sz w:val="24"/>
          <w:szCs w:val="24"/>
        </w:rPr>
        <w:t xml:space="preserve"> la industria de las telecomunicaciones tiene un rol fundamental para los productores y las empresas agropecuarias, cuyas operaciones se verán enormemente beneficiadas por el avance de nuevas tecnologías, incluyendo soluciones basadas en Internet de las cosas.</w:t>
      </w:r>
    </w:p>
    <w:p w14:paraId="1A3B885A" w14:textId="77777777" w:rsidR="00320395" w:rsidRPr="00320395" w:rsidRDefault="00320395" w:rsidP="00320395">
      <w:pPr>
        <w:jc w:val="both"/>
        <w:rPr>
          <w:rFonts w:cstheme="minorHAnsi"/>
          <w:sz w:val="24"/>
          <w:szCs w:val="24"/>
        </w:rPr>
      </w:pPr>
      <w:r w:rsidRPr="00320395">
        <w:rPr>
          <w:rFonts w:cstheme="minorHAnsi"/>
          <w:b/>
          <w:sz w:val="24"/>
          <w:szCs w:val="24"/>
        </w:rPr>
        <w:t>Telecom | FiberCorp, en su espacio digital de la muestra, estará presentando, por primera vez, su nueva solución “Monitoreo remoto de granos” que se suma al portfolio que la empresa ya tiene para el sector agropecuario.</w:t>
      </w:r>
    </w:p>
    <w:p w14:paraId="78EAB372" w14:textId="77777777" w:rsidR="00320395" w:rsidRPr="00320395" w:rsidRDefault="00320395" w:rsidP="00320395">
      <w:pPr>
        <w:spacing w:after="0" w:line="240" w:lineRule="auto"/>
        <w:jc w:val="both"/>
        <w:rPr>
          <w:rFonts w:cstheme="minorHAnsi"/>
          <w:b/>
          <w:sz w:val="24"/>
          <w:szCs w:val="24"/>
        </w:rPr>
      </w:pPr>
      <w:r w:rsidRPr="00320395">
        <w:rPr>
          <w:rFonts w:cstheme="minorHAnsi"/>
          <w:b/>
          <w:sz w:val="24"/>
          <w:szCs w:val="24"/>
        </w:rPr>
        <w:t>Monitoreo remoto de granos</w:t>
      </w:r>
    </w:p>
    <w:p w14:paraId="5EF30995" w14:textId="77777777" w:rsidR="00320395" w:rsidRPr="00320395" w:rsidRDefault="00320395" w:rsidP="00320395">
      <w:pPr>
        <w:jc w:val="both"/>
        <w:rPr>
          <w:rFonts w:cstheme="minorHAnsi"/>
          <w:sz w:val="24"/>
          <w:szCs w:val="24"/>
          <w:lang w:val="es-MX"/>
        </w:rPr>
      </w:pPr>
      <w:r w:rsidRPr="00320395">
        <w:rPr>
          <w:rFonts w:cstheme="minorHAnsi"/>
          <w:sz w:val="24"/>
          <w:szCs w:val="24"/>
          <w:lang w:val="es-MX"/>
        </w:rPr>
        <w:t xml:space="preserve">Esta nueva solución permite monitorear, de forma remota, granos almacenados en silo bolsas o celdas australianas, a través de sensores inteligentes conectados entre sí, mediante tecnología GSM, en una plataforma en la nube que estará disponible las 24 h, los 365 días del año. Con esta solución se brinda al productor la información, en tiempo real, de humedad y temperatura que tienen los granos en el silo/celda, y además la detección de movimiento del grano en caso de producirse una rotura por vandalismo o intrusión animal. Con esta solución, el productor tiene disponible, y de manera online, para dar seguimiento y control de calidad del estado de su grano para tomar las mejores decisiones y saber que está pasando en todo momento sin estar en el mismo lugar, recibiendo la información y las alertas en su dispositivo móvil y PC. </w:t>
      </w:r>
    </w:p>
    <w:p w14:paraId="2CC38BFF" w14:textId="77777777" w:rsidR="00320395" w:rsidRPr="00320395" w:rsidRDefault="00320395" w:rsidP="00320395">
      <w:pPr>
        <w:jc w:val="both"/>
        <w:rPr>
          <w:rFonts w:cstheme="minorHAnsi"/>
          <w:sz w:val="24"/>
          <w:szCs w:val="24"/>
          <w:lang w:val="es-MX"/>
        </w:rPr>
      </w:pPr>
      <w:r w:rsidRPr="00320395">
        <w:rPr>
          <w:rFonts w:cstheme="minorHAnsi"/>
          <w:sz w:val="24"/>
          <w:szCs w:val="24"/>
          <w:lang w:val="es-MX"/>
        </w:rPr>
        <w:t xml:space="preserve">Esta solución se brinda en conjunto con la empresa cordobesa </w:t>
      </w:r>
      <w:r w:rsidRPr="00320395">
        <w:rPr>
          <w:rFonts w:cstheme="minorHAnsi"/>
          <w:b/>
          <w:sz w:val="24"/>
          <w:szCs w:val="24"/>
          <w:lang w:val="es-MX"/>
        </w:rPr>
        <w:t>“</w:t>
      </w:r>
      <w:proofErr w:type="spellStart"/>
      <w:r w:rsidRPr="00320395">
        <w:rPr>
          <w:rFonts w:cstheme="minorHAnsi"/>
          <w:b/>
          <w:sz w:val="24"/>
          <w:szCs w:val="24"/>
          <w:lang w:val="es-MX"/>
        </w:rPr>
        <w:t>Agrobait</w:t>
      </w:r>
      <w:proofErr w:type="spellEnd"/>
      <w:r w:rsidRPr="00320395">
        <w:rPr>
          <w:rFonts w:cstheme="minorHAnsi"/>
          <w:b/>
          <w:sz w:val="24"/>
          <w:szCs w:val="24"/>
          <w:lang w:val="es-MX"/>
        </w:rPr>
        <w:t>”</w:t>
      </w:r>
      <w:r w:rsidRPr="00320395">
        <w:rPr>
          <w:rFonts w:cstheme="minorHAnsi"/>
          <w:sz w:val="24"/>
          <w:szCs w:val="24"/>
          <w:lang w:val="es-MX"/>
        </w:rPr>
        <w:t xml:space="preserve"> quien resultó la seleccionada como pyme participante del programa Naves que Telecom impulsa en alianza con el IAE Business </w:t>
      </w:r>
      <w:proofErr w:type="spellStart"/>
      <w:r w:rsidRPr="00320395">
        <w:rPr>
          <w:rFonts w:cstheme="minorHAnsi"/>
          <w:sz w:val="24"/>
          <w:szCs w:val="24"/>
          <w:lang w:val="es-MX"/>
        </w:rPr>
        <w:t>School</w:t>
      </w:r>
      <w:proofErr w:type="spellEnd"/>
      <w:r w:rsidRPr="00320395">
        <w:rPr>
          <w:rFonts w:cstheme="minorHAnsi"/>
          <w:sz w:val="24"/>
          <w:szCs w:val="24"/>
          <w:lang w:val="es-MX"/>
        </w:rPr>
        <w:t xml:space="preserve">, la Escuela de Negocios de la Universidad Austral. A través del Centro de </w:t>
      </w:r>
      <w:proofErr w:type="spellStart"/>
      <w:r w:rsidRPr="00320395">
        <w:rPr>
          <w:rFonts w:cstheme="minorHAnsi"/>
          <w:sz w:val="24"/>
          <w:szCs w:val="24"/>
          <w:lang w:val="es-MX"/>
        </w:rPr>
        <w:t>Entrepreneurship</w:t>
      </w:r>
      <w:proofErr w:type="spellEnd"/>
      <w:r w:rsidRPr="00320395">
        <w:rPr>
          <w:rFonts w:cstheme="minorHAnsi"/>
          <w:sz w:val="24"/>
          <w:szCs w:val="24"/>
          <w:lang w:val="es-MX"/>
        </w:rPr>
        <w:t xml:space="preserve"> del IAE, que nuclea a NAVES, su programa de formación, mentoría y </w:t>
      </w:r>
      <w:proofErr w:type="spellStart"/>
      <w:r w:rsidRPr="00320395">
        <w:rPr>
          <w:rFonts w:cstheme="minorHAnsi"/>
          <w:sz w:val="24"/>
          <w:szCs w:val="24"/>
          <w:lang w:val="es-MX"/>
        </w:rPr>
        <w:t>networking</w:t>
      </w:r>
      <w:proofErr w:type="spellEnd"/>
      <w:r w:rsidRPr="00320395">
        <w:rPr>
          <w:rFonts w:cstheme="minorHAnsi"/>
          <w:sz w:val="24"/>
          <w:szCs w:val="24"/>
          <w:lang w:val="es-MX"/>
        </w:rPr>
        <w:t xml:space="preserve"> Telecom eligió a este proveedor para sumar su solución de “Monitoreo remoto de granos” al portfolio de soluciones que la empresa </w:t>
      </w:r>
      <w:r w:rsidRPr="00320395">
        <w:rPr>
          <w:rFonts w:cstheme="minorHAnsi"/>
          <w:sz w:val="24"/>
          <w:szCs w:val="24"/>
          <w:lang w:val="es-MX"/>
        </w:rPr>
        <w:lastRenderedPageBreak/>
        <w:t>tiene para el agro.</w:t>
      </w:r>
    </w:p>
    <w:p w14:paraId="64DE7A92" w14:textId="77777777" w:rsidR="00320395" w:rsidRPr="00320395" w:rsidRDefault="00320395" w:rsidP="00320395">
      <w:pPr>
        <w:jc w:val="both"/>
        <w:rPr>
          <w:rFonts w:cstheme="minorHAnsi"/>
          <w:b/>
          <w:sz w:val="24"/>
          <w:szCs w:val="24"/>
        </w:rPr>
      </w:pPr>
      <w:r w:rsidRPr="00320395">
        <w:rPr>
          <w:rFonts w:cstheme="minorHAnsi"/>
          <w:b/>
          <w:sz w:val="24"/>
          <w:szCs w:val="24"/>
        </w:rPr>
        <w:t xml:space="preserve">Telecom | FiberCorp continúa profundizando su alto nivel de compromiso con la agroindustria nacional con nuevas soluciones tecnológicas destinadas a facilitar el desarrollo agropecuario y seguir acompañando tecnológicamente al campo argentino. </w:t>
      </w:r>
    </w:p>
    <w:p w14:paraId="46111113" w14:textId="77777777" w:rsidR="00320395" w:rsidRPr="00320395" w:rsidRDefault="00320395" w:rsidP="00320395">
      <w:pPr>
        <w:jc w:val="both"/>
        <w:rPr>
          <w:rFonts w:cstheme="minorHAnsi"/>
          <w:sz w:val="24"/>
          <w:szCs w:val="24"/>
        </w:rPr>
      </w:pPr>
      <w:r w:rsidRPr="00320395">
        <w:rPr>
          <w:rFonts w:cstheme="minorHAnsi"/>
          <w:sz w:val="24"/>
          <w:szCs w:val="24"/>
        </w:rPr>
        <w:t xml:space="preserve">La empresa también estuvo participando este año en Expoagro que se realizó del 10 al 13 de marzo y donde presentó parte de su portfolio de soluciones a medida para seguir acompañando al campo. Entre ellas el </w:t>
      </w:r>
      <w:r w:rsidRPr="00320395">
        <w:rPr>
          <w:rFonts w:eastAsia="Calibri" w:cstheme="minorHAnsi"/>
          <w:b/>
          <w:color w:val="000000"/>
          <w:sz w:val="24"/>
          <w:szCs w:val="24"/>
          <w:lang w:eastAsia="es-AR"/>
        </w:rPr>
        <w:t xml:space="preserve">Monitoreo de Granjas Avícolas: </w:t>
      </w:r>
      <w:r w:rsidRPr="00320395">
        <w:rPr>
          <w:rFonts w:eastAsia="Calibri" w:cstheme="minorHAnsi"/>
          <w:color w:val="000000"/>
          <w:sz w:val="24"/>
          <w:szCs w:val="24"/>
          <w:lang w:eastAsia="es-AR"/>
        </w:rPr>
        <w:t xml:space="preserve">Es una propuesta integral de automatización que permite a los clientes de la industria avícola disponer del monitoreo inteligente que abarca las áreas de postura, recría e incubadoras. También </w:t>
      </w:r>
      <w:r w:rsidRPr="00320395">
        <w:rPr>
          <w:rFonts w:eastAsia="Calibri" w:cstheme="minorHAnsi"/>
          <w:b/>
          <w:color w:val="000000"/>
          <w:sz w:val="24"/>
          <w:szCs w:val="24"/>
          <w:lang w:eastAsia="es-AR"/>
        </w:rPr>
        <w:t xml:space="preserve">Monitoreo de Napas, </w:t>
      </w:r>
      <w:r w:rsidRPr="00320395">
        <w:rPr>
          <w:rFonts w:eastAsia="Calibri" w:cstheme="minorHAnsi"/>
          <w:color w:val="000000"/>
          <w:sz w:val="24"/>
          <w:szCs w:val="24"/>
          <w:lang w:eastAsia="es-AR"/>
        </w:rPr>
        <w:t>una solución de monitoreo inteligente por medio de sensores (freatimetros) que ayudan a medir el nivel de las napas freáticas para que el productor pueda aumentar y optimizar el rendimiento de sus cultivos. Esta solución también permite monitorear temperatura y humedad del ambiente, iluminación (intensidad), velocidad del aire, amoníaco, temperatura en ductos (bebederos) entre otras aplicaciones.</w:t>
      </w:r>
      <w:r w:rsidRPr="00320395">
        <w:rPr>
          <w:rFonts w:cstheme="minorHAnsi"/>
          <w:sz w:val="24"/>
          <w:szCs w:val="24"/>
        </w:rPr>
        <w:t xml:space="preserve"> </w:t>
      </w:r>
      <w:r w:rsidRPr="00320395">
        <w:rPr>
          <w:rFonts w:eastAsia="Calibri" w:cstheme="minorHAnsi"/>
          <w:b/>
          <w:color w:val="000000"/>
          <w:sz w:val="24"/>
          <w:szCs w:val="24"/>
          <w:lang w:eastAsia="es-AR"/>
        </w:rPr>
        <w:t>Monitoreo Ambiental</w:t>
      </w:r>
      <w:r w:rsidRPr="00320395">
        <w:rPr>
          <w:rFonts w:eastAsia="Calibri" w:cstheme="minorHAnsi"/>
          <w:color w:val="000000"/>
          <w:sz w:val="24"/>
          <w:szCs w:val="24"/>
          <w:lang w:eastAsia="es-AR"/>
        </w:rPr>
        <w:t xml:space="preserve">: Una solución integral que se compone de sensores terrestres (estaciones meteorológicas) para obtener indicadores de </w:t>
      </w:r>
      <w:r w:rsidRPr="00320395">
        <w:rPr>
          <w:rFonts w:eastAsia="Calibri" w:cstheme="minorHAnsi"/>
          <w:color w:val="000000"/>
          <w:sz w:val="24"/>
          <w:szCs w:val="24"/>
        </w:rPr>
        <w:t>temperatura y humedad del aire, velocidad y dirección del viento, presión atmosférica y precipitaciones, entre otros.</w:t>
      </w:r>
      <w:r w:rsidRPr="00320395">
        <w:rPr>
          <w:rFonts w:eastAsia="Calibri" w:cstheme="minorHAnsi"/>
          <w:color w:val="000000"/>
          <w:sz w:val="24"/>
          <w:szCs w:val="24"/>
          <w:lang w:eastAsia="es-AR"/>
        </w:rPr>
        <w:t xml:space="preserve"> Y </w:t>
      </w:r>
      <w:r w:rsidRPr="00320395">
        <w:rPr>
          <w:rFonts w:eastAsia="Calibri" w:cstheme="minorHAnsi"/>
          <w:b/>
          <w:sz w:val="24"/>
          <w:szCs w:val="24"/>
          <w:lang w:eastAsia="es-AR"/>
        </w:rPr>
        <w:t>Monitoreo Animal</w:t>
      </w:r>
      <w:r w:rsidRPr="00320395">
        <w:rPr>
          <w:rFonts w:eastAsia="Calibri" w:cstheme="minorHAnsi"/>
          <w:sz w:val="24"/>
          <w:szCs w:val="24"/>
          <w:lang w:eastAsia="es-AR"/>
        </w:rPr>
        <w:t xml:space="preserve"> que ofrece la identificación y geolocalización del ganado mediante sensores ubicados en collares u otros dispositivos, lo que permite la lectura individual y remota de la información requerida, propiciando procesos de control mucho más rápidos y certeros. </w:t>
      </w:r>
    </w:p>
    <w:p w14:paraId="225696CE" w14:textId="12BE2797" w:rsidR="007B6942" w:rsidRPr="0063079F" w:rsidRDefault="007B6942" w:rsidP="0063079F">
      <w:pPr>
        <w:jc w:val="both"/>
        <w:rPr>
          <w:rFonts w:cstheme="minorHAnsi"/>
        </w:rPr>
      </w:pPr>
      <w:r>
        <w:rPr>
          <w:rFonts w:cstheme="minorHAnsi"/>
        </w:rPr>
        <w:t xml:space="preserve">Más información en: </w:t>
      </w:r>
      <w:hyperlink r:id="rId6" w:history="1">
        <w:r>
          <w:rPr>
            <w:rStyle w:val="Hipervnculo"/>
          </w:rPr>
          <w:t>https://www.expoagro.com.ar/expoagrodigital/</w:t>
        </w:r>
      </w:hyperlink>
    </w:p>
    <w:p w14:paraId="7E8C9B08" w14:textId="19C96A83" w:rsidR="0063079F" w:rsidRPr="005221DF" w:rsidRDefault="0063079F" w:rsidP="0063079F">
      <w:pPr>
        <w:jc w:val="both"/>
        <w:rPr>
          <w:rFonts w:cstheme="minorHAnsi"/>
        </w:rPr>
      </w:pPr>
    </w:p>
    <w:sectPr w:rsidR="0063079F"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8D6A6" w14:textId="77777777" w:rsidR="00D96B7D" w:rsidRDefault="00D96B7D" w:rsidP="00446CC9">
      <w:pPr>
        <w:spacing w:after="0" w:line="240" w:lineRule="auto"/>
      </w:pPr>
      <w:r>
        <w:separator/>
      </w:r>
    </w:p>
  </w:endnote>
  <w:endnote w:type="continuationSeparator" w:id="0">
    <w:p w14:paraId="7ECB3BD1" w14:textId="77777777" w:rsidR="00D96B7D" w:rsidRDefault="00D96B7D"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259B" w14:textId="578B8372" w:rsidR="00446CC9" w:rsidRDefault="0063079F"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69747ADA" wp14:editId="13C06912">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3499EFFD" wp14:editId="10987AE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44AEC588" wp14:editId="7FDCCA4B">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5449A1EC" wp14:editId="27D5AC2F">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4B3B4B8F" wp14:editId="3CCE878A">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5167" w14:textId="77777777" w:rsidR="00D96B7D" w:rsidRDefault="00D96B7D" w:rsidP="00446CC9">
      <w:pPr>
        <w:spacing w:after="0" w:line="240" w:lineRule="auto"/>
      </w:pPr>
      <w:r>
        <w:separator/>
      </w:r>
    </w:p>
  </w:footnote>
  <w:footnote w:type="continuationSeparator" w:id="0">
    <w:p w14:paraId="0C2BAD5F" w14:textId="77777777" w:rsidR="00D96B7D" w:rsidRDefault="00D96B7D"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756B" w14:textId="54023228" w:rsidR="00446CC9" w:rsidRDefault="0063079F">
    <w:pPr>
      <w:pStyle w:val="Encabezado"/>
    </w:pPr>
    <w:r>
      <w:rPr>
        <w:noProof/>
        <w:lang w:eastAsia="es-AR"/>
      </w:rPr>
      <w:drawing>
        <wp:anchor distT="0" distB="0" distL="114300" distR="114300" simplePos="0" relativeHeight="251660800" behindDoc="1" locked="0" layoutInCell="1" allowOverlap="1" wp14:anchorId="3239AB7C" wp14:editId="2C74876B">
          <wp:simplePos x="0" y="0"/>
          <wp:positionH relativeFrom="page">
            <wp:align>left</wp:align>
          </wp:positionH>
          <wp:positionV relativeFrom="paragraph">
            <wp:posOffset>-449580</wp:posOffset>
          </wp:positionV>
          <wp:extent cx="7520940" cy="1114425"/>
          <wp:effectExtent l="0" t="0" r="3810" b="9525"/>
          <wp:wrapTight wrapText="bothSides">
            <wp:wrapPolygon edited="0">
              <wp:start x="0" y="0"/>
              <wp:lineTo x="0" y="21415"/>
              <wp:lineTo x="21556" y="21415"/>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0940" cy="111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05DED"/>
    <w:rsid w:val="00140744"/>
    <w:rsid w:val="00185048"/>
    <w:rsid w:val="001B1626"/>
    <w:rsid w:val="00251051"/>
    <w:rsid w:val="00287E46"/>
    <w:rsid w:val="002E5505"/>
    <w:rsid w:val="00320395"/>
    <w:rsid w:val="00360600"/>
    <w:rsid w:val="003A3F11"/>
    <w:rsid w:val="003B3DD6"/>
    <w:rsid w:val="003D178B"/>
    <w:rsid w:val="00406CA2"/>
    <w:rsid w:val="00446CC9"/>
    <w:rsid w:val="00482FB0"/>
    <w:rsid w:val="004E1702"/>
    <w:rsid w:val="00505CED"/>
    <w:rsid w:val="005221DF"/>
    <w:rsid w:val="00525E3A"/>
    <w:rsid w:val="00530C71"/>
    <w:rsid w:val="00534E88"/>
    <w:rsid w:val="005A5E0A"/>
    <w:rsid w:val="0063079F"/>
    <w:rsid w:val="00696DE6"/>
    <w:rsid w:val="006A0BC1"/>
    <w:rsid w:val="006B1C9C"/>
    <w:rsid w:val="006C25D5"/>
    <w:rsid w:val="006F14DB"/>
    <w:rsid w:val="0070776E"/>
    <w:rsid w:val="007833FD"/>
    <w:rsid w:val="007B6942"/>
    <w:rsid w:val="007D4D59"/>
    <w:rsid w:val="007E0CB8"/>
    <w:rsid w:val="00854463"/>
    <w:rsid w:val="008871D5"/>
    <w:rsid w:val="008914FA"/>
    <w:rsid w:val="008966DD"/>
    <w:rsid w:val="008A4C92"/>
    <w:rsid w:val="009955D0"/>
    <w:rsid w:val="009D2B5A"/>
    <w:rsid w:val="009E07AD"/>
    <w:rsid w:val="00A1299E"/>
    <w:rsid w:val="00A462BD"/>
    <w:rsid w:val="00AC1E7D"/>
    <w:rsid w:val="00AF3A07"/>
    <w:rsid w:val="00B04005"/>
    <w:rsid w:val="00B13BDA"/>
    <w:rsid w:val="00B16112"/>
    <w:rsid w:val="00B90484"/>
    <w:rsid w:val="00BA2510"/>
    <w:rsid w:val="00BF2967"/>
    <w:rsid w:val="00C45835"/>
    <w:rsid w:val="00C512A1"/>
    <w:rsid w:val="00CD61B8"/>
    <w:rsid w:val="00CE203B"/>
    <w:rsid w:val="00D124D7"/>
    <w:rsid w:val="00D35059"/>
    <w:rsid w:val="00D37D02"/>
    <w:rsid w:val="00D96B7D"/>
    <w:rsid w:val="00DC75A0"/>
    <w:rsid w:val="00E1677F"/>
    <w:rsid w:val="00E5619D"/>
    <w:rsid w:val="00E568CB"/>
    <w:rsid w:val="00E7014C"/>
    <w:rsid w:val="00E87918"/>
    <w:rsid w:val="00EA7500"/>
    <w:rsid w:val="00ED78F0"/>
    <w:rsid w:val="00F139DD"/>
    <w:rsid w:val="00F3180D"/>
    <w:rsid w:val="00F43DA9"/>
    <w:rsid w:val="00F73E5F"/>
    <w:rsid w:val="00F86669"/>
    <w:rsid w:val="00F92B20"/>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5A661"/>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styleId="Textodeglobo">
    <w:name w:val="Balloon Text"/>
    <w:basedOn w:val="Normal"/>
    <w:link w:val="TextodegloboCar"/>
    <w:uiPriority w:val="99"/>
    <w:semiHidden/>
    <w:unhideWhenUsed/>
    <w:rsid w:val="001B1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2020-09-04T18:53:00Z</dcterms:created>
  <dcterms:modified xsi:type="dcterms:W3CDTF">2020-09-04T18:53:00Z</dcterms:modified>
</cp:coreProperties>
</file>