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1D" w:rsidRPr="00222B89" w:rsidRDefault="0006551D" w:rsidP="00F44087">
      <w:pPr>
        <w:shd w:val="clear" w:color="auto" w:fill="FFFFFF"/>
        <w:ind w:firstLine="0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es-AR"/>
        </w:rPr>
      </w:pPr>
      <w:bookmarkStart w:id="0" w:name="_GoBack"/>
      <w:bookmarkEnd w:id="0"/>
      <w:r w:rsidRPr="00222B89">
        <w:rPr>
          <w:rFonts w:asciiTheme="majorHAnsi" w:eastAsia="Times New Roman" w:hAnsiTheme="majorHAnsi" w:cstheme="majorHAnsi"/>
          <w:b/>
          <w:sz w:val="28"/>
          <w:szCs w:val="28"/>
          <w:lang w:eastAsia="es-AR"/>
        </w:rPr>
        <w:t xml:space="preserve">La nueva tecnología </w:t>
      </w:r>
      <w:r w:rsidR="007D588E" w:rsidRPr="00222B89">
        <w:rPr>
          <w:rFonts w:asciiTheme="majorHAnsi" w:eastAsia="Times New Roman" w:hAnsiTheme="majorHAnsi" w:cstheme="majorHAnsi"/>
          <w:b/>
          <w:sz w:val="28"/>
          <w:szCs w:val="28"/>
          <w:lang w:eastAsia="es-AR"/>
        </w:rPr>
        <w:t xml:space="preserve">de </w:t>
      </w:r>
      <w:r w:rsidRPr="00222B89">
        <w:rPr>
          <w:rFonts w:asciiTheme="majorHAnsi" w:eastAsia="Times New Roman" w:hAnsiTheme="majorHAnsi" w:cstheme="majorHAnsi"/>
          <w:b/>
          <w:sz w:val="28"/>
          <w:szCs w:val="28"/>
          <w:lang w:eastAsia="es-AR"/>
        </w:rPr>
        <w:t>Nidera</w:t>
      </w:r>
      <w:r w:rsidR="007D588E" w:rsidRPr="00222B89">
        <w:rPr>
          <w:rFonts w:asciiTheme="majorHAnsi" w:eastAsia="Times New Roman" w:hAnsiTheme="majorHAnsi" w:cstheme="majorHAnsi"/>
          <w:b/>
          <w:sz w:val="28"/>
          <w:szCs w:val="28"/>
          <w:lang w:eastAsia="es-AR"/>
        </w:rPr>
        <w:t xml:space="preserve"> </w:t>
      </w:r>
      <w:r w:rsidR="006D13A2" w:rsidRPr="00222B89">
        <w:rPr>
          <w:rFonts w:asciiTheme="majorHAnsi" w:eastAsia="Times New Roman" w:hAnsiTheme="majorHAnsi" w:cstheme="majorHAnsi"/>
          <w:b/>
          <w:sz w:val="28"/>
          <w:szCs w:val="28"/>
          <w:lang w:eastAsia="es-AR"/>
        </w:rPr>
        <w:t>llega al corazón de</w:t>
      </w:r>
      <w:r w:rsidRPr="00222B89">
        <w:rPr>
          <w:rFonts w:asciiTheme="majorHAnsi" w:eastAsia="Times New Roman" w:hAnsiTheme="majorHAnsi" w:cstheme="majorHAnsi"/>
          <w:b/>
          <w:sz w:val="28"/>
          <w:szCs w:val="28"/>
          <w:lang w:eastAsia="es-AR"/>
        </w:rPr>
        <w:t xml:space="preserve"> la expo</w:t>
      </w:r>
    </w:p>
    <w:p w:rsidR="0006551D" w:rsidRPr="00222B89" w:rsidRDefault="0006551D" w:rsidP="00F44087">
      <w:pPr>
        <w:shd w:val="clear" w:color="auto" w:fill="FFFFFF"/>
        <w:ind w:firstLine="0"/>
        <w:jc w:val="center"/>
        <w:rPr>
          <w:rFonts w:asciiTheme="majorHAnsi" w:eastAsia="Times New Roman" w:hAnsiTheme="majorHAnsi" w:cstheme="majorHAnsi"/>
          <w:i/>
          <w:szCs w:val="24"/>
          <w:lang w:eastAsia="es-AR"/>
        </w:rPr>
      </w:pPr>
    </w:p>
    <w:p w:rsidR="0006551D" w:rsidRPr="00222B89" w:rsidRDefault="0006551D" w:rsidP="00F44087">
      <w:pPr>
        <w:shd w:val="clear" w:color="auto" w:fill="FFFFFF"/>
        <w:ind w:firstLine="0"/>
        <w:jc w:val="center"/>
        <w:rPr>
          <w:rFonts w:asciiTheme="majorHAnsi" w:eastAsia="Times New Roman" w:hAnsiTheme="majorHAnsi" w:cstheme="majorHAnsi"/>
          <w:i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Nidera es la marca auspiciante del rubro semillas</w:t>
      </w:r>
      <w:r w:rsidR="005824D3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 de la Capital Nacional de los Agronegocios</w:t>
      </w:r>
      <w:r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. Del 12 al 15 de marzo, el corazón de la exposición que se realiza en San Nicolás se vestirá de amarillo.</w:t>
      </w:r>
    </w:p>
    <w:p w:rsidR="0006551D" w:rsidRPr="00222B89" w:rsidRDefault="0006551D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</w:p>
    <w:p w:rsidR="006D13A2" w:rsidRPr="00222B89" w:rsidRDefault="0006551D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i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En su apuesta de crecimiento y fortalecimiento de marca, Nidera Semillas acordó por primera vez su participación como Semillero Oficial de </w:t>
      </w:r>
      <w:r w:rsidR="00062548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las 13º edición de </w:t>
      </w: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Expoagro. </w:t>
      </w:r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Al respecto, Nicolás </w:t>
      </w:r>
      <w:proofErr w:type="spellStart"/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>Brandstadter</w:t>
      </w:r>
      <w:proofErr w:type="spellEnd"/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>, Brand Manager de Nidera Semillas, resalta: “</w:t>
      </w:r>
      <w:r w:rsidR="004A1EAD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E</w:t>
      </w:r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s una gran apuesta para la marca que viene acompañando hace más d</w:t>
      </w:r>
      <w:r w:rsidR="000F1DC6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e 15 ediciones a esta exposición”</w:t>
      </w:r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.</w:t>
      </w:r>
    </w:p>
    <w:p w:rsidR="006D13A2" w:rsidRPr="00222B89" w:rsidRDefault="006D13A2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</w:p>
    <w:p w:rsidR="006D13A2" w:rsidRPr="00222B89" w:rsidRDefault="000F1DC6" w:rsidP="006D13A2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>Una de las novedades de la 13º edici</w:t>
      </w:r>
      <w:r w:rsidR="00F44087" w:rsidRPr="00222B89">
        <w:rPr>
          <w:rFonts w:asciiTheme="majorHAnsi" w:eastAsia="Times New Roman" w:hAnsiTheme="majorHAnsi" w:cstheme="majorHAnsi"/>
          <w:szCs w:val="24"/>
          <w:lang w:eastAsia="es-AR"/>
        </w:rPr>
        <w:t>ón de la expo, es el traslado</w:t>
      </w: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del sector de </w:t>
      </w:r>
      <w:proofErr w:type="spellStart"/>
      <w:r w:rsidRPr="00222B89">
        <w:rPr>
          <w:rFonts w:asciiTheme="majorHAnsi" w:eastAsia="Times New Roman" w:hAnsiTheme="majorHAnsi" w:cstheme="majorHAnsi"/>
          <w:szCs w:val="24"/>
          <w:lang w:eastAsia="es-AR"/>
        </w:rPr>
        <w:t>plots</w:t>
      </w:r>
      <w:proofErr w:type="spellEnd"/>
      <w:r w:rsidR="004060D6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. </w:t>
      </w: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En este sentido, </w:t>
      </w:r>
      <w:proofErr w:type="spellStart"/>
      <w:r w:rsidRPr="00222B89">
        <w:rPr>
          <w:rFonts w:asciiTheme="majorHAnsi" w:eastAsia="Times New Roman" w:hAnsiTheme="majorHAnsi" w:cstheme="majorHAnsi"/>
          <w:szCs w:val="24"/>
          <w:lang w:eastAsia="es-AR"/>
        </w:rPr>
        <w:t>Brandstadter</w:t>
      </w:r>
      <w:proofErr w:type="spellEnd"/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celebra el cambio y enfatiza: “</w:t>
      </w:r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Nos entusiasma formar parte del corazón de la exposición (con acceso directo a la entrada peatonal), en un sector que esperamos le dé más trascendencia a los lanzamientos de los semilleros. La reubicación de los </w:t>
      </w:r>
      <w:proofErr w:type="spellStart"/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plots</w:t>
      </w:r>
      <w:proofErr w:type="spellEnd"/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 implica un desafío para todos, en lo que hace al despliegue de contenidos y la forma de exhibirlos</w:t>
      </w:r>
      <w:r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”</w:t>
      </w:r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.</w:t>
      </w:r>
    </w:p>
    <w:p w:rsidR="006D13A2" w:rsidRPr="00222B89" w:rsidRDefault="006D13A2" w:rsidP="006D13A2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</w:p>
    <w:p w:rsidR="006D13A2" w:rsidRPr="00222B89" w:rsidRDefault="0006551D" w:rsidP="006D13A2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i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>Quienes ingresen al “campo</w:t>
      </w:r>
      <w:r w:rsidR="005824D3" w:rsidRPr="00222B89">
        <w:rPr>
          <w:rFonts w:asciiTheme="majorHAnsi" w:eastAsia="Times New Roman" w:hAnsiTheme="majorHAnsi" w:cstheme="majorHAnsi"/>
          <w:szCs w:val="24"/>
          <w:lang w:eastAsia="es-AR"/>
        </w:rPr>
        <w:t>” de Nidera Semillas en la megamuestra</w:t>
      </w: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podrán conocer los últimos lanzamientos para los cuatro principales cultivos agrícolas y visitar ensayos de híbridos y variedades junto al equipo técnico que brindará asesoramiento personalizado a cada uno de los productores.</w:t>
      </w:r>
      <w:r w:rsidR="000F1DC6" w:rsidRPr="00222B89">
        <w:rPr>
          <w:rFonts w:asciiTheme="majorHAnsi" w:hAnsiTheme="majorHAnsi" w:cstheme="majorHAnsi"/>
        </w:rPr>
        <w:t xml:space="preserve"> Para </w:t>
      </w:r>
      <w:proofErr w:type="spellStart"/>
      <w:r w:rsidR="000F1DC6" w:rsidRPr="00222B89">
        <w:rPr>
          <w:rFonts w:asciiTheme="majorHAnsi" w:eastAsia="Times New Roman" w:hAnsiTheme="majorHAnsi" w:cstheme="majorHAnsi"/>
          <w:szCs w:val="24"/>
          <w:lang w:eastAsia="es-AR"/>
        </w:rPr>
        <w:t>Brandstadter</w:t>
      </w:r>
      <w:proofErr w:type="spellEnd"/>
      <w:r w:rsidR="000F1DC6" w:rsidRPr="00222B89">
        <w:rPr>
          <w:rFonts w:asciiTheme="majorHAnsi" w:eastAsia="Times New Roman" w:hAnsiTheme="majorHAnsi" w:cstheme="majorHAnsi"/>
          <w:szCs w:val="24"/>
          <w:lang w:eastAsia="es-AR"/>
        </w:rPr>
        <w:t>,</w:t>
      </w:r>
      <w:r w:rsidR="006D13A2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</w:t>
      </w:r>
      <w:r w:rsidR="000F1DC6" w:rsidRPr="00222B89">
        <w:rPr>
          <w:rFonts w:asciiTheme="majorHAnsi" w:eastAsia="Times New Roman" w:hAnsiTheme="majorHAnsi" w:cstheme="majorHAnsi"/>
          <w:szCs w:val="24"/>
          <w:lang w:eastAsia="es-AR"/>
        </w:rPr>
        <w:t>“</w:t>
      </w:r>
      <w:r w:rsidR="000F1DC6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e</w:t>
      </w:r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l objetivo es no sólo llevar el campo a la Expo, al desplegar toda la oferta de genética de </w:t>
      </w:r>
      <w:r w:rsidR="00F44087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Nidera, sino </w:t>
      </w:r>
      <w:proofErr w:type="gramStart"/>
      <w:r w:rsidR="00F44087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también</w:t>
      </w:r>
      <w:proofErr w:type="gramEnd"/>
      <w:r w:rsidR="00F44087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 llevar la e</w:t>
      </w:r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xpo al campo del productor a partir de la interacción de productos e información, que posibilitan que los visitantes se lleven una recomendación personalizada para cada lote luego de la visita al </w:t>
      </w:r>
      <w:proofErr w:type="spellStart"/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plot</w:t>
      </w:r>
      <w:proofErr w:type="spellEnd"/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 de Nidera Semillas en Expoagro</w:t>
      </w:r>
      <w:r w:rsidR="000F1DC6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”</w:t>
      </w:r>
      <w:r w:rsidR="006D13A2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.</w:t>
      </w:r>
    </w:p>
    <w:p w:rsidR="0006551D" w:rsidRPr="00222B89" w:rsidRDefault="0006551D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</w:p>
    <w:p w:rsidR="00434A20" w:rsidRPr="00222B89" w:rsidRDefault="00062548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>En un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espacio de</w:t>
      </w:r>
      <w:r w:rsidR="0076028B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2.400 metros cuadrados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,</w:t>
      </w:r>
      <w:r w:rsidR="0076028B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ubicado en el lote 250, 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los visitantes podrán recorrer ensayos con la última genética de maíz</w:t>
      </w:r>
      <w:r w:rsidR="009E1AD8">
        <w:rPr>
          <w:rFonts w:asciiTheme="majorHAnsi" w:eastAsia="Times New Roman" w:hAnsiTheme="majorHAnsi" w:cstheme="majorHAnsi"/>
          <w:szCs w:val="24"/>
          <w:lang w:eastAsia="es-AR"/>
        </w:rPr>
        <w:t xml:space="preserve">, 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soja</w:t>
      </w:r>
      <w:r w:rsidR="009E1AD8">
        <w:rPr>
          <w:rFonts w:asciiTheme="majorHAnsi" w:eastAsia="Times New Roman" w:hAnsiTheme="majorHAnsi" w:cstheme="majorHAnsi"/>
          <w:szCs w:val="24"/>
          <w:lang w:eastAsia="es-AR"/>
        </w:rPr>
        <w:t xml:space="preserve"> y girasol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, que ya crecen en el predio ubicado en el kilómetro 225 de la r</w:t>
      </w:r>
      <w:r w:rsidR="00434A20" w:rsidRPr="00222B89">
        <w:rPr>
          <w:rFonts w:asciiTheme="majorHAnsi" w:eastAsia="Times New Roman" w:hAnsiTheme="majorHAnsi" w:cstheme="majorHAnsi"/>
          <w:szCs w:val="24"/>
          <w:lang w:eastAsia="es-AR"/>
        </w:rPr>
        <w:t>uta nacional 9, en San Nicolás.</w:t>
      </w:r>
    </w:p>
    <w:p w:rsidR="00D81437" w:rsidRPr="00222B89" w:rsidRDefault="00A12E7D" w:rsidP="00434A20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Al respecto, </w:t>
      </w:r>
      <w:proofErr w:type="spellStart"/>
      <w:r w:rsidR="00434A20" w:rsidRPr="00222B89">
        <w:rPr>
          <w:rFonts w:asciiTheme="majorHAnsi" w:eastAsia="Times New Roman" w:hAnsiTheme="majorHAnsi" w:cstheme="majorHAnsi"/>
          <w:szCs w:val="24"/>
          <w:lang w:eastAsia="es-AR"/>
        </w:rPr>
        <w:t>Brandstadte</w:t>
      </w:r>
      <w:r w:rsidR="007D588E" w:rsidRPr="00222B89">
        <w:rPr>
          <w:rFonts w:asciiTheme="majorHAnsi" w:eastAsia="Times New Roman" w:hAnsiTheme="majorHAnsi" w:cstheme="majorHAnsi"/>
          <w:szCs w:val="24"/>
          <w:lang w:eastAsia="es-AR"/>
        </w:rPr>
        <w:t>r</w:t>
      </w:r>
      <w:proofErr w:type="spellEnd"/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, </w:t>
      </w:r>
      <w:r w:rsidR="00434A20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anticipa: </w:t>
      </w:r>
      <w:r w:rsidR="00D81437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“En nuestro </w:t>
      </w:r>
      <w:proofErr w:type="spellStart"/>
      <w:r w:rsidR="00D81437" w:rsidRPr="00222B89">
        <w:rPr>
          <w:rFonts w:asciiTheme="majorHAnsi" w:eastAsia="Times New Roman" w:hAnsiTheme="majorHAnsi" w:cstheme="majorHAnsi"/>
          <w:szCs w:val="24"/>
          <w:lang w:eastAsia="es-AR"/>
        </w:rPr>
        <w:t>plot</w:t>
      </w:r>
      <w:proofErr w:type="spellEnd"/>
      <w:r w:rsidR="00D81437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, en el caso de soja van a encontrar materiales que están bien adaptados </w:t>
      </w:r>
      <w:r w:rsidR="00202701" w:rsidRPr="00222B89">
        <w:rPr>
          <w:rFonts w:asciiTheme="majorHAnsi" w:eastAsia="Times New Roman" w:hAnsiTheme="majorHAnsi" w:cstheme="majorHAnsi"/>
          <w:szCs w:val="24"/>
          <w:lang w:eastAsia="es-AR"/>
        </w:rPr>
        <w:t>a la región como la NS 4309, y l</w:t>
      </w:r>
      <w:r w:rsidR="00D81437" w:rsidRPr="00222B89">
        <w:rPr>
          <w:rFonts w:asciiTheme="majorHAnsi" w:eastAsia="Times New Roman" w:hAnsiTheme="majorHAnsi" w:cstheme="majorHAnsi"/>
          <w:szCs w:val="24"/>
          <w:lang w:eastAsia="es-AR"/>
        </w:rPr>
        <w:t>anzamientos que incluyen variedad del Grupo 5 corto y Grupo 6 medio”, y agrega: “Una novedad para nuestro portfolio y para el mercado – la NS 8018 IPRO STS -  es un material que combina tecnología Intacta RR2 con la tecnología STS, y creemos que va andar muy bien en la región norte”.</w:t>
      </w:r>
    </w:p>
    <w:p w:rsidR="00D81437" w:rsidRPr="00222B89" w:rsidRDefault="00D81437" w:rsidP="00434A20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</w:p>
    <w:p w:rsidR="00D81437" w:rsidRPr="00222B89" w:rsidRDefault="007D588E" w:rsidP="00D81437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Para </w:t>
      </w:r>
      <w:r w:rsidR="005824D3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el </w:t>
      </w: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maíz, </w:t>
      </w:r>
      <w:r w:rsidR="005824D3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también habrá novedades, ya que </w:t>
      </w:r>
      <w:r w:rsidRPr="00222B89">
        <w:rPr>
          <w:rFonts w:asciiTheme="majorHAnsi" w:eastAsia="Times New Roman" w:hAnsiTheme="majorHAnsi" w:cstheme="majorHAnsi"/>
          <w:szCs w:val="24"/>
          <w:lang w:eastAsia="es-AR"/>
        </w:rPr>
        <w:t>estarán</w:t>
      </w:r>
      <w:r w:rsidR="00434A20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presentando el </w:t>
      </w: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NS </w:t>
      </w:r>
      <w:r w:rsidR="008F188C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7818. </w:t>
      </w:r>
      <w:r w:rsidR="00D81437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“Se trata de un híbrido con tecnología  VIPTERA 3, lo estamos posicionando para las regiones NOA y NEA y estamos muy conformes con los estándares de rendimiento que venimos viendo en los ensayos”, señala. </w:t>
      </w:r>
    </w:p>
    <w:p w:rsidR="00D81437" w:rsidRPr="00222B89" w:rsidRDefault="00D81437" w:rsidP="00D81437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</w:p>
    <w:p w:rsidR="00D81437" w:rsidRPr="00222B89" w:rsidRDefault="00D81437" w:rsidP="00D81437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>En lo que respecta al girasol, mostrarán un híbrido nuevo, Alto Oleico de muy buena adaptación para toda la zona girasolera. Si bien no habrá ensayos de trigo en la expo, resalta: “Presentaremos la variedad Baguette 620 que por la combinación de potencial rendimiento y perfil sanitario, en los próximos años sin dudas estará entre los trigos más sembrados de Argentina”.</w:t>
      </w:r>
    </w:p>
    <w:p w:rsidR="005824D3" w:rsidRPr="00222B89" w:rsidRDefault="005824D3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</w:p>
    <w:p w:rsidR="000D44EE" w:rsidRPr="00222B89" w:rsidRDefault="008F188C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En </w:t>
      </w:r>
      <w:r w:rsidR="005824D3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el </w:t>
      </w:r>
      <w:proofErr w:type="spellStart"/>
      <w:r w:rsidR="005824D3" w:rsidRPr="00222B89">
        <w:rPr>
          <w:rFonts w:asciiTheme="majorHAnsi" w:eastAsia="Times New Roman" w:hAnsiTheme="majorHAnsi" w:cstheme="majorHAnsi"/>
          <w:szCs w:val="24"/>
          <w:lang w:eastAsia="es-AR"/>
        </w:rPr>
        <w:t>plot</w:t>
      </w:r>
      <w:proofErr w:type="spellEnd"/>
      <w:r w:rsidR="005824D3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teñido de amarrillo, los visitantes </w:t>
      </w:r>
      <w:r w:rsidR="004060D6" w:rsidRPr="00222B89">
        <w:rPr>
          <w:rFonts w:asciiTheme="majorHAnsi" w:eastAsia="Times New Roman" w:hAnsiTheme="majorHAnsi" w:cstheme="majorHAnsi"/>
          <w:szCs w:val="24"/>
          <w:lang w:eastAsia="es-AR"/>
        </w:rPr>
        <w:t>podrá</w:t>
      </w:r>
      <w:r w:rsidR="005824D3" w:rsidRPr="00222B89">
        <w:rPr>
          <w:rFonts w:asciiTheme="majorHAnsi" w:eastAsia="Times New Roman" w:hAnsiTheme="majorHAnsi" w:cstheme="majorHAnsi"/>
          <w:szCs w:val="24"/>
          <w:lang w:eastAsia="es-AR"/>
        </w:rPr>
        <w:t>n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tomar contacto con el programa Nidera Recomienda a partir del cual la red comercial ha revoluciona</w:t>
      </w:r>
      <w:r w:rsidR="0076028B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do la forma de </w:t>
      </w:r>
      <w:r w:rsidR="0076028B" w:rsidRPr="00222B89">
        <w:rPr>
          <w:rFonts w:asciiTheme="majorHAnsi" w:eastAsia="Times New Roman" w:hAnsiTheme="majorHAnsi" w:cstheme="majorHAnsi"/>
          <w:szCs w:val="24"/>
          <w:lang w:eastAsia="es-AR"/>
        </w:rPr>
        <w:lastRenderedPageBreak/>
        <w:t xml:space="preserve">vender semillas. 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Desde la conformación de la RED.IN - especialistas en Semillas, la red exclusiva de la marca, Nidera Semillas ha venido trabajando en la formación de asesores y en el análisis de un gran número de ensayos que hacen posible que hoy los productores no solo accedan a la más alta genética en semillas sino también a la mejor recomendación de man</w:t>
      </w:r>
      <w:r w:rsidR="000D44EE" w:rsidRPr="00222B89">
        <w:rPr>
          <w:rFonts w:asciiTheme="majorHAnsi" w:eastAsia="Times New Roman" w:hAnsiTheme="majorHAnsi" w:cstheme="majorHAnsi"/>
          <w:szCs w:val="24"/>
          <w:lang w:eastAsia="es-AR"/>
        </w:rPr>
        <w:t>ejo posible para cada ambiente.</w:t>
      </w:r>
    </w:p>
    <w:p w:rsidR="0006551D" w:rsidRPr="00222B89" w:rsidRDefault="000D44EE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>En la “Capital Nacional de los Agronegocios”</w:t>
      </w:r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los visitantes </w:t>
      </w: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también </w:t>
      </w:r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>podrán participar de la #</w:t>
      </w:r>
      <w:proofErr w:type="spellStart"/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>ExperienciaNidera</w:t>
      </w:r>
      <w:proofErr w:type="spellEnd"/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a través de recorridas por el </w:t>
      </w:r>
      <w:proofErr w:type="spellStart"/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>plot</w:t>
      </w:r>
      <w:proofErr w:type="spellEnd"/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acompañadas de un asesoramiento personalizado.</w:t>
      </w:r>
      <w:r w:rsidR="004A1EAD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 </w:t>
      </w:r>
      <w:r w:rsidR="00F44087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“</w:t>
      </w:r>
      <w:r w:rsidR="004A1EAD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En la edición 2018 se hicieron más de 150 recorridas de grupos de productores por el </w:t>
      </w:r>
      <w:proofErr w:type="spellStart"/>
      <w:r w:rsidR="004A1EAD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>plot</w:t>
      </w:r>
      <w:proofErr w:type="spellEnd"/>
      <w:r w:rsidR="00F44087" w:rsidRPr="00222B89">
        <w:rPr>
          <w:rFonts w:asciiTheme="majorHAnsi" w:eastAsia="Times New Roman" w:hAnsiTheme="majorHAnsi" w:cstheme="majorHAnsi"/>
          <w:szCs w:val="24"/>
          <w:lang w:eastAsia="es-AR"/>
        </w:rPr>
        <w:t>”, recuerda</w:t>
      </w:r>
      <w:r w:rsidR="00F44087" w:rsidRPr="00222B89">
        <w:rPr>
          <w:rFonts w:asciiTheme="majorHAnsi" w:hAnsiTheme="majorHAnsi" w:cstheme="majorHAnsi"/>
        </w:rPr>
        <w:t xml:space="preserve"> </w:t>
      </w:r>
      <w:proofErr w:type="spellStart"/>
      <w:r w:rsidR="00F44087" w:rsidRPr="00222B89">
        <w:rPr>
          <w:rFonts w:asciiTheme="majorHAnsi" w:eastAsia="Times New Roman" w:hAnsiTheme="majorHAnsi" w:cstheme="majorHAnsi"/>
          <w:szCs w:val="24"/>
          <w:lang w:eastAsia="es-AR"/>
        </w:rPr>
        <w:t>Brandstadter</w:t>
      </w:r>
      <w:proofErr w:type="spellEnd"/>
      <w:r w:rsidR="004A1EAD" w:rsidRPr="00222B89">
        <w:rPr>
          <w:rFonts w:asciiTheme="majorHAnsi" w:eastAsia="Times New Roman" w:hAnsiTheme="majorHAnsi" w:cstheme="majorHAnsi"/>
          <w:i/>
          <w:szCs w:val="24"/>
          <w:lang w:eastAsia="es-AR"/>
        </w:rPr>
        <w:t xml:space="preserve">. </w:t>
      </w:r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>T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ambién se exhibirá el avance de #</w:t>
      </w:r>
      <w:proofErr w:type="spellStart"/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NideraVuela</w:t>
      </w:r>
      <w:proofErr w:type="spellEnd"/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, la iniciativa a través de la cual el semillero marcó tendencia utilizando la tecnología de los drones en el monitoreo de lotes, y</w:t>
      </w:r>
      <w:r w:rsidR="004060D6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además 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estarán disponibles</w:t>
      </w:r>
      <w:r w:rsidR="004060D6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los productos </w:t>
      </w:r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>de #</w:t>
      </w:r>
      <w:proofErr w:type="spellStart"/>
      <w:r w:rsidR="004A1EAD" w:rsidRPr="00222B89">
        <w:rPr>
          <w:rFonts w:asciiTheme="majorHAnsi" w:eastAsia="Times New Roman" w:hAnsiTheme="majorHAnsi" w:cstheme="majorHAnsi"/>
          <w:szCs w:val="24"/>
          <w:lang w:eastAsia="es-AR"/>
        </w:rPr>
        <w:t>Estilo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Nidera</w:t>
      </w:r>
      <w:proofErr w:type="spellEnd"/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, un programa que acerca el espíritu de la marca a la vida co</w:t>
      </w:r>
      <w:r w:rsidR="004060D6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tidiana de los productores. En esta oportunidad, </w:t>
      </w:r>
      <w:r w:rsidR="005824D3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presentará nuevos productos y la </w:t>
      </w:r>
      <w:r w:rsidR="0006551D" w:rsidRPr="00222B89">
        <w:rPr>
          <w:rFonts w:asciiTheme="majorHAnsi" w:eastAsia="Times New Roman" w:hAnsiTheme="majorHAnsi" w:cstheme="majorHAnsi"/>
          <w:szCs w:val="24"/>
          <w:lang w:eastAsia="es-AR"/>
        </w:rPr>
        <w:t>Línea Sustentable que apoya las artesanías regionales.</w:t>
      </w:r>
    </w:p>
    <w:p w:rsidR="00A6010B" w:rsidRPr="00222B89" w:rsidRDefault="00A6010B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</w:p>
    <w:p w:rsidR="005824D3" w:rsidRPr="00222B89" w:rsidRDefault="000D44EE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>A días de haber iniciado un nuevo año y de cara a la 13º edición de Expoagro, d</w:t>
      </w:r>
      <w:r w:rsidR="00062548" w:rsidRPr="00222B89">
        <w:rPr>
          <w:rFonts w:asciiTheme="majorHAnsi" w:eastAsia="Times New Roman" w:hAnsiTheme="majorHAnsi" w:cstheme="majorHAnsi"/>
          <w:szCs w:val="24"/>
          <w:lang w:eastAsia="es-AR"/>
        </w:rPr>
        <w:t>esde la firma v</w:t>
      </w:r>
      <w:r w:rsidR="00A6010B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en un productor muy optimista, muy ávido de implementar nuevas tecnologías, y también abierto a probar nueva genética. </w:t>
      </w:r>
      <w:r w:rsidR="00D81437"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“Pensamos que como siempre va a apostar, va a ir hacia adelante, a recambiar tecnología y nosotros estamos ajustando nuestro portfolio para poder acompañarlo de la mejor manera tanto con producto como con servicios adicionales”, asegura </w:t>
      </w:r>
      <w:proofErr w:type="spellStart"/>
      <w:r w:rsidR="00D81437" w:rsidRPr="00222B89">
        <w:rPr>
          <w:rFonts w:asciiTheme="majorHAnsi" w:eastAsia="Times New Roman" w:hAnsiTheme="majorHAnsi" w:cstheme="majorHAnsi"/>
          <w:szCs w:val="24"/>
          <w:lang w:eastAsia="es-AR"/>
        </w:rPr>
        <w:t>Brandstadter</w:t>
      </w:r>
      <w:proofErr w:type="spellEnd"/>
      <w:r w:rsidR="00D81437" w:rsidRPr="00222B89">
        <w:rPr>
          <w:rFonts w:asciiTheme="majorHAnsi" w:eastAsia="Times New Roman" w:hAnsiTheme="majorHAnsi" w:cstheme="majorHAnsi"/>
          <w:szCs w:val="24"/>
          <w:lang w:eastAsia="es-AR"/>
        </w:rPr>
        <w:t>.</w:t>
      </w:r>
    </w:p>
    <w:p w:rsidR="0076028B" w:rsidRPr="00222B89" w:rsidRDefault="0076028B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</w:p>
    <w:p w:rsidR="0076028B" w:rsidRPr="00222B89" w:rsidRDefault="0076028B" w:rsidP="0006551D">
      <w:pPr>
        <w:shd w:val="clear" w:color="auto" w:fill="FFFFFF"/>
        <w:ind w:firstLine="0"/>
        <w:jc w:val="both"/>
        <w:rPr>
          <w:rFonts w:asciiTheme="majorHAnsi" w:eastAsia="Times New Roman" w:hAnsiTheme="majorHAnsi" w:cstheme="majorHAnsi"/>
          <w:szCs w:val="24"/>
          <w:lang w:eastAsia="es-AR"/>
        </w:rPr>
      </w:pPr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Más información en: </w:t>
      </w:r>
      <w:hyperlink r:id="rId7" w:history="1">
        <w:r w:rsidRPr="00222B89">
          <w:rPr>
            <w:rStyle w:val="Hipervnculo"/>
            <w:rFonts w:asciiTheme="majorHAnsi" w:eastAsia="Times New Roman" w:hAnsiTheme="majorHAnsi" w:cstheme="majorHAnsi"/>
            <w:szCs w:val="24"/>
            <w:lang w:eastAsia="es-AR"/>
          </w:rPr>
          <w:t>www.expoagro.com.ar</w:t>
        </w:r>
      </w:hyperlink>
      <w:r w:rsidRPr="00222B89">
        <w:rPr>
          <w:rFonts w:asciiTheme="majorHAnsi" w:eastAsia="Times New Roman" w:hAnsiTheme="majorHAnsi" w:cstheme="majorHAnsi"/>
          <w:szCs w:val="24"/>
          <w:lang w:eastAsia="es-AR"/>
        </w:rPr>
        <w:t xml:space="preserve"> </w:t>
      </w:r>
    </w:p>
    <w:sectPr w:rsidR="0076028B" w:rsidRPr="00222B89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11" w:rsidRDefault="003B5911" w:rsidP="007E04F5">
      <w:r>
        <w:separator/>
      </w:r>
    </w:p>
  </w:endnote>
  <w:endnote w:type="continuationSeparator" w:id="0">
    <w:p w:rsidR="003B5911" w:rsidRDefault="003B5911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11" w:rsidRDefault="003B5911" w:rsidP="007E04F5">
      <w:r>
        <w:separator/>
      </w:r>
    </w:p>
  </w:footnote>
  <w:footnote w:type="continuationSeparator" w:id="0">
    <w:p w:rsidR="003B5911" w:rsidRDefault="003B5911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62548"/>
    <w:rsid w:val="0006551D"/>
    <w:rsid w:val="000B216A"/>
    <w:rsid w:val="000D44EE"/>
    <w:rsid w:val="000D748B"/>
    <w:rsid w:val="000F1DC6"/>
    <w:rsid w:val="000F6684"/>
    <w:rsid w:val="00103327"/>
    <w:rsid w:val="001D201F"/>
    <w:rsid w:val="00202701"/>
    <w:rsid w:val="00222B89"/>
    <w:rsid w:val="00253237"/>
    <w:rsid w:val="002D2E32"/>
    <w:rsid w:val="0034072F"/>
    <w:rsid w:val="0035689C"/>
    <w:rsid w:val="003A53A0"/>
    <w:rsid w:val="003B5911"/>
    <w:rsid w:val="004060D6"/>
    <w:rsid w:val="00434A20"/>
    <w:rsid w:val="0044497B"/>
    <w:rsid w:val="00465620"/>
    <w:rsid w:val="004743F2"/>
    <w:rsid w:val="00496306"/>
    <w:rsid w:val="004A1EAD"/>
    <w:rsid w:val="004B69F3"/>
    <w:rsid w:val="005824D3"/>
    <w:rsid w:val="00641E9D"/>
    <w:rsid w:val="00685253"/>
    <w:rsid w:val="006927E2"/>
    <w:rsid w:val="00695F85"/>
    <w:rsid w:val="006C7371"/>
    <w:rsid w:val="006D13A2"/>
    <w:rsid w:val="006E2E94"/>
    <w:rsid w:val="00703EA5"/>
    <w:rsid w:val="0076028B"/>
    <w:rsid w:val="00765B6B"/>
    <w:rsid w:val="00773251"/>
    <w:rsid w:val="0079717C"/>
    <w:rsid w:val="007A04EE"/>
    <w:rsid w:val="007D588E"/>
    <w:rsid w:val="007E04F5"/>
    <w:rsid w:val="007F3C7D"/>
    <w:rsid w:val="0086459A"/>
    <w:rsid w:val="00894F74"/>
    <w:rsid w:val="008A1D1C"/>
    <w:rsid w:val="008F188C"/>
    <w:rsid w:val="009757C0"/>
    <w:rsid w:val="009E1AD8"/>
    <w:rsid w:val="00A12E7D"/>
    <w:rsid w:val="00A6010B"/>
    <w:rsid w:val="00AA66EA"/>
    <w:rsid w:val="00AE50ED"/>
    <w:rsid w:val="00AF5A4A"/>
    <w:rsid w:val="00B8380F"/>
    <w:rsid w:val="00C14A32"/>
    <w:rsid w:val="00C1723D"/>
    <w:rsid w:val="00D1466A"/>
    <w:rsid w:val="00D81437"/>
    <w:rsid w:val="00DF3BB7"/>
    <w:rsid w:val="00E91A13"/>
    <w:rsid w:val="00EF3221"/>
    <w:rsid w:val="00F01A35"/>
    <w:rsid w:val="00F15789"/>
    <w:rsid w:val="00F44087"/>
    <w:rsid w:val="00F736C8"/>
    <w:rsid w:val="00F9124C"/>
    <w:rsid w:val="00FA2E20"/>
    <w:rsid w:val="00FB19C7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cp:lastPrinted>2019-01-25T11:44:00Z</cp:lastPrinted>
  <dcterms:created xsi:type="dcterms:W3CDTF">2019-01-25T17:51:00Z</dcterms:created>
  <dcterms:modified xsi:type="dcterms:W3CDTF">2019-01-25T17:51:00Z</dcterms:modified>
</cp:coreProperties>
</file>