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8BF94" w14:textId="10930B24" w:rsidR="008025ED" w:rsidRDefault="008025ED" w:rsidP="008025ED"/>
    <w:p w14:paraId="490A68CE" w14:textId="035F28C0" w:rsidR="008025ED" w:rsidRPr="001A38E8" w:rsidRDefault="00FB0AC5" w:rsidP="001A38E8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Innovación y f</w:t>
      </w:r>
      <w:r w:rsidR="00991847" w:rsidRPr="001A38E8">
        <w:rPr>
          <w:b/>
          <w:bCs/>
          <w:sz w:val="28"/>
          <w:szCs w:val="28"/>
        </w:rPr>
        <w:t>inanciación propia</w:t>
      </w:r>
      <w:r>
        <w:rPr>
          <w:b/>
          <w:bCs/>
          <w:sz w:val="28"/>
          <w:szCs w:val="28"/>
        </w:rPr>
        <w:t>: el as bajo la manga de Metalfor</w:t>
      </w:r>
    </w:p>
    <w:bookmarkEnd w:id="0"/>
    <w:p w14:paraId="1239B98F" w14:textId="4149C465" w:rsidR="001A38E8" w:rsidRPr="001A38E8" w:rsidRDefault="00FB0AC5" w:rsidP="001A38E8">
      <w:pPr>
        <w:tabs>
          <w:tab w:val="left" w:pos="975"/>
        </w:tabs>
        <w:jc w:val="center"/>
        <w:rPr>
          <w:bCs/>
          <w:i/>
          <w:iCs/>
        </w:rPr>
      </w:pPr>
      <w:r>
        <w:rPr>
          <w:bCs/>
          <w:i/>
          <w:iCs/>
        </w:rPr>
        <w:t xml:space="preserve">La empresa cordobesa </w:t>
      </w:r>
      <w:r w:rsidR="001A38E8" w:rsidRPr="001A38E8">
        <w:rPr>
          <w:bCs/>
          <w:i/>
          <w:iCs/>
        </w:rPr>
        <w:t xml:space="preserve">será </w:t>
      </w:r>
      <w:r w:rsidR="003B3182" w:rsidRPr="001A38E8">
        <w:rPr>
          <w:bCs/>
          <w:i/>
          <w:iCs/>
        </w:rPr>
        <w:t xml:space="preserve">la pulverizadora oficial de Expoagro </w:t>
      </w:r>
      <w:r>
        <w:rPr>
          <w:bCs/>
          <w:i/>
          <w:iCs/>
        </w:rPr>
        <w:t>2020 e</w:t>
      </w:r>
      <w:r w:rsidR="003B3182" w:rsidRPr="001A38E8">
        <w:rPr>
          <w:bCs/>
          <w:i/>
          <w:iCs/>
        </w:rPr>
        <w:t>dición YPF Agr</w:t>
      </w:r>
      <w:r w:rsidR="0070054B" w:rsidRPr="001A38E8">
        <w:rPr>
          <w:bCs/>
          <w:i/>
          <w:iCs/>
        </w:rPr>
        <w:t>o</w:t>
      </w:r>
      <w:r w:rsidR="006534B3" w:rsidRPr="001A38E8">
        <w:rPr>
          <w:bCs/>
          <w:i/>
          <w:iCs/>
        </w:rPr>
        <w:t>, la muestra</w:t>
      </w:r>
      <w:r w:rsidR="0070054B" w:rsidRPr="001A38E8">
        <w:rPr>
          <w:bCs/>
          <w:i/>
          <w:iCs/>
        </w:rPr>
        <w:t xml:space="preserve"> que se hará del 10 al 13 de marzo</w:t>
      </w:r>
      <w:r w:rsidR="006534B3" w:rsidRPr="001A38E8">
        <w:rPr>
          <w:bCs/>
          <w:i/>
          <w:iCs/>
        </w:rPr>
        <w:t xml:space="preserve"> en </w:t>
      </w:r>
      <w:r w:rsidR="0070054B" w:rsidRPr="001A38E8">
        <w:rPr>
          <w:bCs/>
          <w:i/>
          <w:iCs/>
        </w:rPr>
        <w:t>el kilómetro 225 de la Ruta Nacional 9, San Nicolás</w:t>
      </w:r>
      <w:r w:rsidR="006534B3" w:rsidRPr="001A38E8">
        <w:rPr>
          <w:bCs/>
          <w:i/>
          <w:iCs/>
        </w:rPr>
        <w:t>.</w:t>
      </w:r>
    </w:p>
    <w:p w14:paraId="7B60ACA7" w14:textId="613962BB" w:rsidR="003B3182" w:rsidRDefault="00A700F0" w:rsidP="006534B3">
      <w:pPr>
        <w:jc w:val="both"/>
      </w:pPr>
      <w:r>
        <w:rPr>
          <w:bCs/>
        </w:rPr>
        <w:t>L</w:t>
      </w:r>
      <w:r w:rsidR="001A38E8">
        <w:rPr>
          <w:bCs/>
        </w:rPr>
        <w:t xml:space="preserve">a </w:t>
      </w:r>
      <w:r w:rsidR="00436088">
        <w:rPr>
          <w:bCs/>
        </w:rPr>
        <w:t>em</w:t>
      </w:r>
      <w:r w:rsidR="009969F0">
        <w:rPr>
          <w:bCs/>
        </w:rPr>
        <w:t xml:space="preserve">presa de capitales nacionales </w:t>
      </w:r>
      <w:r w:rsidR="00436088">
        <w:rPr>
          <w:bCs/>
        </w:rPr>
        <w:t>dobla</w:t>
      </w:r>
      <w:r w:rsidR="001A38E8">
        <w:rPr>
          <w:bCs/>
        </w:rPr>
        <w:t xml:space="preserve"> </w:t>
      </w:r>
      <w:r w:rsidR="006534B3">
        <w:rPr>
          <w:bCs/>
        </w:rPr>
        <w:t xml:space="preserve">su apuesta </w:t>
      </w:r>
      <w:r w:rsidR="001A38E8">
        <w:rPr>
          <w:bCs/>
        </w:rPr>
        <w:t>para</w:t>
      </w:r>
      <w:r w:rsidR="006534B3">
        <w:rPr>
          <w:bCs/>
        </w:rPr>
        <w:t xml:space="preserve"> trabajar </w:t>
      </w:r>
      <w:r w:rsidR="006534B3" w:rsidRPr="0070054B">
        <w:rPr>
          <w:bCs/>
        </w:rPr>
        <w:t xml:space="preserve">en nuevas tecnologías que mejoren aún más la calidad y el rendimiento </w:t>
      </w:r>
      <w:r w:rsidR="006534B3">
        <w:rPr>
          <w:bCs/>
        </w:rPr>
        <w:t xml:space="preserve">de sus </w:t>
      </w:r>
      <w:r w:rsidR="001A38E8">
        <w:rPr>
          <w:bCs/>
        </w:rPr>
        <w:t>máquinas</w:t>
      </w:r>
      <w:r w:rsidR="006534B3">
        <w:rPr>
          <w:bCs/>
        </w:rPr>
        <w:t>,</w:t>
      </w:r>
      <w:r w:rsidR="006534B3" w:rsidRPr="0070054B">
        <w:rPr>
          <w:bCs/>
        </w:rPr>
        <w:t xml:space="preserve"> </w:t>
      </w:r>
      <w:r w:rsidR="006534B3">
        <w:rPr>
          <w:bCs/>
        </w:rPr>
        <w:t>tanto en</w:t>
      </w:r>
      <w:r w:rsidR="006534B3" w:rsidRPr="0070054B">
        <w:rPr>
          <w:bCs/>
        </w:rPr>
        <w:t xml:space="preserve"> pulverización como también en fertilización.</w:t>
      </w:r>
      <w:r w:rsidR="006534B3">
        <w:rPr>
          <w:bCs/>
        </w:rPr>
        <w:t xml:space="preserve"> </w:t>
      </w:r>
      <w:r w:rsidR="006534B3">
        <w:rPr>
          <w:b/>
        </w:rPr>
        <w:t>“</w:t>
      </w:r>
      <w:r w:rsidR="0070054B" w:rsidRPr="00217D27">
        <w:t xml:space="preserve">Nuestros equipos se destacan </w:t>
      </w:r>
      <w:r w:rsidR="0070054B">
        <w:t>por estar pensados para</w:t>
      </w:r>
      <w:r w:rsidR="0070054B" w:rsidRPr="00217D27">
        <w:t xml:space="preserve"> las necesidades del campo, logrando una aplicación precisa, con un alto rendimiento en su</w:t>
      </w:r>
      <w:r w:rsidR="009969F0">
        <w:t>s</w:t>
      </w:r>
      <w:r w:rsidR="0070054B" w:rsidRPr="00217D27">
        <w:t xml:space="preserve"> funci</w:t>
      </w:r>
      <w:r w:rsidR="00D54ED0">
        <w:t>ón</w:t>
      </w:r>
      <w:r w:rsidR="0070054B">
        <w:t xml:space="preserve"> y </w:t>
      </w:r>
      <w:r w:rsidR="00077DFB">
        <w:t xml:space="preserve">todo esto </w:t>
      </w:r>
      <w:r w:rsidR="00077DFB" w:rsidRPr="00217D27">
        <w:t>sumado al bajo costo operativo</w:t>
      </w:r>
      <w:r w:rsidR="00D54ED0">
        <w:t>”</w:t>
      </w:r>
      <w:r w:rsidR="006534B3">
        <w:t xml:space="preserve">, </w:t>
      </w:r>
      <w:r w:rsidR="00E602B6">
        <w:t xml:space="preserve">aseguró </w:t>
      </w:r>
      <w:r w:rsidR="00E602B6" w:rsidRPr="00217D27">
        <w:t>José Luis Dassie, director</w:t>
      </w:r>
      <w:r w:rsidR="00E602B6">
        <w:t xml:space="preserve"> de Metalfor.</w:t>
      </w:r>
    </w:p>
    <w:p w14:paraId="79B4B71F" w14:textId="1BCD3359" w:rsidR="00E602B6" w:rsidRPr="00E602B6" w:rsidRDefault="001A38E8" w:rsidP="006534B3">
      <w:pPr>
        <w:jc w:val="both"/>
      </w:pPr>
      <w:r>
        <w:t xml:space="preserve">Con este espíritu de innovación y considerando que la Capital Nacional de los Agronegocios es la vidriera de la última tecnología para el agro, Dassie agregó: </w:t>
      </w:r>
      <w:r w:rsidR="00E602B6" w:rsidRPr="00217D27">
        <w:t>“Expo</w:t>
      </w:r>
      <w:r w:rsidR="00E602B6">
        <w:t>a</w:t>
      </w:r>
      <w:r w:rsidR="00E602B6" w:rsidRPr="00217D27">
        <w:t>gro es un buen ámbito para encontrarnos con nuestros clientes</w:t>
      </w:r>
      <w:r w:rsidR="009969F0">
        <w:t xml:space="preserve"> y</w:t>
      </w:r>
      <w:r w:rsidR="00E602B6">
        <w:t xml:space="preserve"> mostrar</w:t>
      </w:r>
      <w:r w:rsidR="00E602B6" w:rsidRPr="00217D27">
        <w:t xml:space="preserve"> los equipos con la mejor relación costo-beneficio para el usuario</w:t>
      </w:r>
      <w:r w:rsidR="00E602B6">
        <w:t xml:space="preserve">, </w:t>
      </w:r>
      <w:r w:rsidR="00E602B6" w:rsidRPr="00217D27">
        <w:t>junto a soluciones financieras propias que le permit</w:t>
      </w:r>
      <w:r w:rsidR="00E602B6">
        <w:t>an</w:t>
      </w:r>
      <w:r w:rsidR="009969F0">
        <w:t xml:space="preserve"> crecer</w:t>
      </w:r>
      <w:r w:rsidR="00D20CC2">
        <w:t>,</w:t>
      </w:r>
      <w:r w:rsidR="00E602B6" w:rsidRPr="00217D27">
        <w:t xml:space="preserve"> y de esta forma acompañar siempre a un sector altamente productivo como es el campo argentino”</w:t>
      </w:r>
      <w:r>
        <w:t>.</w:t>
      </w:r>
    </w:p>
    <w:p w14:paraId="6A28D247" w14:textId="693A3AC6" w:rsidR="006534B3" w:rsidRPr="006534B3" w:rsidRDefault="006534B3" w:rsidP="006534B3">
      <w:pPr>
        <w:jc w:val="both"/>
        <w:rPr>
          <w:bCs/>
        </w:rPr>
      </w:pPr>
      <w:r w:rsidRPr="00217D27">
        <w:t>A pes</w:t>
      </w:r>
      <w:r w:rsidR="00D20CC2">
        <w:t xml:space="preserve">ar de que </w:t>
      </w:r>
      <w:r w:rsidRPr="00217D27">
        <w:t>2019 fue un año muy inestable</w:t>
      </w:r>
      <w:r w:rsidR="00E602B6">
        <w:t xml:space="preserve"> para el sector de la maquinaria agrícola</w:t>
      </w:r>
      <w:r w:rsidRPr="00217D27">
        <w:t xml:space="preserve">, el balance general </w:t>
      </w:r>
      <w:r>
        <w:t xml:space="preserve">de la empresa </w:t>
      </w:r>
      <w:r w:rsidR="00436088">
        <w:t>resultó</w:t>
      </w:r>
      <w:r>
        <w:t xml:space="preserve"> </w:t>
      </w:r>
      <w:r w:rsidRPr="00217D27">
        <w:t>positivo</w:t>
      </w:r>
      <w:r w:rsidR="00D20CC2">
        <w:t xml:space="preserve">; </w:t>
      </w:r>
      <w:r>
        <w:t>de hecho</w:t>
      </w:r>
      <w:r w:rsidR="001A38E8">
        <w:t xml:space="preserve">, en Expoagro 2019 presentaron </w:t>
      </w:r>
      <w:r>
        <w:rPr>
          <w:bCs/>
        </w:rPr>
        <w:t>una</w:t>
      </w:r>
      <w:r w:rsidRPr="0070054B">
        <w:rPr>
          <w:bCs/>
        </w:rPr>
        <w:t xml:space="preserve"> nueva línea de Fertilizadoras de Arrastre y Autopropulsadas</w:t>
      </w:r>
      <w:r>
        <w:rPr>
          <w:bCs/>
        </w:rPr>
        <w:t>,</w:t>
      </w:r>
      <w:r w:rsidRPr="0070054B">
        <w:rPr>
          <w:bCs/>
        </w:rPr>
        <w:t xml:space="preserve"> y </w:t>
      </w:r>
      <w:r>
        <w:rPr>
          <w:bCs/>
        </w:rPr>
        <w:t>lanza</w:t>
      </w:r>
      <w:r w:rsidR="001A38E8">
        <w:rPr>
          <w:bCs/>
        </w:rPr>
        <w:t>ron</w:t>
      </w:r>
      <w:r>
        <w:rPr>
          <w:bCs/>
        </w:rPr>
        <w:t xml:space="preserve"> </w:t>
      </w:r>
      <w:r w:rsidRPr="0070054B">
        <w:rPr>
          <w:bCs/>
        </w:rPr>
        <w:t>junto a D&amp;E el Sistema de Aplicación Selectiva, adaptado en la máquina insignia: Metalfor 7040.</w:t>
      </w:r>
      <w:r>
        <w:rPr>
          <w:bCs/>
        </w:rPr>
        <w:t xml:space="preserve"> </w:t>
      </w:r>
    </w:p>
    <w:p w14:paraId="273FDBB5" w14:textId="1CDC0445" w:rsidR="00E602B6" w:rsidRDefault="00E602B6" w:rsidP="006534B3">
      <w:pPr>
        <w:jc w:val="both"/>
      </w:pPr>
      <w:r>
        <w:t>“F</w:t>
      </w:r>
      <w:r w:rsidRPr="00217D27">
        <w:t xml:space="preserve">ue un año complejo debido a las altas tasas </w:t>
      </w:r>
      <w:r>
        <w:t xml:space="preserve">de interés </w:t>
      </w:r>
      <w:r w:rsidRPr="00217D27">
        <w:t>y</w:t>
      </w:r>
      <w:r>
        <w:t xml:space="preserve"> a la</w:t>
      </w:r>
      <w:r w:rsidRPr="00217D27">
        <w:t xml:space="preserve"> carencia crediticia, lo que generó en el sector gran incertidumbre </w:t>
      </w:r>
      <w:r w:rsidR="00D20CC2">
        <w:t xml:space="preserve">e </w:t>
      </w:r>
      <w:r w:rsidRPr="00217D27">
        <w:t>impidi</w:t>
      </w:r>
      <w:r w:rsidR="00D20CC2">
        <w:t>ó</w:t>
      </w:r>
      <w:r w:rsidRPr="00217D27">
        <w:t xml:space="preserve"> el sostenimiento de negocios. </w:t>
      </w:r>
      <w:r>
        <w:t>Pero l</w:t>
      </w:r>
      <w:r w:rsidRPr="00217D27">
        <w:t>a gene</w:t>
      </w:r>
      <w:r w:rsidR="00D20CC2">
        <w:t>ración de financiamiento propio</w:t>
      </w:r>
      <w:r w:rsidRPr="00217D27">
        <w:t xml:space="preserve"> permitió que </w:t>
      </w:r>
      <w:r>
        <w:t>Metalfor</w:t>
      </w:r>
      <w:r w:rsidRPr="00217D27">
        <w:t xml:space="preserve"> pudiera sostener un volumen de negocios necesarios para cumplir los objetivos de la empresa</w:t>
      </w:r>
      <w:r>
        <w:t xml:space="preserve"> en 2019</w:t>
      </w:r>
      <w:r w:rsidRPr="00217D27">
        <w:t xml:space="preserve">, </w:t>
      </w:r>
      <w:r w:rsidR="00077DFB">
        <w:t>lo que nos posibilitó a</w:t>
      </w:r>
      <w:r>
        <w:t xml:space="preserve"> posicionarnos</w:t>
      </w:r>
      <w:r w:rsidRPr="00217D27">
        <w:t xml:space="preserve"> como la única empresa nacional con financiamiento propio</w:t>
      </w:r>
      <w:r>
        <w:t>”, manifestaron.</w:t>
      </w:r>
    </w:p>
    <w:p w14:paraId="3F57DCDE" w14:textId="677BF42C" w:rsidR="00A700F0" w:rsidRDefault="006534B3" w:rsidP="00E602B6">
      <w:pPr>
        <w:jc w:val="both"/>
      </w:pPr>
      <w:r w:rsidRPr="006534B3">
        <w:rPr>
          <w:bCs/>
        </w:rPr>
        <w:t>P</w:t>
      </w:r>
      <w:r w:rsidR="001A38E8">
        <w:rPr>
          <w:bCs/>
        </w:rPr>
        <w:t>ara Expoagro 2020 edición YPF Agro</w:t>
      </w:r>
      <w:r w:rsidRPr="006534B3">
        <w:rPr>
          <w:bCs/>
        </w:rPr>
        <w:t>,</w:t>
      </w:r>
      <w:r w:rsidR="00E602B6" w:rsidRPr="00E602B6">
        <w:t xml:space="preserve"> </w:t>
      </w:r>
      <w:r w:rsidR="00E602B6" w:rsidRPr="00217D27">
        <w:t xml:space="preserve">Javier Grasso, </w:t>
      </w:r>
      <w:r w:rsidR="00E602B6">
        <w:t>g</w:t>
      </w:r>
      <w:r w:rsidR="00E602B6" w:rsidRPr="00217D27">
        <w:t>erente</w:t>
      </w:r>
      <w:r w:rsidR="00E602B6">
        <w:t xml:space="preserve"> c</w:t>
      </w:r>
      <w:r w:rsidR="00E602B6" w:rsidRPr="00217D27">
        <w:t>omercial</w:t>
      </w:r>
      <w:r w:rsidR="00E602B6">
        <w:t xml:space="preserve"> de Metalfo</w:t>
      </w:r>
      <w:r w:rsidR="00BB34A0">
        <w:t>r</w:t>
      </w:r>
      <w:r w:rsidR="00A700F0">
        <w:rPr>
          <w:bCs/>
        </w:rPr>
        <w:t>, resaltó</w:t>
      </w:r>
      <w:r w:rsidR="00FB0AC5">
        <w:rPr>
          <w:bCs/>
        </w:rPr>
        <w:t xml:space="preserve">: </w:t>
      </w:r>
      <w:r w:rsidR="00E602B6">
        <w:rPr>
          <w:bCs/>
        </w:rPr>
        <w:t>“</w:t>
      </w:r>
      <w:r w:rsidR="00FB0AC5">
        <w:t>E</w:t>
      </w:r>
      <w:r w:rsidR="00E602B6" w:rsidRPr="00217D27">
        <w:t xml:space="preserve">stamos trabajando para generar alternativas que </w:t>
      </w:r>
      <w:r w:rsidR="00D20CC2">
        <w:t xml:space="preserve">le </w:t>
      </w:r>
      <w:r w:rsidR="00E602B6" w:rsidRPr="00217D27">
        <w:t>permitan al productor acceder a nuestros equipos, y de esta manera seguir sumando buenas experiencias en Exp</w:t>
      </w:r>
      <w:r w:rsidR="00E602B6">
        <w:t>oag</w:t>
      </w:r>
      <w:r w:rsidR="00E602B6" w:rsidRPr="00217D27">
        <w:t>ro”</w:t>
      </w:r>
      <w:r w:rsidR="00A700F0">
        <w:t xml:space="preserve">. </w:t>
      </w:r>
    </w:p>
    <w:p w14:paraId="4333F0EA" w14:textId="2C912107" w:rsidR="0070054B" w:rsidRDefault="00212172" w:rsidP="00E602B6">
      <w:pPr>
        <w:jc w:val="both"/>
        <w:rPr>
          <w:bCs/>
        </w:rPr>
      </w:pPr>
      <w:r>
        <w:t xml:space="preserve">Durante cuatro días, en el stand ubicado en el </w:t>
      </w:r>
      <w:r w:rsidR="00A700F0">
        <w:t xml:space="preserve">lote 640 y bajo el </w:t>
      </w:r>
      <w:r w:rsidR="00D20CC2">
        <w:t>e</w:t>
      </w:r>
      <w:r w:rsidR="00A700F0">
        <w:t xml:space="preserve">slogan “El valor de estar cerca”, </w:t>
      </w:r>
      <w:r w:rsidR="00D20CC2">
        <w:t xml:space="preserve">recibirán a sus clientes. Grasso comentó: </w:t>
      </w:r>
      <w:r w:rsidR="006534B3" w:rsidRPr="006534B3">
        <w:rPr>
          <w:bCs/>
        </w:rPr>
        <w:t>“Brindaremos</w:t>
      </w:r>
      <w:r w:rsidR="00217D27" w:rsidRPr="006534B3">
        <w:rPr>
          <w:bCs/>
        </w:rPr>
        <w:t xml:space="preserve"> el mejor asesoramiento de la mano de nuestro equipo de ventas e ingenieros, con el objetivo de </w:t>
      </w:r>
      <w:r w:rsidR="00D20CC2">
        <w:rPr>
          <w:bCs/>
        </w:rPr>
        <w:t>despejar</w:t>
      </w:r>
      <w:r w:rsidR="00217D27" w:rsidRPr="006534B3">
        <w:rPr>
          <w:bCs/>
        </w:rPr>
        <w:t xml:space="preserve"> dudas, explicar y mostrar el funcionamiento de los </w:t>
      </w:r>
      <w:r w:rsidR="006534B3">
        <w:rPr>
          <w:bCs/>
        </w:rPr>
        <w:t>equipos</w:t>
      </w:r>
      <w:r w:rsidR="00217D27" w:rsidRPr="006534B3">
        <w:rPr>
          <w:bCs/>
        </w:rPr>
        <w:t>. Además, los mismos asesorarán a interesados sobre las nuevas y beneficiosas líneas de financiamiento al alcance del productor y/o contratista</w:t>
      </w:r>
      <w:r w:rsidR="001A38E8">
        <w:rPr>
          <w:bCs/>
        </w:rPr>
        <w:t xml:space="preserve">”. </w:t>
      </w:r>
    </w:p>
    <w:p w14:paraId="130ED2E2" w14:textId="22CE5DB2" w:rsidR="00217B06" w:rsidRPr="001A38E8" w:rsidRDefault="00217B06" w:rsidP="00E602B6">
      <w:pPr>
        <w:jc w:val="both"/>
        <w:rPr>
          <w:b/>
        </w:rPr>
      </w:pPr>
      <w:r>
        <w:rPr>
          <w:bCs/>
        </w:rPr>
        <w:t xml:space="preserve">Más información en: </w:t>
      </w:r>
      <w:hyperlink r:id="rId7" w:history="1">
        <w:r w:rsidRPr="00B43FE6">
          <w:rPr>
            <w:rStyle w:val="Hipervnculo"/>
            <w:bCs/>
          </w:rPr>
          <w:t>www.expoagro.com.ar</w:t>
        </w:r>
      </w:hyperlink>
      <w:r>
        <w:rPr>
          <w:bCs/>
        </w:rPr>
        <w:t xml:space="preserve"> </w:t>
      </w:r>
    </w:p>
    <w:p w14:paraId="11A6D5EE" w14:textId="4E15AD2E" w:rsidR="00217D27" w:rsidRPr="00217D27" w:rsidRDefault="00217D27" w:rsidP="00217D27">
      <w:pPr>
        <w:jc w:val="both"/>
      </w:pPr>
    </w:p>
    <w:sectPr w:rsidR="00217D27" w:rsidRPr="00217D27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0B158" w14:textId="77777777" w:rsidR="00736F34" w:rsidRDefault="00736F34" w:rsidP="008025ED">
      <w:pPr>
        <w:spacing w:after="0" w:line="240" w:lineRule="auto"/>
      </w:pPr>
      <w:r>
        <w:separator/>
      </w:r>
    </w:p>
  </w:endnote>
  <w:endnote w:type="continuationSeparator" w:id="0">
    <w:p w14:paraId="32F19DB9" w14:textId="77777777" w:rsidR="00736F34" w:rsidRDefault="00736F34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E516B" w14:textId="77777777" w:rsidR="00736F34" w:rsidRDefault="00736F34" w:rsidP="008025ED">
      <w:pPr>
        <w:spacing w:after="0" w:line="240" w:lineRule="auto"/>
      </w:pPr>
      <w:r>
        <w:separator/>
      </w:r>
    </w:p>
  </w:footnote>
  <w:footnote w:type="continuationSeparator" w:id="0">
    <w:p w14:paraId="6D247C0B" w14:textId="77777777" w:rsidR="00736F34" w:rsidRDefault="00736F34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4D50A" w14:textId="77777777" w:rsidR="008025ED" w:rsidRDefault="00D54ED0">
    <w:pPr>
      <w:pStyle w:val="Encabezado"/>
    </w:pPr>
    <w:r>
      <w:rPr>
        <w:noProof/>
        <w:lang w:eastAsia="es-AR"/>
      </w:rPr>
      <w:pict w14:anchorId="7B55A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0D63" w14:textId="77777777" w:rsidR="008025ED" w:rsidRDefault="00D54ED0">
    <w:pPr>
      <w:pStyle w:val="Encabezado"/>
    </w:pPr>
    <w:r>
      <w:rPr>
        <w:noProof/>
        <w:lang w:eastAsia="es-AR"/>
      </w:rPr>
      <w:pict w14:anchorId="20535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-70.2pt;margin-top:-67.8pt;width:565.4pt;height:784.8pt;z-index:-251656192;mso-position-horizontal-relative:margin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2052" w14:textId="77777777" w:rsidR="008025ED" w:rsidRDefault="00D54ED0">
    <w:pPr>
      <w:pStyle w:val="Encabezado"/>
    </w:pPr>
    <w:r>
      <w:rPr>
        <w:noProof/>
        <w:lang w:eastAsia="es-AR"/>
      </w:rPr>
      <w:pict w14:anchorId="387ED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3048C"/>
    <w:rsid w:val="00077DFB"/>
    <w:rsid w:val="000B0066"/>
    <w:rsid w:val="000F5761"/>
    <w:rsid w:val="001A38E8"/>
    <w:rsid w:val="00212172"/>
    <w:rsid w:val="00213679"/>
    <w:rsid w:val="00217B06"/>
    <w:rsid w:val="00217D27"/>
    <w:rsid w:val="003B3182"/>
    <w:rsid w:val="00436088"/>
    <w:rsid w:val="00516484"/>
    <w:rsid w:val="00554C74"/>
    <w:rsid w:val="006534B3"/>
    <w:rsid w:val="0070054B"/>
    <w:rsid w:val="00736F34"/>
    <w:rsid w:val="008025ED"/>
    <w:rsid w:val="008045EA"/>
    <w:rsid w:val="00991847"/>
    <w:rsid w:val="009969F0"/>
    <w:rsid w:val="00A700F0"/>
    <w:rsid w:val="00BB34A0"/>
    <w:rsid w:val="00C61162"/>
    <w:rsid w:val="00D20CC2"/>
    <w:rsid w:val="00D54ED0"/>
    <w:rsid w:val="00E602B6"/>
    <w:rsid w:val="00E803C3"/>
    <w:rsid w:val="00F56A86"/>
    <w:rsid w:val="00FA0F1B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A61393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4</cp:revision>
  <cp:lastPrinted>2019-07-02T14:55:00Z</cp:lastPrinted>
  <dcterms:created xsi:type="dcterms:W3CDTF">2020-01-21T13:17:00Z</dcterms:created>
  <dcterms:modified xsi:type="dcterms:W3CDTF">2020-01-29T17:09:00Z</dcterms:modified>
</cp:coreProperties>
</file>